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4FF" w:rsidRDefault="00D364FF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FF6432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7D52F5" w:rsidRPr="00FF6432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7D52F5" w:rsidRPr="0076472E" w:rsidRDefault="007D52F5" w:rsidP="00BC3C67">
      <w:pPr>
        <w:tabs>
          <w:tab w:val="left" w:pos="15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52F5" w:rsidRPr="00EF7343" w:rsidRDefault="007D52F5" w:rsidP="00BC3C67">
      <w:pPr>
        <w:pStyle w:val="ConsNonformat"/>
        <w:widowControl/>
        <w:tabs>
          <w:tab w:val="left" w:pos="1560"/>
        </w:tabs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51CA7">
        <w:rPr>
          <w:rFonts w:ascii="Times New Roman" w:hAnsi="Times New Roman" w:cs="Times New Roman"/>
          <w:sz w:val="24"/>
          <w:szCs w:val="24"/>
        </w:rPr>
        <w:t xml:space="preserve"> </w:t>
      </w:r>
      <w:r w:rsidR="00BC3C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     </w:t>
      </w:r>
      <w:r w:rsidR="00134860">
        <w:rPr>
          <w:rFonts w:ascii="Times New Roman" w:hAnsi="Times New Roman" w:cs="Times New Roman"/>
          <w:sz w:val="24"/>
          <w:szCs w:val="24"/>
        </w:rPr>
        <w:t>09.03.2023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46144A"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159E8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г. Зима               </w:t>
      </w:r>
      <w:r w:rsidR="00AB014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B0147">
        <w:rPr>
          <w:rFonts w:ascii="Times New Roman" w:hAnsi="Times New Roman" w:cs="Times New Roman"/>
          <w:sz w:val="24"/>
          <w:szCs w:val="24"/>
        </w:rPr>
        <w:t xml:space="preserve"> </w:t>
      </w:r>
      <w:r w:rsidR="0046144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№   </w:t>
      </w:r>
      <w:r w:rsidR="003159E8"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31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6144A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BC31A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34951" w:rsidRDefault="00134951" w:rsidP="004F7E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9"/>
        <w:gridCol w:w="3827"/>
      </w:tblGrid>
      <w:tr w:rsidR="0046144A" w:rsidRPr="004F0C01" w:rsidTr="00E80B4F">
        <w:trPr>
          <w:trHeight w:val="651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6144A" w:rsidRDefault="0046144A" w:rsidP="00E80B4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утверждении проекта</w:t>
            </w:r>
            <w:r w:rsidRPr="00332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планировки и проекта  межевания территории линейного объекта «Выполнение работ по капитальному ремонту автомобильной дороги к с. Кимильтей по элементам обустройства: устройство недостающего электроосвещения в населенном пункте </w:t>
            </w:r>
          </w:p>
          <w:p w:rsidR="0046144A" w:rsidRPr="00885F6F" w:rsidRDefault="0046144A" w:rsidP="00E80B4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Кимильтей на участке км 0+980 - км 5+179 в Зиминском  районе Иркутской области»</w:t>
            </w:r>
          </w:p>
          <w:p w:rsidR="0046144A" w:rsidRPr="00CD1FB2" w:rsidRDefault="0046144A" w:rsidP="00E80B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46144A" w:rsidRPr="004F0C01" w:rsidRDefault="0046144A" w:rsidP="00E80B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:rsidR="007D52F5" w:rsidRDefault="007D52F5" w:rsidP="00E5222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D52F5" w:rsidRPr="00007114" w:rsidRDefault="007D52F5" w:rsidP="007D52F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07114">
        <w:rPr>
          <w:rFonts w:ascii="Times New Roman" w:hAnsi="Times New Roman" w:cs="Times New Roman"/>
          <w:sz w:val="24"/>
          <w:szCs w:val="24"/>
        </w:rPr>
        <w:t xml:space="preserve">уководствуясь статьями </w:t>
      </w:r>
      <w:r>
        <w:rPr>
          <w:rFonts w:ascii="Times New Roman" w:hAnsi="Times New Roman" w:cs="Times New Roman"/>
          <w:sz w:val="24"/>
          <w:szCs w:val="24"/>
        </w:rPr>
        <w:t xml:space="preserve"> 42, 43, 45, 46</w:t>
      </w:r>
      <w:r w:rsidRPr="00007114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</w:t>
      </w:r>
      <w:r w:rsidR="00D364FF">
        <w:rPr>
          <w:rFonts w:ascii="Times New Roman" w:hAnsi="Times New Roman" w:cs="Times New Roman"/>
          <w:sz w:val="24"/>
          <w:szCs w:val="24"/>
        </w:rPr>
        <w:t xml:space="preserve"> </w:t>
      </w:r>
      <w:r w:rsidRPr="00CF0735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 12</w:t>
      </w:r>
      <w:r>
        <w:rPr>
          <w:rFonts w:ascii="Times New Roman" w:hAnsi="Times New Roman" w:cs="Times New Roman"/>
          <w:sz w:val="24"/>
          <w:szCs w:val="24"/>
        </w:rPr>
        <w:t>.05.2017</w:t>
      </w:r>
      <w:r w:rsidRPr="00CF0735">
        <w:rPr>
          <w:rFonts w:ascii="Times New Roman" w:hAnsi="Times New Roman" w:cs="Times New Roman"/>
          <w:sz w:val="24"/>
          <w:szCs w:val="24"/>
        </w:rPr>
        <w:t xml:space="preserve">  № 564 «Об утверждении Положения о составе и содержании </w:t>
      </w:r>
      <w:r w:rsidR="00D364FF" w:rsidRPr="00D364FF">
        <w:rPr>
          <w:rFonts w:ascii="Times New Roman" w:hAnsi="Times New Roman" w:cs="Times New Roman"/>
          <w:sz w:val="24"/>
          <w:szCs w:val="24"/>
        </w:rPr>
        <w:t>документации по планировке территории, предусматривающей размещение одного и</w:t>
      </w:r>
      <w:r w:rsidR="00E80C1B">
        <w:rPr>
          <w:rFonts w:ascii="Times New Roman" w:hAnsi="Times New Roman" w:cs="Times New Roman"/>
          <w:sz w:val="24"/>
          <w:szCs w:val="24"/>
        </w:rPr>
        <w:t>ли нескольких линейных объектов</w:t>
      </w:r>
      <w:r w:rsidRPr="00CF0735">
        <w:rPr>
          <w:rFonts w:ascii="Times New Roman" w:hAnsi="Times New Roman" w:cs="Times New Roman"/>
          <w:sz w:val="24"/>
          <w:szCs w:val="24"/>
        </w:rPr>
        <w:t>»,</w:t>
      </w:r>
      <w:r w:rsidRPr="00B03C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4"/>
          <w:szCs w:val="20"/>
        </w:rPr>
        <w:t>статьями 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7D52F5" w:rsidRPr="00113C0A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7D52F5" w:rsidRDefault="007D52F5" w:rsidP="00E5222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51E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 Утвердить</w:t>
      </w:r>
      <w:r>
        <w:rPr>
          <w:rFonts w:ascii="Times New Roman" w:hAnsi="Times New Roman" w:cs="Times New Roman"/>
          <w:sz w:val="24"/>
          <w:szCs w:val="24"/>
        </w:rPr>
        <w:t xml:space="preserve"> проект</w:t>
      </w:r>
      <w:r w:rsidRPr="0055151E">
        <w:rPr>
          <w:rFonts w:ascii="Times New Roman" w:hAnsi="Times New Roman" w:cs="Times New Roman"/>
          <w:sz w:val="24"/>
          <w:szCs w:val="24"/>
        </w:rPr>
        <w:t xml:space="preserve"> планировки </w:t>
      </w:r>
      <w:r>
        <w:rPr>
          <w:rFonts w:ascii="Times New Roman" w:hAnsi="Times New Roman" w:cs="Times New Roman"/>
          <w:sz w:val="24"/>
          <w:szCs w:val="24"/>
        </w:rPr>
        <w:t>и проект межевания</w:t>
      </w:r>
      <w:r w:rsidRPr="0055151E">
        <w:rPr>
          <w:rFonts w:ascii="Times New Roman" w:hAnsi="Times New Roman" w:cs="Times New Roman"/>
          <w:sz w:val="24"/>
          <w:szCs w:val="24"/>
        </w:rPr>
        <w:t xml:space="preserve"> территории линейного объекта</w:t>
      </w:r>
      <w:r w:rsidR="00AB01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0C1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E80C1B">
        <w:rPr>
          <w:rFonts w:ascii="Times New Roman" w:hAnsi="Times New Roman" w:cs="Times New Roman"/>
          <w:sz w:val="24"/>
          <w:szCs w:val="24"/>
        </w:rPr>
        <w:t>Выполнение работ по капитальному ремонту автомобильной дороги к с. Кимильтей по элементам обустройства: устройство недостающего электроосвещения в населенном пункте с. Кимильтей на участке км 0+980 - км 5+179 в Зиминском  районе Иркутской области</w:t>
      </w:r>
      <w:r w:rsidR="00E80C1B"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AB0147" w:rsidRPr="00AB014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в следующем составе:</w:t>
      </w:r>
    </w:p>
    <w:p w:rsidR="007D52F5" w:rsidRDefault="007D52F5" w:rsidP="007D52F5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Основная часть проекта планировки территории:</w:t>
      </w:r>
    </w:p>
    <w:p w:rsidR="007D52F5" w:rsidRDefault="007D52F5" w:rsidP="007D52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1.1.1.  </w:t>
      </w:r>
      <w:r>
        <w:rPr>
          <w:rFonts w:ascii="Times New Roman" w:hAnsi="Times New Roman" w:cs="Times New Roman"/>
          <w:sz w:val="24"/>
          <w:szCs w:val="24"/>
        </w:rPr>
        <w:t xml:space="preserve">раздел 1 </w:t>
      </w:r>
      <w:r w:rsidR="00E80C1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Проект планировки территории. Графическая часть</w:t>
      </w:r>
      <w:r w:rsidR="00E80C1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D52F5" w:rsidRDefault="007D52F5" w:rsidP="007D52F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42770">
        <w:rPr>
          <w:rFonts w:ascii="Times New Roman" w:hAnsi="Times New Roman"/>
          <w:sz w:val="24"/>
          <w:szCs w:val="24"/>
        </w:rPr>
        <w:t>Чертеж красных линий.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2770">
        <w:rPr>
          <w:rFonts w:ascii="Times New Roman" w:hAnsi="Times New Roman"/>
          <w:sz w:val="24"/>
          <w:szCs w:val="24"/>
        </w:rPr>
        <w:t>Чертеж границ зон планируемого размещения линейного объекта (Приложение № 1</w:t>
      </w:r>
      <w:r>
        <w:rPr>
          <w:rFonts w:ascii="Times New Roman" w:hAnsi="Times New Roman"/>
          <w:sz w:val="24"/>
          <w:szCs w:val="24"/>
        </w:rPr>
        <w:t>);</w:t>
      </w:r>
    </w:p>
    <w:p w:rsidR="007D52F5" w:rsidRDefault="007D52F5" w:rsidP="007D52F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1.1.2.</w:t>
      </w:r>
      <w:r w:rsidRPr="002E15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2E150A">
        <w:rPr>
          <w:rFonts w:ascii="Times New Roman" w:hAnsi="Times New Roman"/>
          <w:sz w:val="24"/>
          <w:szCs w:val="24"/>
        </w:rPr>
        <w:t xml:space="preserve">аздел 2 </w:t>
      </w:r>
      <w:r w:rsidR="00E80C1B">
        <w:rPr>
          <w:rFonts w:ascii="Times New Roman" w:hAnsi="Times New Roman" w:cs="Times New Roman"/>
          <w:sz w:val="24"/>
          <w:szCs w:val="24"/>
        </w:rPr>
        <w:t>«</w:t>
      </w:r>
      <w:r w:rsidRPr="002E150A">
        <w:rPr>
          <w:rFonts w:ascii="Times New Roman" w:hAnsi="Times New Roman"/>
          <w:sz w:val="24"/>
          <w:szCs w:val="24"/>
        </w:rPr>
        <w:t>Положение о размещении линейного объекта</w:t>
      </w:r>
      <w:r w:rsidR="00E80C1B">
        <w:rPr>
          <w:rFonts w:ascii="Times New Roman" w:hAnsi="Times New Roman" w:cs="Times New Roman"/>
          <w:sz w:val="24"/>
          <w:szCs w:val="24"/>
        </w:rPr>
        <w:t>»</w:t>
      </w:r>
      <w:r w:rsidRPr="002E150A">
        <w:rPr>
          <w:rFonts w:ascii="Times New Roman" w:hAnsi="Times New Roman"/>
          <w:sz w:val="24"/>
          <w:szCs w:val="24"/>
        </w:rPr>
        <w:t xml:space="preserve"> (Приложение № 2); </w:t>
      </w:r>
    </w:p>
    <w:p w:rsidR="007D52F5" w:rsidRPr="00C97169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</w:t>
      </w:r>
      <w:r w:rsidRPr="00C97169">
        <w:rPr>
          <w:rFonts w:ascii="Times New Roman" w:hAnsi="Times New Roman"/>
          <w:sz w:val="24"/>
          <w:szCs w:val="24"/>
        </w:rPr>
        <w:t xml:space="preserve"> Основная часть проекта межевания территории:</w:t>
      </w:r>
    </w:p>
    <w:p w:rsidR="00C10F91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1.2.1. раздел 3 </w:t>
      </w:r>
      <w:r w:rsidR="00E80C1B">
        <w:rPr>
          <w:rFonts w:ascii="Times New Roman" w:hAnsi="Times New Roman" w:cs="Times New Roman"/>
          <w:sz w:val="24"/>
          <w:szCs w:val="24"/>
        </w:rPr>
        <w:t>«</w:t>
      </w:r>
      <w:r w:rsidR="00E80C1B">
        <w:rPr>
          <w:rFonts w:ascii="Times New Roman" w:hAnsi="Times New Roman"/>
          <w:sz w:val="24"/>
          <w:szCs w:val="24"/>
        </w:rPr>
        <w:t>Проект</w:t>
      </w:r>
      <w:r>
        <w:rPr>
          <w:rFonts w:ascii="Times New Roman" w:hAnsi="Times New Roman"/>
          <w:sz w:val="24"/>
          <w:szCs w:val="24"/>
        </w:rPr>
        <w:t xml:space="preserve"> межевания</w:t>
      </w:r>
      <w:r w:rsidRPr="00C97169">
        <w:rPr>
          <w:rFonts w:ascii="Times New Roman" w:hAnsi="Times New Roman"/>
          <w:sz w:val="24"/>
          <w:szCs w:val="24"/>
        </w:rPr>
        <w:t xml:space="preserve"> </w:t>
      </w:r>
      <w:r w:rsidR="00E80C1B">
        <w:rPr>
          <w:rFonts w:ascii="Times New Roman" w:hAnsi="Times New Roman"/>
          <w:sz w:val="24"/>
          <w:szCs w:val="24"/>
        </w:rPr>
        <w:t>территории. Графическая часть</w:t>
      </w:r>
      <w:r w:rsidR="00E80C1B">
        <w:rPr>
          <w:rFonts w:ascii="Times New Roman" w:hAnsi="Times New Roman" w:cs="Times New Roman"/>
          <w:sz w:val="24"/>
          <w:szCs w:val="24"/>
        </w:rPr>
        <w:t>»</w:t>
      </w:r>
      <w:r w:rsidR="00E80C1B">
        <w:rPr>
          <w:rFonts w:ascii="Times New Roman" w:hAnsi="Times New Roman"/>
          <w:sz w:val="24"/>
          <w:szCs w:val="24"/>
        </w:rPr>
        <w:t xml:space="preserve"> </w:t>
      </w:r>
    </w:p>
    <w:p w:rsidR="007D52F5" w:rsidRPr="00C97169" w:rsidRDefault="00C10F91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Чертеж межевания территории </w:t>
      </w:r>
      <w:r w:rsidR="007D52F5" w:rsidRPr="00C97169">
        <w:rPr>
          <w:rFonts w:ascii="Times New Roman" w:hAnsi="Times New Roman"/>
          <w:sz w:val="24"/>
          <w:szCs w:val="24"/>
        </w:rPr>
        <w:t>(Приложение № 3);</w:t>
      </w:r>
    </w:p>
    <w:p w:rsidR="007D52F5" w:rsidRPr="00C97169" w:rsidRDefault="007D52F5" w:rsidP="00C10F91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1.2.2.</w:t>
      </w:r>
      <w:r w:rsidRPr="00C971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раздел 4 </w:t>
      </w:r>
      <w:r w:rsidR="00D64471">
        <w:rPr>
          <w:rFonts w:ascii="Times New Roman" w:hAnsi="Times New Roman" w:cs="Times New Roman"/>
          <w:sz w:val="24"/>
          <w:szCs w:val="24"/>
        </w:rPr>
        <w:t>«</w:t>
      </w:r>
      <w:r w:rsidR="00D64471">
        <w:rPr>
          <w:rFonts w:ascii="Times New Roman" w:hAnsi="Times New Roman"/>
          <w:sz w:val="24"/>
          <w:szCs w:val="24"/>
        </w:rPr>
        <w:t xml:space="preserve">Проект </w:t>
      </w:r>
      <w:r w:rsidRPr="00C97169">
        <w:rPr>
          <w:rFonts w:ascii="Times New Roman" w:hAnsi="Times New Roman"/>
          <w:sz w:val="24"/>
          <w:szCs w:val="24"/>
        </w:rPr>
        <w:t>межевания территории</w:t>
      </w:r>
      <w:r w:rsidR="00D64471">
        <w:rPr>
          <w:rFonts w:ascii="Times New Roman" w:hAnsi="Times New Roman"/>
          <w:sz w:val="24"/>
          <w:szCs w:val="24"/>
        </w:rPr>
        <w:t>. Текстовая часть</w:t>
      </w:r>
      <w:r w:rsidR="00D64471">
        <w:rPr>
          <w:rFonts w:ascii="Times New Roman" w:hAnsi="Times New Roman" w:cs="Times New Roman"/>
          <w:sz w:val="24"/>
          <w:szCs w:val="24"/>
        </w:rPr>
        <w:t>»</w:t>
      </w:r>
      <w:r w:rsidRPr="00C97169">
        <w:rPr>
          <w:rFonts w:ascii="Times New Roman" w:hAnsi="Times New Roman"/>
          <w:sz w:val="24"/>
          <w:szCs w:val="24"/>
        </w:rPr>
        <w:t xml:space="preserve"> (Приложение № 4).</w:t>
      </w:r>
    </w:p>
    <w:p w:rsidR="007D52F5" w:rsidRDefault="007D52F5" w:rsidP="007D52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lastRenderedPageBreak/>
        <w:t xml:space="preserve">2. </w:t>
      </w:r>
      <w:r w:rsidR="00AB0147">
        <w:rPr>
          <w:rFonts w:ascii="Times New Roman" w:eastAsia="Times New Roman" w:hAnsi="Times New Roman"/>
          <w:sz w:val="24"/>
          <w:szCs w:val="20"/>
        </w:rPr>
        <w:t xml:space="preserve">Настоящее постановление опубликовать в информационно-аналитическом, общественно-политическом еженедельнике «Вестник района» и  разместить на официальном сайте администрации Зиминского районного муниципального образования </w:t>
      </w:r>
      <w:hyperlink r:id="rId8" w:history="1">
        <w:r w:rsidR="00AB0147" w:rsidRPr="00AB0147">
          <w:rPr>
            <w:rStyle w:val="a4"/>
            <w:rFonts w:ascii="Times New Roman" w:eastAsia="Times New Roman" w:hAnsi="Times New Roman"/>
            <w:color w:val="auto"/>
            <w:sz w:val="24"/>
            <w:szCs w:val="20"/>
            <w:u w:val="none"/>
          </w:rPr>
          <w:t>www.rzima.ru</w:t>
        </w:r>
      </w:hyperlink>
      <w:r w:rsidR="00AB0147" w:rsidRPr="00AB0147">
        <w:t xml:space="preserve"> </w:t>
      </w:r>
      <w:r w:rsidR="00AB0147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E31EE2" w:rsidRPr="00D9404D" w:rsidRDefault="00E31EE2" w:rsidP="00E31E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Контроль 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>
        <w:rPr>
          <w:rFonts w:ascii="Times New Roman" w:eastAsia="Times New Roman" w:hAnsi="Times New Roman" w:cs="Times New Roman"/>
          <w:sz w:val="24"/>
          <w:szCs w:val="24"/>
        </w:rPr>
        <w:t>я настоящего постановления оставляю за собой.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31EE2" w:rsidRDefault="00E31EE2" w:rsidP="00E31EE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E31EE2" w:rsidRDefault="00E31EE2" w:rsidP="00E31EE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E31EE2" w:rsidRDefault="00E31EE2" w:rsidP="00E31EE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31EE2" w:rsidRDefault="00E31EE2" w:rsidP="00E31EE2">
      <w:pPr>
        <w:spacing w:after="0"/>
        <w:ind w:right="-425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И.о. главы администрации                                                                                        А.А. Ширяев</w:t>
      </w: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E31EE2" w:rsidRDefault="00E31EE2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C67" w:rsidRDefault="00BC3C67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1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17164A" w:rsidRPr="00A744A1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BC3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17164A" w:rsidRPr="00996012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31EE2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3159E8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от     </w:t>
      </w:r>
      <w:r w:rsidR="003159E8">
        <w:rPr>
          <w:rFonts w:ascii="Times New Roman" w:hAnsi="Times New Roman" w:cs="Times New Roman"/>
          <w:sz w:val="24"/>
          <w:szCs w:val="24"/>
        </w:rPr>
        <w:t>09.03.2023</w:t>
      </w:r>
      <w:r w:rsidR="00BC31A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3159E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BC31A5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159E8">
        <w:rPr>
          <w:rFonts w:ascii="Times New Roman" w:hAnsi="Times New Roman" w:cs="Times New Roman"/>
          <w:sz w:val="24"/>
          <w:szCs w:val="24"/>
        </w:rPr>
        <w:t>100</w:t>
      </w:r>
    </w:p>
    <w:p w:rsidR="0017164A" w:rsidRDefault="00250CBC" w:rsidP="0017164A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416.45pt;margin-top:.6pt;width:49.4pt;height:.05pt;z-index:2516618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282.55pt;margin-top:.6pt;width:102.05pt;height:1.5pt;flip:y;z-index:251660800" o:connectortype="straight"/>
        </w:pic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64A" w:rsidRPr="00C10F91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Раздел 1</w:t>
      </w:r>
    </w:p>
    <w:p w:rsidR="0017164A" w:rsidRPr="00C10F91" w:rsidRDefault="0017164A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10F91">
        <w:rPr>
          <w:rFonts w:ascii="Times New Roman" w:eastAsiaTheme="minorHAnsi" w:hAnsi="Times New Roman" w:cs="Times New Roman"/>
          <w:sz w:val="24"/>
          <w:szCs w:val="24"/>
          <w:lang w:eastAsia="en-US"/>
        </w:rPr>
        <w:t>Чертеж красных линий. Чертеж границ зон планируемого размещения линейного объекта.</w:t>
      </w:r>
    </w:p>
    <w:p w:rsidR="00E5222E" w:rsidRPr="00E31EE2" w:rsidRDefault="00E31EE2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1EE2">
        <w:rPr>
          <w:rFonts w:ascii="Times New Roman" w:eastAsiaTheme="minorHAnsi" w:hAnsi="Times New Roman" w:cs="Times New Roman"/>
          <w:sz w:val="24"/>
          <w:szCs w:val="24"/>
          <w:lang w:eastAsia="en-US"/>
        </w:rPr>
        <w:t>Чертеж красных линий</w:t>
      </w:r>
    </w:p>
    <w:p w:rsidR="00E5222E" w:rsidRDefault="00E5222E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5222E" w:rsidRDefault="00E31EE2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9875" cy="203846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97" cy="20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</w:t>
      </w: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14898" cy="2037051"/>
            <wp:effectExtent l="19050" t="0" r="4502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14" cy="204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2E" w:rsidRPr="00642770" w:rsidRDefault="00E5222E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D52F5" w:rsidRDefault="007D52F5" w:rsidP="00E31EE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</w:p>
    <w:p w:rsidR="007D52F5" w:rsidRDefault="00E31EE2" w:rsidP="00E31EE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210687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57" cy="210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20739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24" cy="207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A0" w:rsidRDefault="00EA3CA0" w:rsidP="00E31EE2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7173A" w:rsidRDefault="00EA3CA0">
      <w:r>
        <w:rPr>
          <w:noProof/>
        </w:rPr>
        <w:drawing>
          <wp:inline distT="0" distB="0" distL="0" distR="0">
            <wp:extent cx="2895600" cy="2090868"/>
            <wp:effectExtent l="19050" t="0" r="0" b="0"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05" cy="209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28925" cy="2058359"/>
            <wp:effectExtent l="19050" t="0" r="9525" b="0"/>
            <wp:docPr id="4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16" cy="206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2E" w:rsidRDefault="00E31EE2">
      <w:r>
        <w:t xml:space="preserve">    </w:t>
      </w:r>
    </w:p>
    <w:p w:rsidR="00E32262" w:rsidRDefault="004364EB" w:rsidP="004364EB">
      <w:pPr>
        <w:jc w:val="both"/>
      </w:pPr>
      <w:r>
        <w:rPr>
          <w:noProof/>
        </w:rPr>
        <w:lastRenderedPageBreak/>
        <w:drawing>
          <wp:inline distT="0" distB="0" distL="0" distR="0">
            <wp:extent cx="2809875" cy="204354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10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819400" cy="205047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25" cy="20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2E" w:rsidRDefault="007C318F" w:rsidP="007C318F">
      <w:pPr>
        <w:jc w:val="both"/>
      </w:pPr>
      <w:r>
        <w:rPr>
          <w:noProof/>
        </w:rPr>
        <w:drawing>
          <wp:inline distT="0" distB="0" distL="0" distR="0">
            <wp:extent cx="2809875" cy="20454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50" cy="204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47975" cy="206673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2E" w:rsidRDefault="007C318F" w:rsidP="007C318F">
      <w:pPr>
        <w:jc w:val="both"/>
      </w:pPr>
      <w:r>
        <w:rPr>
          <w:noProof/>
        </w:rPr>
        <w:drawing>
          <wp:inline distT="0" distB="0" distL="0" distR="0">
            <wp:extent cx="2803638" cy="20478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38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67025" cy="20789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38" cy="20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8F" w:rsidRDefault="00E32262" w:rsidP="007C318F">
      <w:pPr>
        <w:jc w:val="both"/>
      </w:pPr>
      <w:r>
        <w:rPr>
          <w:noProof/>
        </w:rPr>
        <w:drawing>
          <wp:inline distT="0" distB="0" distL="0" distR="0">
            <wp:extent cx="2809875" cy="2041004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47" cy="204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47975" cy="2068046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18" cy="206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262" w:rsidRDefault="00E32262" w:rsidP="007C318F">
      <w:pPr>
        <w:jc w:val="both"/>
      </w:pPr>
    </w:p>
    <w:p w:rsidR="00E32262" w:rsidRDefault="00E32262" w:rsidP="007C318F">
      <w:pPr>
        <w:jc w:val="both"/>
      </w:pPr>
      <w:r>
        <w:rPr>
          <w:noProof/>
        </w:rPr>
        <w:lastRenderedPageBreak/>
        <w:drawing>
          <wp:inline distT="0" distB="0" distL="0" distR="0">
            <wp:extent cx="2800350" cy="2032512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3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262" w:rsidRDefault="00E32262" w:rsidP="007C318F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32262">
        <w:rPr>
          <w:rFonts w:ascii="Times New Roman" w:eastAsiaTheme="minorHAnsi" w:hAnsi="Times New Roman" w:cs="Times New Roman"/>
          <w:sz w:val="24"/>
          <w:szCs w:val="24"/>
          <w:lang w:eastAsia="en-US"/>
        </w:rPr>
        <w:t>Чертеж границ зон планируемого размещения линейного объекта</w:t>
      </w:r>
    </w:p>
    <w:p w:rsidR="00201C74" w:rsidRDefault="00201C74" w:rsidP="007C318F">
      <w:pPr>
        <w:jc w:val="both"/>
      </w:pPr>
      <w:r>
        <w:rPr>
          <w:noProof/>
        </w:rPr>
        <w:drawing>
          <wp:inline distT="0" distB="0" distL="0" distR="0">
            <wp:extent cx="2933700" cy="2115754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1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00350" cy="202460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26" cy="202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C74" w:rsidRDefault="00201C74" w:rsidP="007C318F">
      <w:pPr>
        <w:jc w:val="both"/>
      </w:pPr>
      <w:r>
        <w:rPr>
          <w:noProof/>
        </w:rPr>
        <w:drawing>
          <wp:inline distT="0" distB="0" distL="0" distR="0">
            <wp:extent cx="2809875" cy="2038468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65" cy="204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12472" cy="2063651"/>
            <wp:effectExtent l="19050" t="0" r="6928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32" cy="20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C74" w:rsidRDefault="00201C74" w:rsidP="007C318F">
      <w:pPr>
        <w:jc w:val="both"/>
      </w:pPr>
      <w:r>
        <w:rPr>
          <w:noProof/>
        </w:rPr>
        <w:drawing>
          <wp:inline distT="0" distB="0" distL="0" distR="0">
            <wp:extent cx="2809875" cy="206057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62" cy="206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76550" cy="2083266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8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C74" w:rsidRDefault="00907AFD" w:rsidP="007C318F">
      <w:pPr>
        <w:jc w:val="both"/>
      </w:pPr>
      <w:r>
        <w:rPr>
          <w:noProof/>
        </w:rPr>
        <w:lastRenderedPageBreak/>
        <w:drawing>
          <wp:inline distT="0" distB="0" distL="0" distR="0">
            <wp:extent cx="2886075" cy="2094732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47" cy="209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52639" cy="2066925"/>
            <wp:effectExtent l="19050" t="0" r="4861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39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FD" w:rsidRDefault="00907AFD" w:rsidP="007C318F">
      <w:pPr>
        <w:jc w:val="both"/>
      </w:pPr>
      <w:r>
        <w:rPr>
          <w:noProof/>
        </w:rPr>
        <w:drawing>
          <wp:inline distT="0" distB="0" distL="0" distR="0">
            <wp:extent cx="2886075" cy="2098964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9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7941" cy="2085337"/>
            <wp:effectExtent l="19050" t="0" r="7659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23" cy="208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FD" w:rsidRDefault="00907AFD" w:rsidP="007C318F">
      <w:pPr>
        <w:jc w:val="both"/>
      </w:pPr>
      <w:r>
        <w:rPr>
          <w:noProof/>
        </w:rPr>
        <w:drawing>
          <wp:inline distT="0" distB="0" distL="0" distR="0">
            <wp:extent cx="2894297" cy="2095500"/>
            <wp:effectExtent l="19050" t="0" r="1303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92" cy="209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56004" cy="2076450"/>
            <wp:effectExtent l="19050" t="0" r="1496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91" cy="208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FD" w:rsidRPr="00E32262" w:rsidRDefault="00907AFD" w:rsidP="007C318F">
      <w:pPr>
        <w:jc w:val="both"/>
      </w:pPr>
      <w:r>
        <w:rPr>
          <w:noProof/>
        </w:rPr>
        <w:drawing>
          <wp:inline distT="0" distB="0" distL="0" distR="0">
            <wp:extent cx="2886075" cy="209339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083" cy="209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59405" cy="2080537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45" cy="208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011" w:rsidRDefault="00907AFD" w:rsidP="00907AFD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6075" cy="2107122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23" cy="210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907AFD" w:rsidRDefault="00907AFD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2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17164A" w:rsidRDefault="0017164A" w:rsidP="00907AFD">
      <w:pPr>
        <w:pStyle w:val="a3"/>
        <w:tabs>
          <w:tab w:val="left" w:pos="5103"/>
          <w:tab w:val="left" w:pos="5670"/>
        </w:tabs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17164A" w:rsidRPr="00A744A1" w:rsidRDefault="00BC31A5" w:rsidP="0017164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17164A"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3159E8" w:rsidRPr="00996012" w:rsidRDefault="0017164A" w:rsidP="003159E8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07AF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3159E8">
        <w:rPr>
          <w:rFonts w:ascii="Times New Roman" w:hAnsi="Times New Roman" w:cs="Times New Roman"/>
          <w:sz w:val="24"/>
          <w:szCs w:val="24"/>
        </w:rPr>
        <w:t xml:space="preserve">               от     09.03.2023</w:t>
      </w:r>
      <w:r w:rsidR="003159E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159E8">
        <w:rPr>
          <w:rFonts w:ascii="Times New Roman" w:hAnsi="Times New Roman" w:cs="Times New Roman"/>
          <w:sz w:val="24"/>
          <w:szCs w:val="24"/>
        </w:rPr>
        <w:t xml:space="preserve"> </w:t>
      </w:r>
      <w:r w:rsidR="003159E8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3159E8">
        <w:rPr>
          <w:rFonts w:ascii="Times New Roman" w:hAnsi="Times New Roman" w:cs="Times New Roman"/>
          <w:sz w:val="24"/>
          <w:szCs w:val="24"/>
        </w:rPr>
        <w:t xml:space="preserve">    №       100</w:t>
      </w:r>
    </w:p>
    <w:p w:rsidR="0017164A" w:rsidRDefault="00250CBC" w:rsidP="0017164A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416.45pt;margin-top:.6pt;width:49.4pt;height:.05pt;z-index:25166489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left:0;text-align:left;margin-left:282.55pt;margin-top:.6pt;width:102.05pt;height:1.5pt;flip:y;z-index:251663872" o:connectortype="straight"/>
        </w:pic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64A" w:rsidRPr="00C10F91" w:rsidRDefault="0017164A" w:rsidP="001716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Раздел 2</w:t>
      </w:r>
    </w:p>
    <w:p w:rsidR="0017164A" w:rsidRPr="00C10F91" w:rsidRDefault="0017164A" w:rsidP="001716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ПОЛОЖЕНИЕ</w:t>
      </w:r>
    </w:p>
    <w:p w:rsidR="0017164A" w:rsidRPr="0011153F" w:rsidRDefault="0017164A" w:rsidP="001716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1153F">
        <w:rPr>
          <w:rFonts w:ascii="Times New Roman" w:hAnsi="Times New Roman" w:cs="Times New Roman"/>
          <w:sz w:val="24"/>
          <w:szCs w:val="24"/>
        </w:rPr>
        <w:t>о размещении линейного объекта</w:t>
      </w:r>
    </w:p>
    <w:p w:rsidR="0017164A" w:rsidRPr="0011153F" w:rsidRDefault="0017164A" w:rsidP="0017164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64A" w:rsidRPr="00C10F91" w:rsidRDefault="0017164A" w:rsidP="0017164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Наименование, основные характеристики и назначение планируемого для размещения линейного объекта.</w:t>
      </w:r>
    </w:p>
    <w:p w:rsidR="0098471F" w:rsidRPr="0098471F" w:rsidRDefault="00953E53" w:rsidP="0098471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hAnsi="Times New Roman" w:cs="Times New Roman"/>
          <w:sz w:val="24"/>
          <w:szCs w:val="24"/>
          <w:u w:val="single"/>
        </w:rPr>
        <w:t>Наименование</w:t>
      </w:r>
      <w:r w:rsidRPr="0098471F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98471F">
        <w:rPr>
          <w:rFonts w:ascii="Times New Roman" w:hAnsi="Times New Roman" w:cs="Times New Roman"/>
          <w:sz w:val="24"/>
          <w:szCs w:val="24"/>
          <w:u w:val="single"/>
        </w:rPr>
        <w:t>линейного</w:t>
      </w:r>
      <w:r w:rsidRPr="0098471F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98471F">
        <w:rPr>
          <w:rFonts w:ascii="Times New Roman" w:hAnsi="Times New Roman" w:cs="Times New Roman"/>
          <w:sz w:val="24"/>
          <w:szCs w:val="24"/>
          <w:u w:val="single"/>
        </w:rPr>
        <w:t>объекта:</w:t>
      </w:r>
      <w:r w:rsidRPr="0098471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8471F" w:rsidRPr="0098471F">
        <w:rPr>
          <w:rFonts w:ascii="Times New Roman" w:eastAsia="Times New Roman" w:hAnsi="Times New Roman" w:cs="Times New Roman"/>
          <w:sz w:val="24"/>
          <w:szCs w:val="24"/>
        </w:rPr>
        <w:t xml:space="preserve">«Выполнение работ по капитальному ремонту автомобильной дороги подъезд к с. Кимильтей по элементам обустройства: устройство недостающего электроосвещения в населенном пункте с. Кимильтей на участке км 0+980 – км 5+179 в Зиминском районе Иркутской области». 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Организация наружного освещения призвана обеспечить безопасное и комфортное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br/>
        <w:t>передвижение в темное время суток.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Проектом предусматривается установка опор наружного освещения на участках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br/>
        <w:t>автодороги.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Проектом принята однорядная расстановка опор освещения для соблюдения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br/>
        <w:t>нормированной освещённости и равномерности осв</w:t>
      </w:r>
      <w:r>
        <w:rPr>
          <w:rFonts w:ascii="Times New Roman" w:eastAsia="Times New Roman" w:hAnsi="Times New Roman" w:cs="Times New Roman"/>
          <w:sz w:val="24"/>
          <w:szCs w:val="24"/>
        </w:rPr>
        <w:t>ещения. Средний шаг расстановки</w:t>
      </w:r>
    </w:p>
    <w:p w:rsidR="0098471F" w:rsidRDefault="0098471F" w:rsidP="0098471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опор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освещения – 28 м.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Линии наружного освещения Н1-Н3 выполняются с помощью железобетонных опор типа: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переходная промежуточная опора ПП29;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переходная анкерная (концевая) опора УП29;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специальная угловая опора с оттяжкой УПС29.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Опоры предназначена для подвеса кабелей СИП.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Железобетонные опоры выполнены на ба</w:t>
      </w:r>
      <w:r>
        <w:rPr>
          <w:rFonts w:ascii="Times New Roman" w:eastAsia="Times New Roman" w:hAnsi="Times New Roman" w:cs="Times New Roman"/>
          <w:sz w:val="24"/>
          <w:szCs w:val="24"/>
        </w:rPr>
        <w:t>зе железобетонных стоек СВ105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Закрепление опор предусматривается в сверленные котлованы глубиной 2,2 м и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br/>
        <w:t>диаметром 350 мм.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Обратная засыпка грунтов выполняется послойно с тщательным трамбованием грунта.</w:t>
      </w:r>
    </w:p>
    <w:p w:rsidR="0098471F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Опоры установить вдоль автомобильной дороги за бровкой земляного полотна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расстоянии не менее 4,0 за пределами населенных пунктов и 1,75 метров в пределах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населенных пунктов от края проезжей части согласно требованиям ОДМ 218.4.005-2010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п.10.4.5.</w:t>
      </w:r>
    </w:p>
    <w:p w:rsidR="009C6954" w:rsidRDefault="0098471F" w:rsidP="0098471F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Установка дополнительных устройств, служащих</w:t>
      </w:r>
      <w:r w:rsidR="009C6954">
        <w:rPr>
          <w:rFonts w:ascii="Times New Roman" w:eastAsia="Times New Roman" w:hAnsi="Times New Roman" w:cs="Times New Roman"/>
          <w:sz w:val="24"/>
          <w:szCs w:val="24"/>
        </w:rPr>
        <w:t xml:space="preserve"> для более прочного закрепления</w:t>
      </w:r>
    </w:p>
    <w:p w:rsidR="009C6954" w:rsidRDefault="0098471F" w:rsidP="009C695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опор в</w:t>
      </w:r>
      <w:r w:rsidR="009C6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грунтах не требуется.</w:t>
      </w:r>
    </w:p>
    <w:p w:rsidR="009C6954" w:rsidRDefault="0098471F" w:rsidP="009C695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На опорах устанавливаются кронштейны консольные на обечайки для консольных</w:t>
      </w:r>
    </w:p>
    <w:p w:rsidR="009C6954" w:rsidRDefault="0098471F" w:rsidP="009C695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светильников тип К1К-1.5-1.5-210 (однорожковые).</w:t>
      </w:r>
    </w:p>
    <w:p w:rsidR="009C6954" w:rsidRDefault="0098471F" w:rsidP="009C695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Проектом предусмотрена установка светильников светодиодных с цветовой температурой 4000К мощностью 100 Вт и 150 Вт.</w:t>
      </w:r>
    </w:p>
    <w:p w:rsidR="009C6954" w:rsidRDefault="0098471F" w:rsidP="009C695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Типы светильников и опор выбраны с учетом декоративно-функционального назначения.</w:t>
      </w:r>
    </w:p>
    <w:p w:rsidR="009C6954" w:rsidRDefault="0098471F" w:rsidP="009C695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Линии питания Н1-Н3 0,4 кВ осуществляется от щита ЩАУ №1 (опора №67).</w:t>
      </w:r>
    </w:p>
    <w:p w:rsidR="009C6954" w:rsidRDefault="0098471F" w:rsidP="009C695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Линии питания Н4, Н5, Н6, Н7 0,4 кВ осуществляется от щита ЩАУ №2 (опора №109).</w:t>
      </w:r>
    </w:p>
    <w:p w:rsidR="009C6954" w:rsidRDefault="0098471F" w:rsidP="009C695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В качестве щитов наружного освещения ЩАУ проектом предусмотрена установка щитка</w:t>
      </w:r>
      <w:r w:rsidR="009C69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t>автоматики и управления ИП «ГОРСВЕТ».</w:t>
      </w:r>
    </w:p>
    <w:p w:rsidR="009C6954" w:rsidRDefault="0098471F" w:rsidP="009C695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lastRenderedPageBreak/>
        <w:t>Источником питания щита наружного освещения ЩАУ №1 является РУ 0,4 кВ ТП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br/>
        <w:t>№354/250 гр. «ф-вновь построенный» согласно ТУ №317/20-ЗЭС.</w:t>
      </w:r>
    </w:p>
    <w:p w:rsidR="009C6954" w:rsidRDefault="0098471F" w:rsidP="009C695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Источником питания щита наружного освещения ЩАУ №2 является РУ 0,4 кВ ТП</w:t>
      </w:r>
      <w:r w:rsidRPr="0098471F">
        <w:rPr>
          <w:rFonts w:ascii="Times New Roman" w:eastAsia="Times New Roman" w:hAnsi="Times New Roman" w:cs="Times New Roman"/>
          <w:sz w:val="24"/>
          <w:szCs w:val="24"/>
        </w:rPr>
        <w:br/>
        <w:t>№91/250 гр. «ф-вновь построенный согласно ТУ №317/20-ЗЭС.</w:t>
      </w:r>
    </w:p>
    <w:p w:rsidR="0098471F" w:rsidRPr="0098471F" w:rsidRDefault="0098471F" w:rsidP="009C695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471F">
        <w:rPr>
          <w:rFonts w:ascii="Times New Roman" w:eastAsia="Times New Roman" w:hAnsi="Times New Roman" w:cs="Times New Roman"/>
          <w:sz w:val="24"/>
          <w:szCs w:val="24"/>
        </w:rPr>
        <w:t>От ТП до щитов ЩАУ выполняется подвеска СИП-2 по существующим опорам.</w:t>
      </w:r>
    </w:p>
    <w:p w:rsidR="00D364FF" w:rsidRDefault="00D364FF" w:rsidP="00E5222E">
      <w:pPr>
        <w:pStyle w:val="a7"/>
        <w:spacing w:line="244" w:lineRule="auto"/>
        <w:ind w:right="-1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Основные характеристики</w:t>
      </w:r>
      <w:r w:rsidRPr="00953E53">
        <w:rPr>
          <w:rFonts w:ascii="Times New Roman" w:hAnsi="Times New Roman" w:cs="Times New Roman"/>
        </w:rPr>
        <w:t xml:space="preserve"> </w:t>
      </w:r>
    </w:p>
    <w:tbl>
      <w:tblPr>
        <w:tblStyle w:val="af1"/>
        <w:tblW w:w="0" w:type="auto"/>
        <w:tblLook w:val="04A0"/>
      </w:tblPr>
      <w:tblGrid>
        <w:gridCol w:w="3227"/>
        <w:gridCol w:w="6344"/>
      </w:tblGrid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</w:t>
            </w:r>
          </w:p>
        </w:tc>
        <w:tc>
          <w:tcPr>
            <w:tcW w:w="6344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Параметры</w:t>
            </w:r>
          </w:p>
        </w:tc>
      </w:tr>
      <w:tr w:rsidR="009C6954" w:rsidTr="003438FC">
        <w:tc>
          <w:tcPr>
            <w:tcW w:w="9571" w:type="dxa"/>
            <w:gridSpan w:val="2"/>
          </w:tcPr>
          <w:p w:rsidR="009C6954" w:rsidRDefault="009C6954" w:rsidP="009C6954">
            <w:pPr>
              <w:pStyle w:val="a7"/>
              <w:spacing w:line="244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Линия наружного освещения</w:t>
            </w:r>
          </w:p>
        </w:tc>
      </w:tr>
      <w:tr w:rsidR="009C6954" w:rsidTr="003438FC">
        <w:tc>
          <w:tcPr>
            <w:tcW w:w="9571" w:type="dxa"/>
            <w:gridSpan w:val="2"/>
          </w:tcPr>
          <w:p w:rsidR="009C6954" w:rsidRDefault="009C6954" w:rsidP="009C6954">
            <w:pPr>
              <w:pStyle w:val="a7"/>
              <w:spacing w:line="244" w:lineRule="auto"/>
              <w:ind w:right="-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Район климатических условий (ПУЭ)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ветру</w:t>
            </w:r>
          </w:p>
        </w:tc>
        <w:tc>
          <w:tcPr>
            <w:tcW w:w="6344" w:type="dxa"/>
          </w:tcPr>
          <w:p w:rsidR="009C6954" w:rsidRPr="00902ED7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гололеду</w:t>
            </w:r>
          </w:p>
        </w:tc>
        <w:tc>
          <w:tcPr>
            <w:tcW w:w="6344" w:type="dxa"/>
          </w:tcPr>
          <w:p w:rsidR="009C6954" w:rsidRPr="00902ED7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Среднегодовая продолжительность гроз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40-60 часов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 напряжения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 кВ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 тока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Переменной частотой 50 Гц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электроснабжения</w:t>
            </w:r>
          </w:p>
        </w:tc>
        <w:tc>
          <w:tcPr>
            <w:tcW w:w="6344" w:type="dxa"/>
          </w:tcPr>
          <w:p w:rsidR="009C6954" w:rsidRPr="00902ED7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категории надежности электроснабжения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линии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Линии наружного освещения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опор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Опоры типа ПП29, ПА29, УПС29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светильника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Светильник светодиодный мощностью 100 Вт, 4000К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(129 шт.)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Светильник светодиодный мощностью 150 Вт, 4000К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(31 шт.)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провода, кабеля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Провод самонесущий с алюминиевыми жилами СИП-2, с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изоляцией из светостабилизированного сшитого ПЭ, с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нулевой несущей жилой из алюминиевого сплава,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изолированной светостабилизированным сшитым ПЭ, по</w:t>
            </w:r>
            <w:r w:rsidRPr="00902ED7">
              <w:rPr>
                <w:rFonts w:ascii="TimesNewRoman" w:eastAsiaTheme="minorEastAsia" w:hAnsi="TimesNewRoman" w:cstheme="minorBidi"/>
                <w:color w:val="000000"/>
                <w:sz w:val="22"/>
                <w:szCs w:val="22"/>
                <w:lang w:eastAsia="ru-RU"/>
              </w:rPr>
              <w:br/>
            </w:r>
            <w:r w:rsidRPr="00902ED7">
              <w:rPr>
                <w:rFonts w:ascii="TimesNewRoman" w:eastAsiaTheme="minorEastAsia" w:hAnsi="TimesNewRoman" w:cstheme="minorBidi"/>
                <w:color w:val="000000"/>
                <w:lang w:eastAsia="ru-RU"/>
              </w:rPr>
              <w:t>ТУ 16-705.500-2006</w:t>
            </w:r>
          </w:p>
        </w:tc>
      </w:tr>
      <w:tr w:rsidR="009C6954" w:rsidTr="009C6954">
        <w:tc>
          <w:tcPr>
            <w:tcW w:w="3227" w:type="dxa"/>
          </w:tcPr>
          <w:p w:rsidR="009C6954" w:rsidRDefault="009C6954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Протяженность участка ВЛИ-НО 0,4 кВ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4,254 км</w:t>
            </w:r>
          </w:p>
        </w:tc>
      </w:tr>
      <w:tr w:rsidR="009C6954" w:rsidTr="009C6954">
        <w:tc>
          <w:tcPr>
            <w:tcW w:w="3227" w:type="dxa"/>
          </w:tcPr>
          <w:p w:rsidR="009C6954" w:rsidRDefault="00FE41E6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Протяженность </w:t>
            </w:r>
            <w:r w:rsidR="00902ED7">
              <w:rPr>
                <w:rFonts w:ascii="Times New Roman" w:hAnsi="Times New Roman" w:cs="Times New Roman"/>
              </w:rPr>
              <w:t xml:space="preserve">линии </w:t>
            </w:r>
            <w:r>
              <w:rPr>
                <w:rFonts w:ascii="Times New Roman" w:hAnsi="Times New Roman" w:cs="Times New Roman"/>
              </w:rPr>
              <w:t>ВЛИ-НО 0,4 кВ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0,108 км</w:t>
            </w:r>
          </w:p>
        </w:tc>
      </w:tr>
      <w:tr w:rsidR="009C6954" w:rsidTr="009C6954">
        <w:tc>
          <w:tcPr>
            <w:tcW w:w="3227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опор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 шт.</w:t>
            </w:r>
          </w:p>
        </w:tc>
      </w:tr>
      <w:tr w:rsidR="009C6954" w:rsidTr="009C6954">
        <w:tc>
          <w:tcPr>
            <w:tcW w:w="3227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светильников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 шт.</w:t>
            </w:r>
          </w:p>
        </w:tc>
      </w:tr>
      <w:tr w:rsidR="009C6954" w:rsidTr="009C6954">
        <w:tc>
          <w:tcPr>
            <w:tcW w:w="3227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Установленная мощность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17,85 кВт</w:t>
            </w:r>
          </w:p>
        </w:tc>
      </w:tr>
      <w:tr w:rsidR="009C6954" w:rsidTr="009C6954">
        <w:tc>
          <w:tcPr>
            <w:tcW w:w="3227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Годовая потребность электроэнергии</w:t>
            </w:r>
          </w:p>
        </w:tc>
        <w:tc>
          <w:tcPr>
            <w:tcW w:w="6344" w:type="dxa"/>
          </w:tcPr>
          <w:p w:rsidR="009C6954" w:rsidRDefault="00902ED7" w:rsidP="009C6954">
            <w:pPr>
              <w:pStyle w:val="a7"/>
              <w:spacing w:line="244" w:lineRule="auto"/>
              <w:ind w:right="-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99929,7 кВт</w:t>
            </w:r>
          </w:p>
        </w:tc>
      </w:tr>
    </w:tbl>
    <w:p w:rsidR="009C6954" w:rsidRDefault="009C6954" w:rsidP="009C6954">
      <w:pPr>
        <w:pStyle w:val="a7"/>
        <w:spacing w:line="244" w:lineRule="auto"/>
        <w:ind w:right="-1"/>
        <w:jc w:val="both"/>
        <w:rPr>
          <w:rFonts w:ascii="Times New Roman" w:hAnsi="Times New Roman" w:cs="Times New Roman"/>
        </w:rPr>
      </w:pPr>
    </w:p>
    <w:p w:rsidR="00D364FF" w:rsidRDefault="00D364FF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Вид линейного объекта</w:t>
      </w:r>
      <w:r w:rsidRPr="00D364FF">
        <w:rPr>
          <w:rFonts w:ascii="Times New Roman" w:hAnsi="Times New Roman" w:cs="Times New Roman"/>
        </w:rPr>
        <w:t xml:space="preserve">: </w:t>
      </w:r>
      <w:r w:rsidR="00F01418">
        <w:rPr>
          <w:rFonts w:ascii="Times New Roman" w:hAnsi="Times New Roman" w:cs="Times New Roman"/>
        </w:rPr>
        <w:t>ВЛ-0,4 кВ</w:t>
      </w:r>
    </w:p>
    <w:p w:rsidR="00902ED7" w:rsidRDefault="00902ED7" w:rsidP="00393BCB">
      <w:pPr>
        <w:pStyle w:val="a7"/>
        <w:tabs>
          <w:tab w:val="left" w:pos="0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  <w:u w:val="single"/>
        </w:rPr>
      </w:pPr>
    </w:p>
    <w:p w:rsidR="00712011" w:rsidRPr="00C10F91" w:rsidRDefault="00712011" w:rsidP="00393BCB">
      <w:pPr>
        <w:pStyle w:val="a7"/>
        <w:tabs>
          <w:tab w:val="left" w:pos="0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</w:rPr>
      </w:pPr>
      <w:r w:rsidRPr="00C10F91">
        <w:rPr>
          <w:rFonts w:ascii="Times New Roman" w:hAnsi="Times New Roman" w:cs="Times New Roman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устанавливается зона планируемого размещения линейного объекта.</w:t>
      </w:r>
    </w:p>
    <w:p w:rsidR="00F94B6C" w:rsidRDefault="00712011" w:rsidP="00F94B6C">
      <w:pPr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712011">
        <w:rPr>
          <w:rFonts w:ascii="Times New Roman" w:hAnsi="Times New Roman" w:cs="Times New Roman"/>
        </w:rPr>
        <w:t>Зона планируемого размещения линейного объекта устанавливается в границах</w:t>
      </w:r>
      <w:r w:rsidRPr="00712011">
        <w:rPr>
          <w:rFonts w:ascii="Times New Roman" w:hAnsi="Times New Roman" w:cs="Times New Roman"/>
          <w:spacing w:val="1"/>
        </w:rPr>
        <w:t xml:space="preserve"> </w:t>
      </w:r>
      <w:r w:rsidR="00902ED7">
        <w:rPr>
          <w:rFonts w:ascii="Times New Roman" w:hAnsi="Times New Roman" w:cs="Times New Roman"/>
        </w:rPr>
        <w:t xml:space="preserve">населенного пункта с. Кимильтей </w:t>
      </w:r>
      <w:r w:rsidRPr="00712011">
        <w:rPr>
          <w:rFonts w:ascii="Times New Roman" w:hAnsi="Times New Roman" w:cs="Times New Roman"/>
        </w:rPr>
        <w:t>Зиминского</w:t>
      </w:r>
      <w:r w:rsidRPr="00712011">
        <w:rPr>
          <w:rFonts w:ascii="Times New Roman" w:hAnsi="Times New Roman" w:cs="Times New Roman"/>
          <w:spacing w:val="-4"/>
        </w:rPr>
        <w:t xml:space="preserve"> </w:t>
      </w:r>
      <w:r w:rsidRPr="00712011">
        <w:rPr>
          <w:rFonts w:ascii="Times New Roman" w:hAnsi="Times New Roman" w:cs="Times New Roman"/>
        </w:rPr>
        <w:t>района</w:t>
      </w:r>
      <w:r w:rsidRPr="00712011">
        <w:rPr>
          <w:rFonts w:ascii="Times New Roman" w:hAnsi="Times New Roman" w:cs="Times New Roman"/>
          <w:spacing w:val="-1"/>
        </w:rPr>
        <w:t xml:space="preserve"> </w:t>
      </w:r>
      <w:r w:rsidRPr="00712011">
        <w:rPr>
          <w:rFonts w:ascii="Times New Roman" w:hAnsi="Times New Roman" w:cs="Times New Roman"/>
        </w:rPr>
        <w:t>Иркутской</w:t>
      </w:r>
      <w:r w:rsidRPr="00712011">
        <w:rPr>
          <w:rFonts w:ascii="Times New Roman" w:hAnsi="Times New Roman" w:cs="Times New Roman"/>
          <w:spacing w:val="-4"/>
        </w:rPr>
        <w:t xml:space="preserve"> </w:t>
      </w:r>
      <w:r w:rsidRPr="00712011">
        <w:rPr>
          <w:rFonts w:ascii="Times New Roman" w:hAnsi="Times New Roman" w:cs="Times New Roman"/>
        </w:rPr>
        <w:t>области</w:t>
      </w:r>
      <w:r w:rsidR="00902ED7" w:rsidRPr="00902ED7">
        <w:rPr>
          <w:rFonts w:ascii="TimesNewRoman" w:eastAsia="Times New Roman" w:hAnsi="TimesNewRoman" w:cs="Times New Roman"/>
          <w:color w:val="000000"/>
          <w:sz w:val="24"/>
        </w:rPr>
        <w:t xml:space="preserve"> в</w:t>
      </w:r>
      <w:r w:rsidR="00902ED7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="00902ED7" w:rsidRPr="00902ED7">
        <w:rPr>
          <w:rFonts w:ascii="TimesNewRoman" w:eastAsia="Times New Roman" w:hAnsi="TimesNewRoman" w:cs="Times New Roman"/>
          <w:color w:val="000000"/>
          <w:sz w:val="24"/>
        </w:rPr>
        <w:t>пределах кадастровых кварталов: 38:05:040403, 38:05:040402, 38:05:04010</w:t>
      </w:r>
      <w:r w:rsidR="00902ED7">
        <w:rPr>
          <w:rFonts w:ascii="TimesNewRoman" w:eastAsia="Times New Roman" w:hAnsi="TimesNewRoman" w:cs="Times New Roman"/>
          <w:color w:val="000000"/>
          <w:sz w:val="24"/>
        </w:rPr>
        <w:t>.</w:t>
      </w:r>
    </w:p>
    <w:p w:rsidR="00712011" w:rsidRPr="00C10F91" w:rsidRDefault="00712011" w:rsidP="00F94B6C">
      <w:pPr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lastRenderedPageBreak/>
        <w:t>Проектирование и строительство наружного освещения автомобильных дорог</w:t>
      </w:r>
      <w:r w:rsidRPr="00F94B6C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выполняется в соответствии с ГОСТ Р 58107.1-2018 Освещение автомобильных дорог</w:t>
      </w:r>
      <w:r w:rsidRPr="00F94B6C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общего пользования.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</w:p>
    <w:p w:rsidR="00F94B6C" w:rsidRPr="00F94B6C" w:rsidRDefault="00F94B6C" w:rsidP="00F94B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На основании пп. 3 п.4 статьи 36 Градостроительного кодекса РФ действие</w:t>
      </w:r>
      <w:r w:rsidRPr="00F94B6C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градостроительного регламента не распространяется на земельные участки предназначенные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для размещения линейных объектов и (или) занятые линейными объектами, соответственно,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предельные максимальные и минимальны параметры разрешенного строительства не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установлены.</w:t>
      </w:r>
    </w:p>
    <w:p w:rsidR="00712011" w:rsidRPr="00C10F91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10F91">
        <w:rPr>
          <w:rFonts w:ascii="Times New Roman" w:eastAsia="Tahoma" w:hAnsi="Times New Roman" w:cs="Times New Roman"/>
          <w:sz w:val="24"/>
          <w:szCs w:val="24"/>
        </w:rPr>
        <w:t>Мероприятия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712011" w:rsidRPr="00712011" w:rsidRDefault="00712011" w:rsidP="00712011">
      <w:pPr>
        <w:pStyle w:val="a9"/>
        <w:rPr>
          <w:sz w:val="24"/>
          <w:szCs w:val="24"/>
        </w:rPr>
      </w:pPr>
      <w:r w:rsidRPr="00712011">
        <w:rPr>
          <w:sz w:val="24"/>
          <w:szCs w:val="24"/>
        </w:rPr>
        <w:t>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целях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зашиты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капитального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строительства,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представленных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линейными объектами инженерной инфраструктуры, по трассе линейного объекта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необходимо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соблюдение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режима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охранных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зон,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установленных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нормативной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документацией</w:t>
      </w:r>
      <w:r w:rsidRPr="00712011">
        <w:rPr>
          <w:spacing w:val="-2"/>
          <w:sz w:val="24"/>
          <w:szCs w:val="24"/>
        </w:rPr>
        <w:t xml:space="preserve"> </w:t>
      </w:r>
      <w:r w:rsidRPr="00712011">
        <w:rPr>
          <w:sz w:val="24"/>
          <w:szCs w:val="24"/>
        </w:rPr>
        <w:t>для таких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объектов.</w:t>
      </w:r>
    </w:p>
    <w:p w:rsidR="00712011" w:rsidRPr="00C10F91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eastAsia="Tahoma" w:hAnsi="Times New Roman" w:cs="Times New Roman"/>
          <w:sz w:val="24"/>
          <w:szCs w:val="24"/>
        </w:rPr>
        <w:t>Мероприятия по сохранению объектов культурного наследия от возможного негативного воздействия в связи с размещение линейного объекта</w:t>
      </w:r>
    </w:p>
    <w:p w:rsidR="00F94B6C" w:rsidRPr="00F94B6C" w:rsidRDefault="00016F8D" w:rsidP="00F94B6C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5682">
        <w:rPr>
          <w:rStyle w:val="fontstyle01"/>
          <w:rFonts w:ascii="Times New Roman" w:hAnsi="Times New Roman" w:cs="Times New Roman"/>
        </w:rPr>
        <w:t>В границах земельного участка для строительства линейного объекта объекты</w:t>
      </w:r>
      <w:r w:rsidRPr="00475682">
        <w:br/>
      </w:r>
      <w:r w:rsidRPr="00475682">
        <w:rPr>
          <w:rStyle w:val="fontstyle01"/>
          <w:rFonts w:ascii="Times New Roman" w:hAnsi="Times New Roman" w:cs="Times New Roman"/>
        </w:rPr>
        <w:t>культурного наследия о</w:t>
      </w:r>
      <w:r>
        <w:rPr>
          <w:rStyle w:val="fontstyle01"/>
          <w:rFonts w:ascii="Times New Roman" w:hAnsi="Times New Roman" w:cs="Times New Roman"/>
        </w:rPr>
        <w:t>тсутствуют, что подтверждается п</w:t>
      </w:r>
      <w:r w:rsidRPr="00475682">
        <w:rPr>
          <w:rStyle w:val="fontstyle01"/>
          <w:rFonts w:ascii="Times New Roman" w:hAnsi="Times New Roman" w:cs="Times New Roman"/>
        </w:rPr>
        <w:t>исьмом Службы по охране</w:t>
      </w:r>
      <w:r w:rsidRPr="00475682">
        <w:br/>
      </w:r>
      <w:r w:rsidR="00F94B6C" w:rsidRPr="00F94B6C">
        <w:rPr>
          <w:rStyle w:val="fontstyle01"/>
          <w:rFonts w:ascii="Times New Roman" w:hAnsi="Times New Roman" w:cs="Times New Roman"/>
        </w:rPr>
        <w:t xml:space="preserve">объектов </w:t>
      </w:r>
      <w:r w:rsidRPr="00F94B6C">
        <w:rPr>
          <w:rStyle w:val="fontstyle01"/>
          <w:rFonts w:ascii="Times New Roman" w:hAnsi="Times New Roman" w:cs="Times New Roman"/>
        </w:rPr>
        <w:t xml:space="preserve">культурного наследия Иркутской области </w:t>
      </w:r>
      <w:r w:rsidR="00F94B6C" w:rsidRPr="00F94B6C">
        <w:rPr>
          <w:rFonts w:ascii="Times New Roman" w:eastAsia="Times New Roman" w:hAnsi="Times New Roman" w:cs="Times New Roman"/>
          <w:sz w:val="24"/>
          <w:szCs w:val="24"/>
        </w:rPr>
        <w:t>от 26.11.2020 г. № 03-76-8490/2</w:t>
      </w:r>
      <w:r w:rsidR="00F94B6C">
        <w:rPr>
          <w:rFonts w:ascii="Times New Roman" w:eastAsia="Times New Roman" w:hAnsi="Times New Roman" w:cs="Times New Roman"/>
          <w:sz w:val="24"/>
          <w:szCs w:val="24"/>
        </w:rPr>
        <w:t>0.</w:t>
      </w:r>
    </w:p>
    <w:p w:rsidR="00F94B6C" w:rsidRPr="00C10F91" w:rsidRDefault="00712011" w:rsidP="00F94B6C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10F91">
        <w:rPr>
          <w:rFonts w:ascii="Times New Roman" w:eastAsia="Tahoma" w:hAnsi="Times New Roman" w:cs="Times New Roman"/>
          <w:sz w:val="24"/>
          <w:szCs w:val="24"/>
        </w:rPr>
        <w:t>Мероприятия по охране окружающей среды:</w:t>
      </w:r>
    </w:p>
    <w:p w:rsidR="00712011" w:rsidRPr="00C10F91" w:rsidRDefault="00712011" w:rsidP="00F94B6C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F91">
        <w:rPr>
          <w:rFonts w:ascii="Times New Roman" w:eastAsia="Tahoma" w:hAnsi="Times New Roman" w:cs="Times New Roman"/>
          <w:sz w:val="24"/>
          <w:szCs w:val="24"/>
        </w:rPr>
        <w:t>Мероприятия по снижению воздействия по химическому фактору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Устройство склада горюче-смазочных материалов на строительной площадке не</w:t>
      </w:r>
      <w:r w:rsidRPr="00F94B6C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предусматривается. Заправка автомобилей и строительной техники производится авто</w:t>
      </w:r>
      <w:r w:rsidRPr="00F94B6C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топливозаправщиками либо на расположенной недалеко АЗС.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Организация объектов производственного и обслуживающего назначения строительного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производства предусматривает устройство производственных площадок складирования для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материально-технического обеспечения условий строительства.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Размещение баз материально-технического обеспечения определяет подрядчик.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Сроки завоза материалов увязаны с календа</w:t>
      </w:r>
      <w:r>
        <w:rPr>
          <w:rFonts w:ascii="TimesNewRoman" w:eastAsia="Times New Roman" w:hAnsi="TimesNewRoman" w:cs="Times New Roman"/>
          <w:color w:val="000000"/>
          <w:sz w:val="24"/>
        </w:rPr>
        <w:t>рным планом производства работ.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Материалы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и конструкции доставляют на строительную площадку автотранспортом. Запас материалов и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конструкций не производится.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К производственным площадкам относятся временные площадки производства работ.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Устройство производственных площадок предусматривается в полосе временного отвода.</w:t>
      </w:r>
    </w:p>
    <w:p w:rsidR="00F94B6C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Для временного хранения материалов, изделий, конструкций и оборудования</w:t>
      </w:r>
      <w:r w:rsidRPr="00F94B6C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организуются приобъектные площадки складирования.</w:t>
      </w:r>
    </w:p>
    <w:p w:rsidR="00FA21A4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Проектом приняты методы организации работ, при которых объем хранимых материалов</w:t>
      </w:r>
      <w:r w:rsidR="00FA21A4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и время их пребывания на пло</w:t>
      </w:r>
      <w:r w:rsidR="00FA21A4">
        <w:rPr>
          <w:rFonts w:ascii="TimesNewRoman" w:eastAsia="Times New Roman" w:hAnsi="TimesNewRoman" w:cs="Times New Roman"/>
          <w:color w:val="000000"/>
          <w:sz w:val="24"/>
        </w:rPr>
        <w:t xml:space="preserve">щадках складирования сводятся к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минимальному, необходимому</w:t>
      </w:r>
      <w:r w:rsidR="00FA21A4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для бесперебойного осуществления работ на строительной площадке.</w:t>
      </w:r>
    </w:p>
    <w:p w:rsidR="00F94B6C" w:rsidRPr="00FA21A4" w:rsidRDefault="00F94B6C" w:rsidP="00F94B6C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94B6C">
        <w:rPr>
          <w:rFonts w:ascii="TimesNewRoman" w:eastAsia="Times New Roman" w:hAnsi="TimesNewRoman" w:cs="Times New Roman"/>
          <w:color w:val="000000"/>
          <w:sz w:val="24"/>
        </w:rPr>
        <w:t>В пределах сборочно-монтажной площадки этому требованию отвечает организация</w:t>
      </w:r>
      <w:r w:rsidR="00FA21A4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сборки объекта с транспортных средств, при которой на площадке складируются только</w:t>
      </w:r>
      <w:r w:rsidR="00FA21A4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94B6C">
        <w:rPr>
          <w:rFonts w:ascii="TimesNewRoman" w:eastAsia="Times New Roman" w:hAnsi="TimesNewRoman" w:cs="Times New Roman"/>
          <w:color w:val="000000"/>
          <w:sz w:val="24"/>
        </w:rPr>
        <w:t>вспомогательные материалы.</w:t>
      </w:r>
    </w:p>
    <w:p w:rsidR="00712011" w:rsidRPr="00C10F91" w:rsidRDefault="00712011" w:rsidP="00712011">
      <w:pPr>
        <w:pStyle w:val="a9"/>
        <w:rPr>
          <w:sz w:val="24"/>
          <w:szCs w:val="24"/>
        </w:rPr>
      </w:pPr>
      <w:r w:rsidRPr="00C10F91">
        <w:rPr>
          <w:rFonts w:eastAsia="Tahoma"/>
          <w:sz w:val="24"/>
          <w:szCs w:val="24"/>
        </w:rPr>
        <w:t>Мероприятия по охране и рациональному использованию земельных ресурсов и почвенного покрова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Рациональное использование земель обеспечивается следующим: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проект устанавливает твердые границы полосы отвода земель, что обязывает не</w:t>
      </w:r>
    </w:p>
    <w:p w:rsidR="00FA21A4" w:rsidRDefault="00FA21A4" w:rsidP="00FA21A4">
      <w:pPr>
        <w:spacing w:after="0" w:line="240" w:lineRule="auto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допускать использование земель за их пределами;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трасса наружного освещения ВЛИ-НО проходит в коридоре существующей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автомобильной</w:t>
      </w:r>
      <w:r>
        <w:rPr>
          <w:rFonts w:ascii="TimesNewRoman" w:eastAsia="Times New Roman" w:hAnsi="TimesNewRoman" w:cs="Times New Roman"/>
          <w:color w:val="000000"/>
          <w:sz w:val="24"/>
        </w:rPr>
        <w:t>;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 xml:space="preserve"> дороги;</w:t>
      </w:r>
    </w:p>
    <w:p w:rsidR="00FA21A4" w:rsidRP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lastRenderedPageBreak/>
        <w:t>трасса наружного освещения ВЛИ-НО проложена по максимально кратчайшему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расстоянию.</w:t>
      </w:r>
    </w:p>
    <w:p w:rsidR="00712011" w:rsidRPr="00C10F91" w:rsidRDefault="00712011" w:rsidP="00712011">
      <w:pPr>
        <w:pStyle w:val="a9"/>
        <w:rPr>
          <w:sz w:val="24"/>
          <w:szCs w:val="24"/>
        </w:rPr>
      </w:pPr>
      <w:r w:rsidRPr="00C10F91">
        <w:rPr>
          <w:rFonts w:eastAsia="Tahoma"/>
          <w:sz w:val="24"/>
          <w:szCs w:val="24"/>
        </w:rPr>
        <w:t>Мероприятия по сбору, использованию, обезвреживанию, транспортировке и размещению опасных отходов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Сбор, накопление и передача отходов специализированным предприятиям, образующихся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при проведении строительно-монтажных работ.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На строительной площадке предусмотрен раздельный сбор образующих отходов по их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видам и классам опасности для дальнейшей передачи специализированным предприятиям, с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целью обработки, утилизации, обезвреживания и размещения.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При организации накопления отходов предусмотрены следующие условия: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герметичные контейнеры для раздельного сбора отходов, учитывающие их</w:t>
      </w:r>
    </w:p>
    <w:p w:rsidR="00FA21A4" w:rsidRDefault="00FA21A4" w:rsidP="00FA21A4">
      <w:pPr>
        <w:spacing w:after="0" w:line="240" w:lineRule="auto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дальнейшие способы передачи специализированным предприятиям;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контроль за наполняемостью контейнеров и периодичностью вывоза (передачи)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отходов – переполнение контейнеров не допустимо;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площадка для расположения контейнеров должна быть доступна для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беспрепятственного подъезда специализированного транспорта;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все работы, связанные с загрузкой, транспортировкой отходов должны быть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максимально механизированы и герметизированы;</w:t>
      </w:r>
    </w:p>
    <w:p w:rsid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транспортировка выполняется специально оборудованным транспортом,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исключающим возможность потерь.</w:t>
      </w:r>
    </w:p>
    <w:p w:rsidR="00FA21A4" w:rsidRP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места накопления отходов оборудуются в соответствии с санитарно –</w:t>
      </w:r>
      <w:r w:rsidRPr="00FA21A4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эпидемиологическими и экологическим требованиями.</w:t>
      </w:r>
    </w:p>
    <w:p w:rsidR="00712011" w:rsidRPr="00C10F91" w:rsidRDefault="00712011" w:rsidP="00712011">
      <w:pPr>
        <w:pStyle w:val="a9"/>
        <w:rPr>
          <w:sz w:val="24"/>
          <w:szCs w:val="24"/>
        </w:rPr>
      </w:pPr>
      <w:r w:rsidRPr="00C10F91">
        <w:rPr>
          <w:rFonts w:eastAsia="Tahoma"/>
          <w:sz w:val="24"/>
          <w:szCs w:val="24"/>
        </w:rPr>
        <w:t>Мероприятия по охране объектов растительного и животного мира и среды их обитания</w:t>
      </w:r>
    </w:p>
    <w:p w:rsidR="00FA21A4" w:rsidRPr="00FA21A4" w:rsidRDefault="00FA21A4" w:rsidP="00FA21A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Так как строительство ВЛ осуществляется в границах дорог, отведенных под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строительство, работы будут носить кратковремен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ный характер и вестись частично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ручным,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частично механическим способом, что не принесет ущерба животному миру.</w:t>
      </w:r>
    </w:p>
    <w:p w:rsidR="00712011" w:rsidRPr="00C10F91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C10F91">
        <w:rPr>
          <w:rFonts w:ascii="Times New Roman" w:eastAsia="Tahoma" w:hAnsi="Times New Roman" w:cs="Times New Roman"/>
          <w:sz w:val="24"/>
          <w:szCs w:val="24"/>
        </w:rPr>
        <w:t>Перечень мероприятий по защите территорий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FA21A4" w:rsidRPr="00FA21A4" w:rsidRDefault="00FA21A4" w:rsidP="00FA21A4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FA21A4">
        <w:rPr>
          <w:rFonts w:ascii="TimesNewRoman" w:eastAsia="Times New Roman" w:hAnsi="TimesNewRoman" w:cs="Times New Roman"/>
          <w:color w:val="000000"/>
          <w:sz w:val="24"/>
        </w:rPr>
        <w:t>Устройство искусственного освещения авто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мобильной дороги не относится к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перечню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объектов, указанных в п. 14 ст. 48 Градостроительного кодекса Российской Федерации,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поэтому разработка мероприятий по за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щите территории от чрезвычайных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ситуаций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природного и техногенного характера, проведения мероприятий по гражданской обороне не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FA21A4">
        <w:rPr>
          <w:rFonts w:ascii="TimesNewRoman" w:eastAsia="Times New Roman" w:hAnsi="TimesNewRoman" w:cs="Times New Roman"/>
          <w:color w:val="000000"/>
          <w:sz w:val="24"/>
        </w:rPr>
        <w:t>требуется.</w:t>
      </w:r>
    </w:p>
    <w:p w:rsidR="00712011" w:rsidRDefault="00712011" w:rsidP="00712011">
      <w:pPr>
        <w:pStyle w:val="a7"/>
      </w:pPr>
    </w:p>
    <w:p w:rsidR="0015417A" w:rsidRDefault="0015417A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5417A" w:rsidRDefault="0015417A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C3C67" w:rsidRDefault="00BC3C67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C3C67" w:rsidRDefault="00BC3C67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C3C67" w:rsidRDefault="00BC3C67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A21A4" w:rsidRDefault="00FA21A4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D1AC4" w:rsidRDefault="002D1AC4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3 </w:t>
      </w:r>
    </w:p>
    <w:p w:rsidR="002D1AC4" w:rsidRDefault="002D1AC4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2D1AC4" w:rsidRDefault="002D1AC4" w:rsidP="002D1AC4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2D1AC4" w:rsidRPr="00A744A1" w:rsidRDefault="002D1AC4" w:rsidP="002D1AC4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BC3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2D1AC4" w:rsidRPr="00996012" w:rsidRDefault="002D1AC4" w:rsidP="002D1AC4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B2456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3159E8">
        <w:rPr>
          <w:rFonts w:ascii="Times New Roman" w:hAnsi="Times New Roman" w:cs="Times New Roman"/>
          <w:sz w:val="24"/>
          <w:szCs w:val="24"/>
        </w:rPr>
        <w:t xml:space="preserve">            от     09.03.2023</w:t>
      </w:r>
      <w:r w:rsidR="003159E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159E8">
        <w:rPr>
          <w:rFonts w:ascii="Times New Roman" w:hAnsi="Times New Roman" w:cs="Times New Roman"/>
          <w:sz w:val="24"/>
          <w:szCs w:val="24"/>
        </w:rPr>
        <w:t xml:space="preserve"> </w:t>
      </w:r>
      <w:r w:rsidR="003159E8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3159E8">
        <w:rPr>
          <w:rFonts w:ascii="Times New Roman" w:hAnsi="Times New Roman" w:cs="Times New Roman"/>
          <w:sz w:val="24"/>
          <w:szCs w:val="24"/>
        </w:rPr>
        <w:t xml:space="preserve">    №       100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1AC4" w:rsidRDefault="00250CBC" w:rsidP="002D1AC4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left:0;text-align:left;margin-left:416.45pt;margin-top:.6pt;width:49.4pt;height:.05pt;z-index:2516679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282.55pt;margin-top:.6pt;width:102.05pt;height:1.5pt;flip:y;z-index:251666944" o:connectortype="straight"/>
        </w:pict>
      </w:r>
    </w:p>
    <w:p w:rsidR="002D1AC4" w:rsidRPr="00C10F91" w:rsidRDefault="007B2456" w:rsidP="002D1A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Раздел 3</w:t>
      </w:r>
    </w:p>
    <w:p w:rsidR="007B2456" w:rsidRPr="00C10F91" w:rsidRDefault="007B2456" w:rsidP="007B245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Чертеж межевания территории</w:t>
      </w:r>
    </w:p>
    <w:p w:rsidR="007B2456" w:rsidRDefault="007B2456" w:rsidP="007B245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456" w:rsidRDefault="007B2456" w:rsidP="007B245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74873" cy="2000250"/>
            <wp:effectExtent l="19050" t="0" r="642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47" cy="200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62250" cy="2017374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35" cy="201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56" w:rsidRDefault="007B2456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456" w:rsidRDefault="007B2456" w:rsidP="007B245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55062" cy="2000250"/>
            <wp:effectExtent l="19050" t="0" r="7188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62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81300" cy="2021818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49" cy="202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56" w:rsidRDefault="007B2456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456" w:rsidRDefault="007B2456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456" w:rsidRDefault="007B2456" w:rsidP="007B245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55265" cy="1995428"/>
            <wp:effectExtent l="19050" t="0" r="698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99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81300" cy="2015085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26" cy="201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17" w:rsidRDefault="006F5F17" w:rsidP="007B245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774950" cy="2027581"/>
            <wp:effectExtent l="19050" t="0" r="6350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2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90939" cy="2028825"/>
            <wp:effectExtent l="19050" t="0" r="9411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97" cy="203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17" w:rsidRDefault="006F5F17" w:rsidP="007B245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5F17" w:rsidRDefault="006F5F17" w:rsidP="007B245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1302" cy="2019300"/>
            <wp:effectExtent l="19050" t="0" r="0" b="0"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3" cy="201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5704" cy="1971675"/>
            <wp:effectExtent l="19050" t="0" r="8446" b="0"/>
            <wp:docPr id="2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04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17" w:rsidRDefault="006F5F17" w:rsidP="007B245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5F17" w:rsidRDefault="006F5F17" w:rsidP="007B245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0350" cy="2029994"/>
            <wp:effectExtent l="19050" t="0" r="0" b="0"/>
            <wp:docPr id="2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72" cy="203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6222" cy="2038350"/>
            <wp:effectExtent l="19050" t="0" r="0" b="0"/>
            <wp:docPr id="2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94" cy="203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F17" w:rsidRDefault="006F5F17" w:rsidP="007B245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5F17" w:rsidRDefault="006F5F17" w:rsidP="007B245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0350" cy="2032174"/>
            <wp:effectExtent l="19050" t="0" r="0" b="0"/>
            <wp:docPr id="2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3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11819" cy="2028825"/>
            <wp:effectExtent l="19050" t="0" r="7581" b="0"/>
            <wp:docPr id="2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19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56" w:rsidRDefault="007B2456" w:rsidP="007B245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2456" w:rsidRDefault="007B2456" w:rsidP="007B245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2456" w:rsidRDefault="006F5F17" w:rsidP="006F5F1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914650" cy="2107238"/>
            <wp:effectExtent l="19050" t="0" r="0" b="0"/>
            <wp:docPr id="3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0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456" w:rsidRDefault="007B2456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456" w:rsidRDefault="007B2456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456" w:rsidRDefault="007B2456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456" w:rsidRDefault="007B2456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456" w:rsidRDefault="007B2456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456" w:rsidRDefault="007B2456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49AE" w:rsidRDefault="002749AE" w:rsidP="002749AE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4 </w:t>
      </w:r>
    </w:p>
    <w:p w:rsidR="002749AE" w:rsidRDefault="002749AE" w:rsidP="002749AE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к постановлению администрации </w:t>
      </w:r>
    </w:p>
    <w:p w:rsidR="002749AE" w:rsidRDefault="002749AE" w:rsidP="002749AE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2749AE" w:rsidRPr="00A744A1" w:rsidRDefault="002749AE" w:rsidP="002749AE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2749AE" w:rsidRPr="00996012" w:rsidRDefault="002749AE" w:rsidP="002749AE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3159E8">
        <w:rPr>
          <w:rFonts w:ascii="Times New Roman" w:hAnsi="Times New Roman" w:cs="Times New Roman"/>
          <w:sz w:val="24"/>
          <w:szCs w:val="24"/>
        </w:rPr>
        <w:t xml:space="preserve">          от     09.03.2023</w:t>
      </w:r>
      <w:r w:rsidR="003159E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159E8">
        <w:rPr>
          <w:rFonts w:ascii="Times New Roman" w:hAnsi="Times New Roman" w:cs="Times New Roman"/>
          <w:sz w:val="24"/>
          <w:szCs w:val="24"/>
        </w:rPr>
        <w:t xml:space="preserve"> </w:t>
      </w:r>
      <w:r w:rsidR="003159E8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3159E8">
        <w:rPr>
          <w:rFonts w:ascii="Times New Roman" w:hAnsi="Times New Roman" w:cs="Times New Roman"/>
          <w:sz w:val="24"/>
          <w:szCs w:val="24"/>
        </w:rPr>
        <w:t xml:space="preserve">    №       100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9AE" w:rsidRDefault="00250CBC" w:rsidP="002749AE">
      <w:pPr>
        <w:pStyle w:val="a3"/>
        <w:ind w:firstLine="709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6" type="#_x0000_t32" style="position:absolute;left:0;text-align:left;margin-left:412.2pt;margin-top:1pt;width:54.75pt;height:.75pt;flip:y;z-index:251670016" o:connectortype="straight"/>
        </w:pict>
      </w:r>
      <w:r>
        <w:rPr>
          <w:noProof/>
          <w:sz w:val="24"/>
          <w:szCs w:val="24"/>
        </w:rPr>
        <w:pict>
          <v:shape id="_x0000_s1045" type="#_x0000_t32" style="position:absolute;left:0;text-align:left;margin-left:273.45pt;margin-top:1pt;width:113.25pt;height:.75pt;flip:y;z-index:251668992" o:connectortype="straight"/>
        </w:pict>
      </w:r>
    </w:p>
    <w:p w:rsidR="002749AE" w:rsidRPr="00C10F91" w:rsidRDefault="002749AE" w:rsidP="002749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hAnsi="Times New Roman" w:cs="Times New Roman"/>
          <w:sz w:val="24"/>
          <w:szCs w:val="24"/>
        </w:rPr>
        <w:t>Раздел 4</w:t>
      </w:r>
    </w:p>
    <w:p w:rsidR="002D1AC4" w:rsidRPr="00C10F91" w:rsidRDefault="00C10F91" w:rsidP="002D1AC4">
      <w:pPr>
        <w:pStyle w:val="a3"/>
        <w:ind w:firstLine="709"/>
        <w:jc w:val="center"/>
        <w:rPr>
          <w:rFonts w:ascii="Times New Roman" w:eastAsia="Tahoma" w:hAnsi="Times New Roman" w:cs="Times New Roman"/>
          <w:sz w:val="24"/>
          <w:szCs w:val="24"/>
        </w:rPr>
      </w:pPr>
      <w:r w:rsidRPr="00C10F91">
        <w:rPr>
          <w:rFonts w:ascii="Times New Roman" w:eastAsia="Tahoma" w:hAnsi="Times New Roman" w:cs="Times New Roman"/>
          <w:sz w:val="24"/>
          <w:szCs w:val="24"/>
        </w:rPr>
        <w:t xml:space="preserve">Проект межевания территории. </w:t>
      </w:r>
      <w:r w:rsidR="002D1AC4" w:rsidRPr="00C10F91">
        <w:rPr>
          <w:rFonts w:ascii="Times New Roman" w:eastAsia="Tahoma" w:hAnsi="Times New Roman" w:cs="Times New Roman"/>
          <w:sz w:val="24"/>
          <w:szCs w:val="24"/>
        </w:rPr>
        <w:t>Текстовая часть</w:t>
      </w:r>
    </w:p>
    <w:p w:rsidR="002D1AC4" w:rsidRDefault="002D1AC4" w:rsidP="002D1AC4">
      <w:pPr>
        <w:pStyle w:val="a3"/>
        <w:ind w:firstLine="709"/>
        <w:rPr>
          <w:rFonts w:ascii="Times New Roman" w:eastAsia="Tahoma" w:hAnsi="Times New Roman" w:cs="Times New Roman"/>
          <w:b/>
          <w:sz w:val="24"/>
          <w:szCs w:val="24"/>
        </w:rPr>
      </w:pPr>
    </w:p>
    <w:p w:rsidR="002D1AC4" w:rsidRPr="00C10F91" w:rsidRDefault="002D1AC4" w:rsidP="002D1AC4">
      <w:pPr>
        <w:pStyle w:val="a3"/>
        <w:ind w:firstLine="709"/>
        <w:jc w:val="center"/>
        <w:rPr>
          <w:rFonts w:ascii="Times New Roman" w:eastAsia="Tahoma" w:hAnsi="Times New Roman" w:cs="Times New Roman"/>
          <w:sz w:val="24"/>
          <w:szCs w:val="24"/>
        </w:rPr>
      </w:pPr>
      <w:r w:rsidRPr="00C10F91">
        <w:rPr>
          <w:rFonts w:ascii="Times New Roman" w:eastAsia="Tahoma" w:hAnsi="Times New Roman" w:cs="Times New Roman"/>
          <w:sz w:val="24"/>
          <w:szCs w:val="24"/>
        </w:rPr>
        <w:t>Перечень и сведения об образуемых земельных участков</w:t>
      </w:r>
    </w:p>
    <w:p w:rsidR="00C50B40" w:rsidRPr="00C10F91" w:rsidRDefault="002D1AC4" w:rsidP="0098471F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C10F91">
        <w:rPr>
          <w:rFonts w:ascii="Times New Roman" w:eastAsia="Tahoma" w:hAnsi="Times New Roman" w:cs="Times New Roman"/>
          <w:sz w:val="24"/>
          <w:szCs w:val="24"/>
        </w:rPr>
        <w:t>Межевание территории</w:t>
      </w:r>
    </w:p>
    <w:p w:rsidR="00C50B40" w:rsidRPr="00C50B40" w:rsidRDefault="00C50B40" w:rsidP="00C50B40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C50B40">
        <w:rPr>
          <w:rFonts w:ascii="TimesNewRoman" w:eastAsia="Times New Roman" w:hAnsi="TimesNewRoman" w:cs="Times New Roman"/>
          <w:color w:val="000000"/>
          <w:sz w:val="24"/>
        </w:rPr>
        <w:t>Проект межевания территории выполнен для строительства линейного объекта:</w:t>
      </w:r>
      <w:r w:rsidRPr="00C50B40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«Выполнение работ по капитальному ремонту ав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томобильной дороги подъезд к с.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Кимильтей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по элементам обустройства: устройство недостающего электроосвещения в населенном пункте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с. Кимильтей на участке км 0+980 – км 5+179 в Зиминском районе Иркутской области»</w:t>
      </w:r>
    </w:p>
    <w:p w:rsidR="00C50B40" w:rsidRDefault="00C50B40" w:rsidP="00C50B40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C50B40">
        <w:rPr>
          <w:rFonts w:ascii="TimesNewRoman" w:eastAsia="Times New Roman" w:hAnsi="TimesNewRoman" w:cs="Times New Roman"/>
          <w:color w:val="000000"/>
          <w:sz w:val="24"/>
        </w:rPr>
        <w:t>Сведения о существующих земельных участках смежных (сторонних) землепользователей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собраны в отношении территории, расположенной в границах разработки проекта межевания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территории.</w:t>
      </w:r>
    </w:p>
    <w:p w:rsidR="00C50B40" w:rsidRPr="00C50B40" w:rsidRDefault="00C50B40" w:rsidP="00C50B40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C50B40">
        <w:rPr>
          <w:rFonts w:ascii="TimesNewRoman" w:eastAsia="Times New Roman" w:hAnsi="TimesNewRoman" w:cs="Times New Roman"/>
          <w:color w:val="000000"/>
          <w:sz w:val="24"/>
        </w:rPr>
        <w:t>Проектируемая полоса отвода сформирована в соответствии с правилами определения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размеров земельных участков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 для размещения воздушных линий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электропередачи и опор линий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>связи, обслуживающих электрические сети (утв. постановлением Правительства РФ от 11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>
        <w:rPr>
          <w:rFonts w:ascii="TimesNewRoman" w:eastAsia="Times New Roman" w:hAnsi="TimesNewRoman" w:cs="Times New Roman"/>
          <w:color w:val="000000"/>
          <w:sz w:val="24"/>
        </w:rPr>
        <w:t>августа 2003 г. №</w:t>
      </w:r>
      <w:r w:rsidRPr="00C50B40">
        <w:rPr>
          <w:rFonts w:ascii="TimesNewRoman" w:eastAsia="Times New Roman" w:hAnsi="TimesNewRoman" w:cs="Times New Roman"/>
          <w:color w:val="000000"/>
          <w:sz w:val="24"/>
        </w:rPr>
        <w:t xml:space="preserve"> 486)</w:t>
      </w:r>
    </w:p>
    <w:p w:rsidR="00C50B40" w:rsidRPr="00C50B40" w:rsidRDefault="00C50B40" w:rsidP="00C50B4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C50B40">
        <w:rPr>
          <w:rFonts w:ascii="Times New Roman" w:hAnsi="Times New Roman" w:cs="Times New Roman"/>
          <w:color w:val="000000"/>
          <w:sz w:val="24"/>
        </w:rPr>
        <w:t xml:space="preserve">Образование проектных границ земельного </w:t>
      </w:r>
      <w:r>
        <w:rPr>
          <w:rFonts w:ascii="Times New Roman" w:hAnsi="Times New Roman" w:cs="Times New Roman"/>
          <w:color w:val="000000"/>
          <w:sz w:val="24"/>
        </w:rPr>
        <w:t xml:space="preserve">участка выполнено с соблюдением </w:t>
      </w:r>
      <w:r w:rsidRPr="00C50B40">
        <w:rPr>
          <w:rFonts w:ascii="Times New Roman" w:hAnsi="Times New Roman" w:cs="Times New Roman"/>
          <w:color w:val="000000"/>
          <w:sz w:val="24"/>
        </w:rPr>
        <w:t>следующих принципов:</w:t>
      </w:r>
    </w:p>
    <w:p w:rsidR="00C50B40" w:rsidRPr="00C50B40" w:rsidRDefault="00C50B40" w:rsidP="00C50B4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C50B40">
        <w:rPr>
          <w:rFonts w:ascii="Times New Roman" w:hAnsi="Times New Roman" w:cs="Times New Roman"/>
          <w:color w:val="000000"/>
          <w:sz w:val="24"/>
        </w:rPr>
        <w:t>учет существующей и проектируемой градостроительной ситуации и планируемого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C50B40">
        <w:rPr>
          <w:rFonts w:ascii="Times New Roman" w:hAnsi="Times New Roman" w:cs="Times New Roman"/>
          <w:color w:val="000000"/>
          <w:sz w:val="24"/>
        </w:rPr>
        <w:t>использования территории;</w:t>
      </w:r>
    </w:p>
    <w:p w:rsidR="00C50B40" w:rsidRDefault="00C50B40" w:rsidP="00C50B40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C50B40">
        <w:rPr>
          <w:rFonts w:ascii="Times New Roman" w:hAnsi="Times New Roman" w:cs="Times New Roman"/>
          <w:color w:val="000000"/>
          <w:sz w:val="24"/>
        </w:rPr>
        <w:t>обеспечение доступа к образуемым земельным участкам путем установления границ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C50B40">
        <w:rPr>
          <w:rFonts w:ascii="Times New Roman" w:hAnsi="Times New Roman" w:cs="Times New Roman"/>
          <w:color w:val="000000"/>
          <w:sz w:val="24"/>
        </w:rPr>
        <w:t>территорий, предназначенных для размещения объекто</w:t>
      </w:r>
      <w:r>
        <w:rPr>
          <w:rFonts w:ascii="Times New Roman" w:hAnsi="Times New Roman" w:cs="Times New Roman"/>
          <w:color w:val="000000"/>
          <w:sz w:val="24"/>
        </w:rPr>
        <w:t xml:space="preserve">в инженерной инфраструктуры, их </w:t>
      </w:r>
      <w:r w:rsidRPr="00C50B40">
        <w:rPr>
          <w:rFonts w:ascii="Times New Roman" w:hAnsi="Times New Roman" w:cs="Times New Roman"/>
          <w:color w:val="000000"/>
          <w:sz w:val="24"/>
        </w:rPr>
        <w:t>перспективного развития и обеспечения беспрепятственного доступа к ним.</w:t>
      </w:r>
    </w:p>
    <w:p w:rsidR="00804749" w:rsidRPr="00E43563" w:rsidRDefault="00804749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804749">
        <w:rPr>
          <w:rFonts w:ascii="TimesNewRoman" w:eastAsia="Times New Roman" w:hAnsi="TimesNewRoman" w:cs="Times New Roman"/>
          <w:color w:val="000000"/>
          <w:sz w:val="24"/>
        </w:rPr>
        <w:t>Виды разрешенного использования образуемых земельных участков определены в</w:t>
      </w:r>
      <w:r w:rsidRPr="00804749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соответствии с Классификатором видов разрешенного использования земельных участков,</w:t>
      </w:r>
      <w:r w:rsidRPr="00804749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 xml:space="preserve">утвержденным приказом </w:t>
      </w:r>
      <w:r w:rsidR="00E43563" w:rsidRPr="00E43563">
        <w:rPr>
          <w:rFonts w:ascii="Times New Roman" w:eastAsia="Times New Roman" w:hAnsi="Times New Roman" w:cs="Times New Roman"/>
          <w:sz w:val="24"/>
          <w:szCs w:val="24"/>
        </w:rPr>
        <w:t>Росреестра от 10.11.2020 № 540</w:t>
      </w:r>
    </w:p>
    <w:p w:rsidR="00804749" w:rsidRDefault="00804749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804749">
        <w:rPr>
          <w:rFonts w:ascii="TimesNewRoman" w:eastAsia="Times New Roman" w:hAnsi="TimesNewRoman" w:cs="Times New Roman"/>
          <w:color w:val="000000"/>
          <w:sz w:val="24"/>
        </w:rPr>
        <w:t>Общая площадь проектируемой территории, необходимая для строительства линейного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 xml:space="preserve">объекта составляет </w:t>
      </w:r>
      <w:r w:rsidRPr="00E43563">
        <w:rPr>
          <w:rFonts w:ascii="TimesNewRoman" w:eastAsia="Times New Roman" w:hAnsi="TimesNewRoman" w:cs="Times New Roman"/>
          <w:bCs/>
          <w:color w:val="000000"/>
          <w:sz w:val="24"/>
        </w:rPr>
        <w:t xml:space="preserve">72450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кв.м., в т.ч.: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</w:p>
    <w:p w:rsidR="00804749" w:rsidRDefault="00804749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E43563">
        <w:rPr>
          <w:rFonts w:ascii="TimesNewRoman" w:eastAsia="Times New Roman" w:hAnsi="TimesNewRoman" w:cs="Times New Roman"/>
          <w:bCs/>
          <w:color w:val="000000"/>
          <w:sz w:val="24"/>
        </w:rPr>
        <w:t>71454</w:t>
      </w:r>
      <w:r w:rsidRPr="00804749">
        <w:rPr>
          <w:rFonts w:ascii="TimesNewRoman" w:eastAsia="Times New Roman" w:hAnsi="TimesNewRoman" w:cs="Times New Roman"/>
          <w:b/>
          <w:bCs/>
          <w:color w:val="000000"/>
          <w:sz w:val="24"/>
        </w:rPr>
        <w:t xml:space="preserve">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кв.м. на период эксплуатации линейного объекта;</w:t>
      </w:r>
    </w:p>
    <w:p w:rsidR="00804749" w:rsidRPr="00804749" w:rsidRDefault="00804749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E43563">
        <w:rPr>
          <w:rFonts w:ascii="TimesNewRoman" w:eastAsia="Times New Roman" w:hAnsi="TimesNewRoman" w:cs="Times New Roman"/>
          <w:color w:val="000000"/>
          <w:sz w:val="24"/>
        </w:rPr>
        <w:t xml:space="preserve"> </w:t>
      </w:r>
      <w:r w:rsidRPr="00E43563">
        <w:rPr>
          <w:rFonts w:ascii="TimesNewRoman" w:eastAsia="Times New Roman" w:hAnsi="TimesNewRoman" w:cs="Times New Roman"/>
          <w:bCs/>
          <w:color w:val="000000"/>
          <w:sz w:val="24"/>
        </w:rPr>
        <w:t>996</w:t>
      </w:r>
      <w:r w:rsidRPr="00804749">
        <w:rPr>
          <w:rFonts w:ascii="TimesNewRoman" w:eastAsia="Times New Roman" w:hAnsi="TimesNewRoman" w:cs="Times New Roman"/>
          <w:b/>
          <w:bCs/>
          <w:color w:val="000000"/>
          <w:sz w:val="24"/>
        </w:rPr>
        <w:t xml:space="preserve">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кв.м. на период строительства линейного объекта</w:t>
      </w:r>
      <w:r w:rsidR="0098471F">
        <w:rPr>
          <w:rFonts w:ascii="TimesNewRoman" w:eastAsia="Times New Roman" w:hAnsi="TimesNewRoman" w:cs="Times New Roman"/>
          <w:color w:val="000000"/>
          <w:sz w:val="24"/>
        </w:rPr>
        <w:t>.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В границах разработки проекта межевания территории отсутствуют: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объекты культурного наследия, включенные в Единый государственный реестр</w:t>
      </w:r>
      <w:r w:rsidRPr="002749AE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2749AE">
        <w:rPr>
          <w:rFonts w:ascii="TimesNewRoman" w:eastAsia="Times New Roman" w:hAnsi="TimesNewRoman" w:cs="Times New Roman"/>
          <w:color w:val="000000"/>
          <w:sz w:val="24"/>
        </w:rPr>
        <w:t>объектов культурного наследия народов Российской Федерации;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 xml:space="preserve"> полезные ископаемые;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действующие скотомогильники (биотермические ямы), места захоронения</w:t>
      </w:r>
      <w:r w:rsidRPr="002749AE">
        <w:rPr>
          <w:rFonts w:ascii="TimesNewRoman" w:eastAsia="Times New Roman" w:hAnsi="TimesNewRoman" w:cs="Times New Roman"/>
          <w:color w:val="000000"/>
          <w:sz w:val="24"/>
          <w:szCs w:val="24"/>
        </w:rPr>
        <w:br/>
      </w:r>
      <w:r w:rsidRPr="002749AE">
        <w:rPr>
          <w:rFonts w:ascii="TimesNewRoman" w:eastAsia="Times New Roman" w:hAnsi="TimesNewRoman" w:cs="Times New Roman"/>
          <w:color w:val="000000"/>
          <w:sz w:val="24"/>
        </w:rPr>
        <w:t>биологических отходов;</w:t>
      </w:r>
    </w:p>
    <w:p w:rsidR="002749AE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особо охраняемые природные территории регионального и местного значения и их</w:t>
      </w:r>
      <w:r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2749AE">
        <w:rPr>
          <w:rFonts w:ascii="TimesNewRoman" w:eastAsia="Times New Roman" w:hAnsi="TimesNewRoman" w:cs="Times New Roman"/>
          <w:color w:val="000000"/>
          <w:sz w:val="24"/>
        </w:rPr>
        <w:t>охранные зоны;</w:t>
      </w:r>
    </w:p>
    <w:p w:rsidR="0098471F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прибрежные защитные полосы;</w:t>
      </w:r>
    </w:p>
    <w:p w:rsidR="0098471F" w:rsidRDefault="002749AE" w:rsidP="002749AE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водоохранные зоны;</w:t>
      </w:r>
    </w:p>
    <w:p w:rsidR="00804749" w:rsidRPr="0098471F" w:rsidRDefault="002749AE" w:rsidP="0098471F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</w:pPr>
      <w:r w:rsidRPr="002749AE">
        <w:rPr>
          <w:rFonts w:ascii="TimesNewRoman" w:eastAsia="Times New Roman" w:hAnsi="TimesNewRoman" w:cs="Times New Roman"/>
          <w:color w:val="000000"/>
          <w:sz w:val="24"/>
        </w:rPr>
        <w:t>охранные зоны воздушных линий электропередач.</w:t>
      </w:r>
    </w:p>
    <w:p w:rsidR="001F39D5" w:rsidRPr="00E43563" w:rsidRDefault="001F39D5" w:rsidP="001F39D5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E43563">
        <w:rPr>
          <w:rFonts w:ascii="Times New Roman" w:eastAsia="Tahoma" w:hAnsi="Times New Roman" w:cs="Times New Roman"/>
          <w:sz w:val="24"/>
          <w:szCs w:val="24"/>
        </w:rPr>
        <w:t>Предоставление земельного участка</w:t>
      </w:r>
    </w:p>
    <w:p w:rsidR="00EA3CA0" w:rsidRPr="00134860" w:rsidRDefault="00804749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  <w:szCs w:val="24"/>
        </w:rPr>
        <w:sectPr w:rsidR="00EA3CA0" w:rsidRPr="00134860" w:rsidSect="00BC3C67">
          <w:pgSz w:w="11906" w:h="16838"/>
          <w:pgMar w:top="993" w:right="566" w:bottom="992" w:left="1701" w:header="709" w:footer="709" w:gutter="0"/>
          <w:cols w:space="708"/>
          <w:docGrid w:linePitch="360"/>
        </w:sectPr>
      </w:pPr>
      <w:r w:rsidRPr="00804749">
        <w:rPr>
          <w:rFonts w:ascii="TimesNewRoman" w:eastAsia="Times New Roman" w:hAnsi="TimesNewRoman" w:cs="Times New Roman"/>
          <w:color w:val="000000"/>
          <w:sz w:val="24"/>
        </w:rPr>
        <w:t xml:space="preserve">Перечень и сведения о площади образуемых </w:t>
      </w:r>
      <w:r>
        <w:rPr>
          <w:rFonts w:ascii="TimesNewRoman" w:eastAsia="Times New Roman" w:hAnsi="TimesNewRoman" w:cs="Times New Roman"/>
          <w:color w:val="000000"/>
          <w:sz w:val="24"/>
        </w:rPr>
        <w:t xml:space="preserve">земельных участков, в том числе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возможные</w:t>
      </w:r>
      <w:r w:rsidR="00134860">
        <w:rPr>
          <w:rFonts w:ascii="TimesNewRoman" w:eastAsia="Times New Roman" w:hAnsi="TimesNewRoman" w:cs="Times New Roman"/>
          <w:color w:val="000000"/>
          <w:sz w:val="24"/>
          <w:szCs w:val="24"/>
        </w:rPr>
        <w:t xml:space="preserve"> </w:t>
      </w:r>
      <w:r w:rsidRPr="00804749">
        <w:rPr>
          <w:rFonts w:ascii="TimesNewRoman" w:eastAsia="Times New Roman" w:hAnsi="TimesNewRoman" w:cs="Times New Roman"/>
          <w:color w:val="000000"/>
          <w:sz w:val="24"/>
        </w:rPr>
        <w:t>способы их образования представлены в таблице</w:t>
      </w:r>
    </w:p>
    <w:p w:rsidR="00E80B4F" w:rsidRDefault="00E80B4F" w:rsidP="00804749">
      <w:pPr>
        <w:spacing w:after="0" w:line="240" w:lineRule="auto"/>
        <w:ind w:firstLine="709"/>
        <w:jc w:val="both"/>
        <w:rPr>
          <w:rFonts w:ascii="TimesNewRoman" w:eastAsia="Times New Roman" w:hAnsi="TimesNewRoman" w:cs="Times New Roman"/>
          <w:color w:val="000000"/>
          <w:sz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817"/>
        <w:gridCol w:w="1843"/>
        <w:gridCol w:w="33"/>
        <w:gridCol w:w="817"/>
        <w:gridCol w:w="44"/>
        <w:gridCol w:w="763"/>
        <w:gridCol w:w="44"/>
        <w:gridCol w:w="977"/>
        <w:gridCol w:w="61"/>
        <w:gridCol w:w="1099"/>
        <w:gridCol w:w="35"/>
        <w:gridCol w:w="992"/>
        <w:gridCol w:w="38"/>
        <w:gridCol w:w="1201"/>
        <w:gridCol w:w="37"/>
        <w:gridCol w:w="1418"/>
        <w:gridCol w:w="50"/>
        <w:gridCol w:w="1084"/>
        <w:gridCol w:w="89"/>
        <w:gridCol w:w="1186"/>
        <w:gridCol w:w="51"/>
        <w:gridCol w:w="1728"/>
      </w:tblGrid>
      <w:tr w:rsidR="00A64A70" w:rsidRPr="00E80B4F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A70" w:rsidRPr="00E43563" w:rsidRDefault="00E80B4F" w:rsidP="00E80B4F">
            <w:pPr>
              <w:spacing w:after="0" w:line="240" w:lineRule="auto"/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Поряд</w:t>
            </w:r>
          </w:p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ковый</w:t>
            </w:r>
            <w:r w:rsidR="00A64A70"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 xml:space="preserve"> 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номер ЗУ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Номер земельного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участка согласно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Чертежа межевания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территории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Кол-во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контуров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участка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согласно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Чертежа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межевания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территории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Кадастровый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квартал/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Кадастровый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номер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участка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Площадь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формируемого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(образуемого)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ЗУ кв.м.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Категория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исходного/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образуемого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ЗУ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Вид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разрешенного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использования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Адрес (местоположение)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земельного участка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Правообладатель исходного ЗУ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Категория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земель,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устанавливаемая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по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завершению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работ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4356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Вид разрешенного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использования,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устанавливаемый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по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зав</w:t>
            </w:r>
            <w:r w:rsid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ершению</w:t>
            </w:r>
            <w:r w:rsid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работ, в</w:t>
            </w:r>
            <w:r w:rsid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соответствии с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</w:r>
            <w:r w:rsidR="00E43563" w:rsidRPr="00E43563">
              <w:rPr>
                <w:rFonts w:ascii="Times New Roman" w:eastAsia="Times New Roman" w:hAnsi="Times New Roman" w:cs="Times New Roman"/>
                <w:sz w:val="16"/>
                <w:szCs w:val="16"/>
              </w:rPr>
              <w:t>Приказом Росреестра от 10.11.2020 № 540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Способ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образования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земельного</w:t>
            </w: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br/>
              <w:t>участка</w:t>
            </w:r>
          </w:p>
        </w:tc>
      </w:tr>
      <w:tr w:rsidR="00A64A70" w:rsidRPr="00E80B4F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38:05:000000:627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38:05:040403,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38:05:040107,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38:05:040440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50654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Земли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Для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использования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под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автомобильные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дороги общего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пользования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область, Зиминский район, с.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Кимильтей, от границы с. Кимильтей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км 0+959 до границы с. Кимильтей км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5+196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Собственность (№38-38/003-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38/005/002/2016-800/1 от 07.11.2016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г.) – Иркутская область;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Постоянное (бессрочное)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</w:r>
            <w:r w:rsid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пользование (№38:05:000000:627-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38/001/2017-1 от 18.05.2017 г.) -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Областное государственное казенное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учреждение "Дирекция по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строительству и эксплуатации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автомобильных дорог Иркутской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области"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Кадастровые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работы не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проводятся</w:t>
            </w:r>
          </w:p>
        </w:tc>
      </w:tr>
      <w:tr w:rsidR="00A64A70" w:rsidRPr="00E80B4F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2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38:05:000000:623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38:05:040105,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38:05:040440,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38:05:040402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7188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Земли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промышленности,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энергетики,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транспорта, связи,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радиовещания,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телевидения,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информатики,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земли для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обеспечения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космической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деятельности,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земли обороны,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lastRenderedPageBreak/>
              <w:t>безопасности и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земли иного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специального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назначения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lastRenderedPageBreak/>
              <w:t>Для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использования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под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автомобильные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дороги общего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пользования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область, Зиминский район, от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примыкания к полосе отвода на км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1598+840 автодороги М-53 «Байкал»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км 0+085 до границы с. Кимильтей км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 xml:space="preserve">0+959 и от границы с. 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lastRenderedPageBreak/>
              <w:t>Кимильтей км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5+196 до п</w:t>
            </w:r>
            <w:r w:rsid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римыкания к полосе отвода</w:t>
            </w:r>
            <w:r w:rsid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на км1603+630 автодороги М-53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«Байкал» км 6+045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lastRenderedPageBreak/>
              <w:t>Собственность (№ 38-38/003-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38/005/002/2016-799/1 от 07.11.2016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г.) – Иркутская область;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Постоянное (бессрочное)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пользование (№ 38:05:000000:623-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38/001/2017-1 от 19.05.2017 г.) -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Областное государственное казенное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учреждение "Дирекция по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lastRenderedPageBreak/>
              <w:t>строительству и эксплуатации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автомобильных дорог Иркутской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области"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lastRenderedPageBreak/>
              <w:t xml:space="preserve">- 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Кадастровые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работы не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проводятся</w:t>
            </w:r>
          </w:p>
        </w:tc>
      </w:tr>
      <w:tr w:rsidR="00A64A70" w:rsidRPr="00A64A70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lastRenderedPageBreak/>
              <w:t xml:space="preserve">3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38:05:000000:ЗУ1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38:05:040403,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38:05:040107,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38:05:040440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13612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Земли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Автомобильный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транспорт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область, Зиминский район, с.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Кимильтей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Неразграниченная</w:t>
            </w: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 xml:space="preserve">государственная собственность 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A64A70" w:rsidRDefault="00E43563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Образование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 xml:space="preserve">земельного участка из </w:t>
            </w:r>
            <w:r w:rsidR="00E80B4F"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земе</w:t>
            </w:r>
            <w:r w:rsid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ль, на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ходящихся в государственной или </w:t>
            </w:r>
            <w:r w:rsid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муниципально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й </w:t>
            </w:r>
            <w:r w:rsidR="00E80B4F" w:rsidRPr="00A64A70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собственности</w:t>
            </w:r>
          </w:p>
        </w:tc>
      </w:tr>
      <w:tr w:rsidR="00A64A70" w:rsidRPr="00E80B4F" w:rsidTr="004B6CA3">
        <w:tc>
          <w:tcPr>
            <w:tcW w:w="43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A64A70" w:rsidRPr="00E43563" w:rsidRDefault="00A64A70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 xml:space="preserve">Итого на период эксплуатации линейного объекта: </w:t>
            </w:r>
          </w:p>
        </w:tc>
        <w:tc>
          <w:tcPr>
            <w:tcW w:w="1021" w:type="dxa"/>
            <w:gridSpan w:val="2"/>
            <w:vAlign w:val="center"/>
            <w:hideMark/>
          </w:tcPr>
          <w:p w:rsidR="00A64A70" w:rsidRPr="00E43563" w:rsidRDefault="00A64A70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71454</w:t>
            </w:r>
          </w:p>
        </w:tc>
        <w:tc>
          <w:tcPr>
            <w:tcW w:w="9069" w:type="dxa"/>
            <w:gridSpan w:val="14"/>
            <w:vAlign w:val="center"/>
            <w:hideMark/>
          </w:tcPr>
          <w:p w:rsidR="00A64A70" w:rsidRPr="00E80B4F" w:rsidRDefault="00A64A70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4A70" w:rsidRPr="00E80B4F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4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38:05:040403:2533/чзу1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38:05:040403:2533 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Объекты улично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дорожной сети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область, Зиминский район, с.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Кимильтей, автодорога ул.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Набережная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Собственность (№38:05:040403:2529-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38/115/2020-1 от 03.06.2020 г.) -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Кимильтейское муниципальное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образование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Образование</w:t>
            </w:r>
            <w:r w:rsidRPr="00E4356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части</w:t>
            </w:r>
            <w:r w:rsidRPr="00E4356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земельного</w:t>
            </w:r>
            <w:r w:rsidRPr="00E4356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участка</w:t>
            </w:r>
          </w:p>
        </w:tc>
      </w:tr>
      <w:tr w:rsidR="00A64A70" w:rsidRPr="00E80B4F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5 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38:05:040403:ЗУ3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 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38:05:040403 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Энергетика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область, Зиминский район, с.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</w:t>
            </w: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Неразграниченная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государственная собственность 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43563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Образование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 xml:space="preserve">земельного участка из </w:t>
            </w:r>
            <w:r w:rsidR="00E80B4F" w:rsidRPr="00E4356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земель,</w:t>
            </w:r>
            <w:r w:rsidR="008E4EAA" w:rsidRPr="00E4356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 xml:space="preserve">находящихся в государственной или </w:t>
            </w:r>
            <w:r w:rsidRPr="00E4356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муниципально</w:t>
            </w:r>
            <w:r w:rsidR="008E4EAA" w:rsidRPr="00E4356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t>й</w:t>
            </w:r>
            <w:r w:rsidR="008E4EAA" w:rsidRPr="00E43563">
              <w:rPr>
                <w:rFonts w:ascii="TimesNewRoman" w:eastAsia="Times New Roman" w:hAnsi="TimesNewRoman" w:cs="Times New Roman"/>
                <w:color w:val="000000"/>
                <w:sz w:val="16"/>
                <w:szCs w:val="16"/>
              </w:rPr>
              <w:br/>
              <w:t>собственности</w:t>
            </w:r>
          </w:p>
        </w:tc>
      </w:tr>
      <w:tr w:rsidR="00E80B4F" w:rsidRPr="00E43563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6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38:05:000000:713:ЗУ1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5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38:05:000000:713 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Объекты улично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дорожной сети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область, Зиминский район, с.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Кимильтей, автодорога ул. Ленина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Собственность (№38:05:000000:713-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38/115/2020-1 от 08.06.2020 г.) -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Кимильтейское муниципальное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образование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Разреше</w:t>
            </w:r>
            <w:r w:rsid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ние на</w:t>
            </w:r>
            <w:r w:rsid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>использование</w:t>
            </w:r>
            <w:r w:rsid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 xml:space="preserve">земельного участка без предоставления на период </w:t>
            </w: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производства</w:t>
            </w: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>работ</w:t>
            </w:r>
          </w:p>
        </w:tc>
      </w:tr>
      <w:tr w:rsidR="00E80B4F" w:rsidRPr="00E43563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7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38:05:040403:2529:ЗУ1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38:05:040403:252 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Объекты улично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дорожной сети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область, Зиминский район, с.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Кимильтей, автодорога ул. 8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Собственность (№38:05:040403:2529-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38/115/2020-1 от 03.06.2020 г.) -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Кимильтейское муниципальное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образование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43563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Разреше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ние на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>использование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 xml:space="preserve">земельного участка без предоставления на период </w:t>
            </w: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производства</w:t>
            </w: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>работ</w:t>
            </w:r>
          </w:p>
        </w:tc>
      </w:tr>
      <w:tr w:rsidR="00E80B4F" w:rsidRPr="00E43563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8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38:05:040403:2528:ЗУ1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38:05:040403:252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8 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Объекты улично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дорожной 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сети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Российская Федерация, Иркутская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область, Зиминский район, с.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Кимильтей, автодорога ул. Алексеева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Собственность (№38:05:040403:2528-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38/115/2020-1 от 03.06.2020 г.) -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Кимильтейское муниципальное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образование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-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43563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Разреше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ние на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>использование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 xml:space="preserve">земельного участка 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lastRenderedPageBreak/>
              <w:t xml:space="preserve">без предоставления на период </w:t>
            </w: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производства</w:t>
            </w: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>работ</w:t>
            </w:r>
          </w:p>
        </w:tc>
      </w:tr>
      <w:tr w:rsidR="00E80B4F" w:rsidRPr="00E43563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9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38:05:040403:2532:ЗУ1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38:05:040403:253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2 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Объекты улично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дорожной сети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область, Зиминский район, с.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Кимильтей, автодорога ул.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Миролюбовой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Собственность (№38:05:040403:2532-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38/120/2020-1 от 02.06.2020 г.) -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Кимильтейское муниципальное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образование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43563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Разреше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ние на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>использование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 xml:space="preserve">земельного участка без предоставления на период </w:t>
            </w: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производства</w:t>
            </w: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>работ</w:t>
            </w:r>
          </w:p>
        </w:tc>
      </w:tr>
      <w:tr w:rsidR="00E80B4F" w:rsidRPr="00E43563" w:rsidTr="004B6CA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38:05:040403:2537:ЗУ1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38:05:040403:253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7 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населённых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Объекты улично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дорожной сети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Российская Федерация, Иркутская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область, Зиминский район, с.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Кимильтей, автодорога ул. Ивана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Рогозина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Собственность (№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38:05:040403:2537-38/330/2020-1 от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10.06.2020 г.) - Кимильтейское</w:t>
            </w: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муниципальное образование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4B6CA3" w:rsidRDefault="00E80B4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C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B4F" w:rsidRPr="00E43563" w:rsidRDefault="00E43563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Разреше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ние на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>использование</w:t>
            </w:r>
            <w:r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 xml:space="preserve">земельного участка без предоставления на период </w:t>
            </w: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t>производства</w:t>
            </w:r>
            <w:r w:rsidRPr="00E43563">
              <w:rPr>
                <w:rFonts w:ascii="TimesNewRoman" w:eastAsia="Times New Roman" w:hAnsi="TimesNewRoman" w:cs="Times New Roman"/>
                <w:color w:val="2C2D2E"/>
                <w:sz w:val="16"/>
                <w:szCs w:val="16"/>
              </w:rPr>
              <w:br/>
              <w:t>работ</w:t>
            </w:r>
          </w:p>
        </w:tc>
      </w:tr>
      <w:tr w:rsidR="0098471F" w:rsidRPr="00E80B4F" w:rsidTr="003438FC">
        <w:tc>
          <w:tcPr>
            <w:tcW w:w="43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98471F" w:rsidRPr="00E43563" w:rsidRDefault="0098471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 xml:space="preserve">Итого на период строительства линейного объекта: </w:t>
            </w:r>
          </w:p>
        </w:tc>
        <w:tc>
          <w:tcPr>
            <w:tcW w:w="1038" w:type="dxa"/>
            <w:gridSpan w:val="2"/>
            <w:vAlign w:val="center"/>
            <w:hideMark/>
          </w:tcPr>
          <w:p w:rsidR="0098471F" w:rsidRPr="00E43563" w:rsidRDefault="0098471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  <w:t>996</w:t>
            </w:r>
          </w:p>
        </w:tc>
        <w:tc>
          <w:tcPr>
            <w:tcW w:w="1134" w:type="dxa"/>
            <w:gridSpan w:val="2"/>
            <w:vAlign w:val="center"/>
            <w:hideMark/>
          </w:tcPr>
          <w:p w:rsidR="0098471F" w:rsidRPr="004B6CA3" w:rsidRDefault="0098471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  <w:hideMark/>
          </w:tcPr>
          <w:p w:rsidR="0098471F" w:rsidRPr="004B6CA3" w:rsidRDefault="0098471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vAlign w:val="center"/>
            <w:hideMark/>
          </w:tcPr>
          <w:p w:rsidR="0098471F" w:rsidRPr="004B6CA3" w:rsidRDefault="0098471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  <w:hideMark/>
          </w:tcPr>
          <w:p w:rsidR="0098471F" w:rsidRPr="004B6CA3" w:rsidRDefault="0098471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Align w:val="center"/>
            <w:hideMark/>
          </w:tcPr>
          <w:p w:rsidR="0098471F" w:rsidRPr="004B6CA3" w:rsidRDefault="0098471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:rsidR="0098471F" w:rsidRPr="004B6CA3" w:rsidRDefault="0098471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79" w:type="dxa"/>
            <w:gridSpan w:val="2"/>
            <w:vAlign w:val="center"/>
            <w:hideMark/>
          </w:tcPr>
          <w:p w:rsidR="0098471F" w:rsidRPr="00E80B4F" w:rsidRDefault="0098471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471F" w:rsidRPr="00E80B4F" w:rsidTr="003438FC">
        <w:tc>
          <w:tcPr>
            <w:tcW w:w="43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98471F" w:rsidRPr="00E43563" w:rsidRDefault="0098471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 xml:space="preserve">ВСЕГО ПО ОБЪЕКТУ: </w:t>
            </w:r>
          </w:p>
        </w:tc>
        <w:tc>
          <w:tcPr>
            <w:tcW w:w="1038" w:type="dxa"/>
            <w:gridSpan w:val="2"/>
            <w:vAlign w:val="center"/>
            <w:hideMark/>
          </w:tcPr>
          <w:p w:rsidR="0098471F" w:rsidRPr="00E43563" w:rsidRDefault="0098471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43563">
              <w:rPr>
                <w:rFonts w:ascii="TimesNewRoman" w:eastAsia="Times New Roman" w:hAnsi="TimesNewRoman" w:cs="Times New Roman"/>
                <w:bCs/>
                <w:color w:val="000000"/>
                <w:sz w:val="16"/>
                <w:szCs w:val="16"/>
              </w:rPr>
              <w:t>72450</w:t>
            </w:r>
          </w:p>
        </w:tc>
        <w:tc>
          <w:tcPr>
            <w:tcW w:w="1134" w:type="dxa"/>
            <w:gridSpan w:val="2"/>
            <w:vAlign w:val="center"/>
            <w:hideMark/>
          </w:tcPr>
          <w:p w:rsidR="0098471F" w:rsidRPr="00E80B4F" w:rsidRDefault="0098471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  <w:hideMark/>
          </w:tcPr>
          <w:p w:rsidR="0098471F" w:rsidRPr="00E80B4F" w:rsidRDefault="0098471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vAlign w:val="center"/>
            <w:hideMark/>
          </w:tcPr>
          <w:p w:rsidR="0098471F" w:rsidRPr="00E80B4F" w:rsidRDefault="0098471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  <w:hideMark/>
          </w:tcPr>
          <w:p w:rsidR="0098471F" w:rsidRPr="00E80B4F" w:rsidRDefault="0098471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Align w:val="center"/>
            <w:hideMark/>
          </w:tcPr>
          <w:p w:rsidR="0098471F" w:rsidRPr="00E80B4F" w:rsidRDefault="0098471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  <w:hideMark/>
          </w:tcPr>
          <w:p w:rsidR="0098471F" w:rsidRPr="00E80B4F" w:rsidRDefault="0098471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9" w:type="dxa"/>
            <w:gridSpan w:val="2"/>
            <w:vAlign w:val="center"/>
            <w:hideMark/>
          </w:tcPr>
          <w:p w:rsidR="0098471F" w:rsidRPr="00E80B4F" w:rsidRDefault="0098471F" w:rsidP="00E80B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80B4F" w:rsidRDefault="00E80B4F" w:rsidP="00E80B4F">
      <w:pPr>
        <w:spacing w:after="0" w:line="240" w:lineRule="auto"/>
        <w:jc w:val="both"/>
        <w:rPr>
          <w:rFonts w:ascii="TimesNewRoman" w:eastAsia="Times New Roman" w:hAnsi="TimesNewRoman" w:cs="Times New Roman"/>
          <w:color w:val="000000"/>
          <w:sz w:val="24"/>
        </w:rPr>
      </w:pPr>
    </w:p>
    <w:p w:rsidR="00E80B4F" w:rsidRPr="00804749" w:rsidRDefault="00E80B4F" w:rsidP="008047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363D" w:rsidRDefault="0014363D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</w:pPr>
    </w:p>
    <w:p w:rsidR="00E80B4F" w:rsidRDefault="00E80B4F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  <w:sectPr w:rsidR="00E80B4F" w:rsidSect="00EA3CA0">
          <w:pgSz w:w="16838" w:h="11906" w:orient="landscape"/>
          <w:pgMar w:top="851" w:right="992" w:bottom="567" w:left="1134" w:header="709" w:footer="709" w:gutter="0"/>
          <w:cols w:space="708"/>
          <w:docGrid w:linePitch="360"/>
        </w:sectPr>
      </w:pPr>
    </w:p>
    <w:p w:rsidR="0014363D" w:rsidRDefault="0014363D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9D1" w:rsidRPr="001649D1" w:rsidRDefault="001649D1" w:rsidP="001406D3">
      <w:pPr>
        <w:pStyle w:val="a9"/>
        <w:ind w:left="0" w:firstLine="0"/>
        <w:rPr>
          <w:sz w:val="24"/>
          <w:szCs w:val="24"/>
        </w:rPr>
      </w:pPr>
    </w:p>
    <w:p w:rsidR="00347D24" w:rsidRPr="001F39D5" w:rsidRDefault="00347D24" w:rsidP="00347D2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sectPr w:rsidR="00347D24" w:rsidRPr="001F39D5" w:rsidSect="0046144A">
      <w:pgSz w:w="11906" w:h="16838"/>
      <w:pgMar w:top="1135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4BCD" w:rsidRDefault="005B4BCD" w:rsidP="00016F8D">
      <w:pPr>
        <w:spacing w:after="0" w:line="240" w:lineRule="auto"/>
      </w:pPr>
      <w:r>
        <w:separator/>
      </w:r>
    </w:p>
  </w:endnote>
  <w:endnote w:type="continuationSeparator" w:id="1">
    <w:p w:rsidR="005B4BCD" w:rsidRDefault="005B4BCD" w:rsidP="0001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4BCD" w:rsidRDefault="005B4BCD" w:rsidP="00016F8D">
      <w:pPr>
        <w:spacing w:after="0" w:line="240" w:lineRule="auto"/>
      </w:pPr>
      <w:r>
        <w:separator/>
      </w:r>
    </w:p>
  </w:footnote>
  <w:footnote w:type="continuationSeparator" w:id="1">
    <w:p w:rsidR="005B4BCD" w:rsidRDefault="005B4BCD" w:rsidP="00016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05BF"/>
    <w:multiLevelType w:val="hybridMultilevel"/>
    <w:tmpl w:val="431AB6DA"/>
    <w:lvl w:ilvl="0" w:tplc="73445E80">
      <w:numFmt w:val="bullet"/>
      <w:lvlText w:val="-"/>
      <w:lvlJc w:val="left"/>
      <w:pPr>
        <w:ind w:left="260" w:hanging="164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BCE4F7EE">
      <w:numFmt w:val="bullet"/>
      <w:lvlText w:val="•"/>
      <w:lvlJc w:val="left"/>
      <w:pPr>
        <w:ind w:left="1248" w:hanging="164"/>
      </w:pPr>
      <w:rPr>
        <w:rFonts w:hint="default"/>
        <w:lang w:val="ru-RU" w:eastAsia="en-US" w:bidi="ar-SA"/>
      </w:rPr>
    </w:lvl>
    <w:lvl w:ilvl="2" w:tplc="0A526A18">
      <w:numFmt w:val="bullet"/>
      <w:lvlText w:val="•"/>
      <w:lvlJc w:val="left"/>
      <w:pPr>
        <w:ind w:left="2237" w:hanging="164"/>
      </w:pPr>
      <w:rPr>
        <w:rFonts w:hint="default"/>
        <w:lang w:val="ru-RU" w:eastAsia="en-US" w:bidi="ar-SA"/>
      </w:rPr>
    </w:lvl>
    <w:lvl w:ilvl="3" w:tplc="A19EB874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4" w:tplc="BE28A290">
      <w:numFmt w:val="bullet"/>
      <w:lvlText w:val="•"/>
      <w:lvlJc w:val="left"/>
      <w:pPr>
        <w:ind w:left="4214" w:hanging="164"/>
      </w:pPr>
      <w:rPr>
        <w:rFonts w:hint="default"/>
        <w:lang w:val="ru-RU" w:eastAsia="en-US" w:bidi="ar-SA"/>
      </w:rPr>
    </w:lvl>
    <w:lvl w:ilvl="5" w:tplc="08089A5C">
      <w:numFmt w:val="bullet"/>
      <w:lvlText w:val="•"/>
      <w:lvlJc w:val="left"/>
      <w:pPr>
        <w:ind w:left="5203" w:hanging="164"/>
      </w:pPr>
      <w:rPr>
        <w:rFonts w:hint="default"/>
        <w:lang w:val="ru-RU" w:eastAsia="en-US" w:bidi="ar-SA"/>
      </w:rPr>
    </w:lvl>
    <w:lvl w:ilvl="6" w:tplc="3836EAF6">
      <w:numFmt w:val="bullet"/>
      <w:lvlText w:val="•"/>
      <w:lvlJc w:val="left"/>
      <w:pPr>
        <w:ind w:left="6191" w:hanging="164"/>
      </w:pPr>
      <w:rPr>
        <w:rFonts w:hint="default"/>
        <w:lang w:val="ru-RU" w:eastAsia="en-US" w:bidi="ar-SA"/>
      </w:rPr>
    </w:lvl>
    <w:lvl w:ilvl="7" w:tplc="6BBC9B98">
      <w:numFmt w:val="bullet"/>
      <w:lvlText w:val="•"/>
      <w:lvlJc w:val="left"/>
      <w:pPr>
        <w:ind w:left="7180" w:hanging="164"/>
      </w:pPr>
      <w:rPr>
        <w:rFonts w:hint="default"/>
        <w:lang w:val="ru-RU" w:eastAsia="en-US" w:bidi="ar-SA"/>
      </w:rPr>
    </w:lvl>
    <w:lvl w:ilvl="8" w:tplc="8752E49E">
      <w:numFmt w:val="bullet"/>
      <w:lvlText w:val="•"/>
      <w:lvlJc w:val="left"/>
      <w:pPr>
        <w:ind w:left="8169" w:hanging="164"/>
      </w:pPr>
      <w:rPr>
        <w:rFonts w:hint="default"/>
        <w:lang w:val="ru-RU" w:eastAsia="en-US" w:bidi="ar-SA"/>
      </w:rPr>
    </w:lvl>
  </w:abstractNum>
  <w:abstractNum w:abstractNumId="1">
    <w:nsid w:val="023715F3"/>
    <w:multiLevelType w:val="hybridMultilevel"/>
    <w:tmpl w:val="57C6D086"/>
    <w:lvl w:ilvl="0" w:tplc="3A425C42">
      <w:start w:val="5"/>
      <w:numFmt w:val="decimal"/>
      <w:lvlText w:val="%1"/>
      <w:lvlJc w:val="left"/>
      <w:pPr>
        <w:ind w:left="2106" w:hanging="526"/>
      </w:pPr>
      <w:rPr>
        <w:rFonts w:hint="default"/>
        <w:lang w:val="ru-RU" w:eastAsia="en-US" w:bidi="ar-SA"/>
      </w:rPr>
    </w:lvl>
    <w:lvl w:ilvl="1" w:tplc="DD8CCB0C">
      <w:numFmt w:val="none"/>
      <w:lvlText w:val=""/>
      <w:lvlJc w:val="left"/>
      <w:pPr>
        <w:tabs>
          <w:tab w:val="num" w:pos="360"/>
        </w:tabs>
      </w:pPr>
    </w:lvl>
    <w:lvl w:ilvl="2" w:tplc="24D2F40A">
      <w:numFmt w:val="bullet"/>
      <w:lvlText w:val="•"/>
      <w:lvlJc w:val="left"/>
      <w:pPr>
        <w:ind w:left="3709" w:hanging="526"/>
      </w:pPr>
      <w:rPr>
        <w:rFonts w:hint="default"/>
        <w:lang w:val="ru-RU" w:eastAsia="en-US" w:bidi="ar-SA"/>
      </w:rPr>
    </w:lvl>
    <w:lvl w:ilvl="3" w:tplc="E2DC911E">
      <w:numFmt w:val="bullet"/>
      <w:lvlText w:val="•"/>
      <w:lvlJc w:val="left"/>
      <w:pPr>
        <w:ind w:left="4513" w:hanging="526"/>
      </w:pPr>
      <w:rPr>
        <w:rFonts w:hint="default"/>
        <w:lang w:val="ru-RU" w:eastAsia="en-US" w:bidi="ar-SA"/>
      </w:rPr>
    </w:lvl>
    <w:lvl w:ilvl="4" w:tplc="D8D4D524">
      <w:numFmt w:val="bullet"/>
      <w:lvlText w:val="•"/>
      <w:lvlJc w:val="left"/>
      <w:pPr>
        <w:ind w:left="5318" w:hanging="526"/>
      </w:pPr>
      <w:rPr>
        <w:rFonts w:hint="default"/>
        <w:lang w:val="ru-RU" w:eastAsia="en-US" w:bidi="ar-SA"/>
      </w:rPr>
    </w:lvl>
    <w:lvl w:ilvl="5" w:tplc="5D867282">
      <w:numFmt w:val="bullet"/>
      <w:lvlText w:val="•"/>
      <w:lvlJc w:val="left"/>
      <w:pPr>
        <w:ind w:left="6123" w:hanging="526"/>
      </w:pPr>
      <w:rPr>
        <w:rFonts w:hint="default"/>
        <w:lang w:val="ru-RU" w:eastAsia="en-US" w:bidi="ar-SA"/>
      </w:rPr>
    </w:lvl>
    <w:lvl w:ilvl="6" w:tplc="47D8893E">
      <w:numFmt w:val="bullet"/>
      <w:lvlText w:val="•"/>
      <w:lvlJc w:val="left"/>
      <w:pPr>
        <w:ind w:left="6927" w:hanging="526"/>
      </w:pPr>
      <w:rPr>
        <w:rFonts w:hint="default"/>
        <w:lang w:val="ru-RU" w:eastAsia="en-US" w:bidi="ar-SA"/>
      </w:rPr>
    </w:lvl>
    <w:lvl w:ilvl="7" w:tplc="7BA290BE">
      <w:numFmt w:val="bullet"/>
      <w:lvlText w:val="•"/>
      <w:lvlJc w:val="left"/>
      <w:pPr>
        <w:ind w:left="7732" w:hanging="526"/>
      </w:pPr>
      <w:rPr>
        <w:rFonts w:hint="default"/>
        <w:lang w:val="ru-RU" w:eastAsia="en-US" w:bidi="ar-SA"/>
      </w:rPr>
    </w:lvl>
    <w:lvl w:ilvl="8" w:tplc="4EE646FC">
      <w:numFmt w:val="bullet"/>
      <w:lvlText w:val="•"/>
      <w:lvlJc w:val="left"/>
      <w:pPr>
        <w:ind w:left="8537" w:hanging="526"/>
      </w:pPr>
      <w:rPr>
        <w:rFonts w:hint="default"/>
        <w:lang w:val="ru-RU" w:eastAsia="en-US" w:bidi="ar-SA"/>
      </w:rPr>
    </w:lvl>
  </w:abstractNum>
  <w:abstractNum w:abstractNumId="2">
    <w:nsid w:val="097D2511"/>
    <w:multiLevelType w:val="hybridMultilevel"/>
    <w:tmpl w:val="68D2CC7C"/>
    <w:lvl w:ilvl="0" w:tplc="46A6BDA4">
      <w:numFmt w:val="bullet"/>
      <w:lvlText w:val="–"/>
      <w:lvlJc w:val="left"/>
      <w:pPr>
        <w:ind w:left="380" w:hanging="207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C9A2F62C">
      <w:numFmt w:val="bullet"/>
      <w:lvlText w:val="•"/>
      <w:lvlJc w:val="left"/>
      <w:pPr>
        <w:ind w:left="1382" w:hanging="207"/>
      </w:pPr>
      <w:rPr>
        <w:rFonts w:hint="default"/>
        <w:lang w:val="ru-RU" w:eastAsia="en-US" w:bidi="ar-SA"/>
      </w:rPr>
    </w:lvl>
    <w:lvl w:ilvl="2" w:tplc="B5D4FDEC">
      <w:numFmt w:val="bullet"/>
      <w:lvlText w:val="•"/>
      <w:lvlJc w:val="left"/>
      <w:pPr>
        <w:ind w:left="2385" w:hanging="207"/>
      </w:pPr>
      <w:rPr>
        <w:rFonts w:hint="default"/>
        <w:lang w:val="ru-RU" w:eastAsia="en-US" w:bidi="ar-SA"/>
      </w:rPr>
    </w:lvl>
    <w:lvl w:ilvl="3" w:tplc="150CAD72">
      <w:numFmt w:val="bullet"/>
      <w:lvlText w:val="•"/>
      <w:lvlJc w:val="left"/>
      <w:pPr>
        <w:ind w:left="3387" w:hanging="207"/>
      </w:pPr>
      <w:rPr>
        <w:rFonts w:hint="default"/>
        <w:lang w:val="ru-RU" w:eastAsia="en-US" w:bidi="ar-SA"/>
      </w:rPr>
    </w:lvl>
    <w:lvl w:ilvl="4" w:tplc="9386EEA8">
      <w:numFmt w:val="bullet"/>
      <w:lvlText w:val="•"/>
      <w:lvlJc w:val="left"/>
      <w:pPr>
        <w:ind w:left="4390" w:hanging="207"/>
      </w:pPr>
      <w:rPr>
        <w:rFonts w:hint="default"/>
        <w:lang w:val="ru-RU" w:eastAsia="en-US" w:bidi="ar-SA"/>
      </w:rPr>
    </w:lvl>
    <w:lvl w:ilvl="5" w:tplc="5B9E3D10">
      <w:numFmt w:val="bullet"/>
      <w:lvlText w:val="•"/>
      <w:lvlJc w:val="left"/>
      <w:pPr>
        <w:ind w:left="5393" w:hanging="207"/>
      </w:pPr>
      <w:rPr>
        <w:rFonts w:hint="default"/>
        <w:lang w:val="ru-RU" w:eastAsia="en-US" w:bidi="ar-SA"/>
      </w:rPr>
    </w:lvl>
    <w:lvl w:ilvl="6" w:tplc="23CA5EEC">
      <w:numFmt w:val="bullet"/>
      <w:lvlText w:val="•"/>
      <w:lvlJc w:val="left"/>
      <w:pPr>
        <w:ind w:left="6395" w:hanging="207"/>
      </w:pPr>
      <w:rPr>
        <w:rFonts w:hint="default"/>
        <w:lang w:val="ru-RU" w:eastAsia="en-US" w:bidi="ar-SA"/>
      </w:rPr>
    </w:lvl>
    <w:lvl w:ilvl="7" w:tplc="F3720DAE">
      <w:numFmt w:val="bullet"/>
      <w:lvlText w:val="•"/>
      <w:lvlJc w:val="left"/>
      <w:pPr>
        <w:ind w:left="7398" w:hanging="207"/>
      </w:pPr>
      <w:rPr>
        <w:rFonts w:hint="default"/>
        <w:lang w:val="ru-RU" w:eastAsia="en-US" w:bidi="ar-SA"/>
      </w:rPr>
    </w:lvl>
    <w:lvl w:ilvl="8" w:tplc="3A24D6AE">
      <w:numFmt w:val="bullet"/>
      <w:lvlText w:val="•"/>
      <w:lvlJc w:val="left"/>
      <w:pPr>
        <w:ind w:left="8401" w:hanging="207"/>
      </w:pPr>
      <w:rPr>
        <w:rFonts w:hint="default"/>
        <w:lang w:val="ru-RU" w:eastAsia="en-US" w:bidi="ar-SA"/>
      </w:rPr>
    </w:lvl>
  </w:abstractNum>
  <w:abstractNum w:abstractNumId="3">
    <w:nsid w:val="0C053B48"/>
    <w:multiLevelType w:val="hybridMultilevel"/>
    <w:tmpl w:val="B7D61BA4"/>
    <w:lvl w:ilvl="0" w:tplc="2FBA4BF8">
      <w:start w:val="2"/>
      <w:numFmt w:val="decimal"/>
      <w:lvlText w:val="%1"/>
      <w:lvlJc w:val="left"/>
      <w:pPr>
        <w:ind w:left="1398" w:hanging="754"/>
      </w:pPr>
      <w:rPr>
        <w:rFonts w:hint="default"/>
        <w:lang w:val="ru-RU" w:eastAsia="en-US" w:bidi="ar-SA"/>
      </w:rPr>
    </w:lvl>
    <w:lvl w:ilvl="1" w:tplc="DCD0BB5A">
      <w:numFmt w:val="none"/>
      <w:lvlText w:val=""/>
      <w:lvlJc w:val="left"/>
      <w:pPr>
        <w:tabs>
          <w:tab w:val="num" w:pos="360"/>
        </w:tabs>
      </w:pPr>
    </w:lvl>
    <w:lvl w:ilvl="2" w:tplc="F5D0E8D2">
      <w:numFmt w:val="none"/>
      <w:lvlText w:val=""/>
      <w:lvlJc w:val="left"/>
      <w:pPr>
        <w:tabs>
          <w:tab w:val="num" w:pos="360"/>
        </w:tabs>
      </w:pPr>
    </w:lvl>
    <w:lvl w:ilvl="3" w:tplc="7BF85774">
      <w:numFmt w:val="bullet"/>
      <w:lvlText w:val="-"/>
      <w:lvlJc w:val="left"/>
      <w:pPr>
        <w:ind w:left="380" w:hanging="207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4" w:tplc="79CCFA30">
      <w:numFmt w:val="bullet"/>
      <w:lvlText w:val="•"/>
      <w:lvlJc w:val="left"/>
      <w:pPr>
        <w:ind w:left="4402" w:hanging="207"/>
      </w:pPr>
      <w:rPr>
        <w:rFonts w:hint="default"/>
        <w:lang w:val="ru-RU" w:eastAsia="en-US" w:bidi="ar-SA"/>
      </w:rPr>
    </w:lvl>
    <w:lvl w:ilvl="5" w:tplc="CB7A9870">
      <w:numFmt w:val="bullet"/>
      <w:lvlText w:val="•"/>
      <w:lvlJc w:val="left"/>
      <w:pPr>
        <w:ind w:left="5402" w:hanging="207"/>
      </w:pPr>
      <w:rPr>
        <w:rFonts w:hint="default"/>
        <w:lang w:val="ru-RU" w:eastAsia="en-US" w:bidi="ar-SA"/>
      </w:rPr>
    </w:lvl>
    <w:lvl w:ilvl="6" w:tplc="77D49A2C">
      <w:numFmt w:val="bullet"/>
      <w:lvlText w:val="•"/>
      <w:lvlJc w:val="left"/>
      <w:pPr>
        <w:ind w:left="6403" w:hanging="207"/>
      </w:pPr>
      <w:rPr>
        <w:rFonts w:hint="default"/>
        <w:lang w:val="ru-RU" w:eastAsia="en-US" w:bidi="ar-SA"/>
      </w:rPr>
    </w:lvl>
    <w:lvl w:ilvl="7" w:tplc="12A23B6A">
      <w:numFmt w:val="bullet"/>
      <w:lvlText w:val="•"/>
      <w:lvlJc w:val="left"/>
      <w:pPr>
        <w:ind w:left="7404" w:hanging="207"/>
      </w:pPr>
      <w:rPr>
        <w:rFonts w:hint="default"/>
        <w:lang w:val="ru-RU" w:eastAsia="en-US" w:bidi="ar-SA"/>
      </w:rPr>
    </w:lvl>
    <w:lvl w:ilvl="8" w:tplc="CFCEB5A6">
      <w:numFmt w:val="bullet"/>
      <w:lvlText w:val="•"/>
      <w:lvlJc w:val="left"/>
      <w:pPr>
        <w:ind w:left="8404" w:hanging="207"/>
      </w:pPr>
      <w:rPr>
        <w:rFonts w:hint="default"/>
        <w:lang w:val="ru-RU" w:eastAsia="en-US" w:bidi="ar-SA"/>
      </w:rPr>
    </w:lvl>
  </w:abstractNum>
  <w:abstractNum w:abstractNumId="4">
    <w:nsid w:val="1F7455BF"/>
    <w:multiLevelType w:val="hybridMultilevel"/>
    <w:tmpl w:val="8862AC9A"/>
    <w:lvl w:ilvl="0" w:tplc="294E1574">
      <w:start w:val="1"/>
      <w:numFmt w:val="decimal"/>
      <w:lvlText w:val="%1."/>
      <w:lvlJc w:val="left"/>
      <w:pPr>
        <w:ind w:left="533" w:hanging="264"/>
      </w:pPr>
      <w:rPr>
        <w:rFonts w:ascii="Microsoft Sans Serif" w:eastAsia="Microsoft Sans Serif" w:hAnsi="Microsoft Sans Serif" w:cs="Microsoft Sans Serif" w:hint="default"/>
        <w:spacing w:val="-1"/>
        <w:w w:val="100"/>
        <w:sz w:val="24"/>
        <w:szCs w:val="24"/>
        <w:lang w:val="ru-RU" w:eastAsia="en-US" w:bidi="ar-SA"/>
      </w:rPr>
    </w:lvl>
    <w:lvl w:ilvl="1" w:tplc="89F85C36">
      <w:numFmt w:val="bullet"/>
      <w:lvlText w:val="•"/>
      <w:lvlJc w:val="left"/>
      <w:pPr>
        <w:ind w:left="2741" w:hanging="264"/>
      </w:pPr>
      <w:rPr>
        <w:rFonts w:hint="default"/>
        <w:lang w:val="ru-RU" w:eastAsia="en-US" w:bidi="ar-SA"/>
      </w:rPr>
    </w:lvl>
    <w:lvl w:ilvl="2" w:tplc="1CBA7592">
      <w:numFmt w:val="bullet"/>
      <w:lvlText w:val="•"/>
      <w:lvlJc w:val="left"/>
      <w:pPr>
        <w:ind w:left="4942" w:hanging="264"/>
      </w:pPr>
      <w:rPr>
        <w:rFonts w:hint="default"/>
        <w:lang w:val="ru-RU" w:eastAsia="en-US" w:bidi="ar-SA"/>
      </w:rPr>
    </w:lvl>
    <w:lvl w:ilvl="3" w:tplc="FA760C72">
      <w:numFmt w:val="bullet"/>
      <w:lvlText w:val="•"/>
      <w:lvlJc w:val="left"/>
      <w:pPr>
        <w:ind w:left="7144" w:hanging="264"/>
      </w:pPr>
      <w:rPr>
        <w:rFonts w:hint="default"/>
        <w:lang w:val="ru-RU" w:eastAsia="en-US" w:bidi="ar-SA"/>
      </w:rPr>
    </w:lvl>
    <w:lvl w:ilvl="4" w:tplc="B4165686">
      <w:numFmt w:val="bullet"/>
      <w:lvlText w:val="•"/>
      <w:lvlJc w:val="left"/>
      <w:pPr>
        <w:ind w:left="9345" w:hanging="264"/>
      </w:pPr>
      <w:rPr>
        <w:rFonts w:hint="default"/>
        <w:lang w:val="ru-RU" w:eastAsia="en-US" w:bidi="ar-SA"/>
      </w:rPr>
    </w:lvl>
    <w:lvl w:ilvl="5" w:tplc="BF081656">
      <w:numFmt w:val="bullet"/>
      <w:lvlText w:val="•"/>
      <w:lvlJc w:val="left"/>
      <w:pPr>
        <w:ind w:left="11547" w:hanging="264"/>
      </w:pPr>
      <w:rPr>
        <w:rFonts w:hint="default"/>
        <w:lang w:val="ru-RU" w:eastAsia="en-US" w:bidi="ar-SA"/>
      </w:rPr>
    </w:lvl>
    <w:lvl w:ilvl="6" w:tplc="2144821E">
      <w:numFmt w:val="bullet"/>
      <w:lvlText w:val="•"/>
      <w:lvlJc w:val="left"/>
      <w:pPr>
        <w:ind w:left="13748" w:hanging="264"/>
      </w:pPr>
      <w:rPr>
        <w:rFonts w:hint="default"/>
        <w:lang w:val="ru-RU" w:eastAsia="en-US" w:bidi="ar-SA"/>
      </w:rPr>
    </w:lvl>
    <w:lvl w:ilvl="7" w:tplc="48845506">
      <w:numFmt w:val="bullet"/>
      <w:lvlText w:val="•"/>
      <w:lvlJc w:val="left"/>
      <w:pPr>
        <w:ind w:left="15949" w:hanging="264"/>
      </w:pPr>
      <w:rPr>
        <w:rFonts w:hint="default"/>
        <w:lang w:val="ru-RU" w:eastAsia="en-US" w:bidi="ar-SA"/>
      </w:rPr>
    </w:lvl>
    <w:lvl w:ilvl="8" w:tplc="51D000B6">
      <w:numFmt w:val="bullet"/>
      <w:lvlText w:val="•"/>
      <w:lvlJc w:val="left"/>
      <w:pPr>
        <w:ind w:left="18151" w:hanging="264"/>
      </w:pPr>
      <w:rPr>
        <w:rFonts w:hint="default"/>
        <w:lang w:val="ru-RU" w:eastAsia="en-US" w:bidi="ar-SA"/>
      </w:rPr>
    </w:lvl>
  </w:abstractNum>
  <w:abstractNum w:abstractNumId="5">
    <w:nsid w:val="21A03DCF"/>
    <w:multiLevelType w:val="hybridMultilevel"/>
    <w:tmpl w:val="F410907E"/>
    <w:lvl w:ilvl="0" w:tplc="C3983E82">
      <w:numFmt w:val="bullet"/>
      <w:lvlText w:val="-"/>
      <w:lvlJc w:val="left"/>
      <w:pPr>
        <w:ind w:left="408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4D80BE50">
      <w:numFmt w:val="bullet"/>
      <w:lvlText w:val="-"/>
      <w:lvlJc w:val="left"/>
      <w:pPr>
        <w:ind w:left="106" w:hanging="29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2" w:tplc="8AAC82F2">
      <w:numFmt w:val="bullet"/>
      <w:lvlText w:val="-"/>
      <w:lvlJc w:val="left"/>
      <w:pPr>
        <w:ind w:left="1119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3" w:tplc="F11433C6">
      <w:numFmt w:val="bullet"/>
      <w:lvlText w:val="•"/>
      <w:lvlJc w:val="left"/>
      <w:pPr>
        <w:ind w:left="2355" w:hanging="161"/>
      </w:pPr>
      <w:rPr>
        <w:rFonts w:hint="default"/>
        <w:lang w:val="ru-RU" w:eastAsia="en-US" w:bidi="ar-SA"/>
      </w:rPr>
    </w:lvl>
    <w:lvl w:ilvl="4" w:tplc="C3BA44E8">
      <w:numFmt w:val="bullet"/>
      <w:lvlText w:val="•"/>
      <w:lvlJc w:val="left"/>
      <w:pPr>
        <w:ind w:left="3591" w:hanging="161"/>
      </w:pPr>
      <w:rPr>
        <w:rFonts w:hint="default"/>
        <w:lang w:val="ru-RU" w:eastAsia="en-US" w:bidi="ar-SA"/>
      </w:rPr>
    </w:lvl>
    <w:lvl w:ilvl="5" w:tplc="D872089A">
      <w:numFmt w:val="bullet"/>
      <w:lvlText w:val="•"/>
      <w:lvlJc w:val="left"/>
      <w:pPr>
        <w:ind w:left="4827" w:hanging="161"/>
      </w:pPr>
      <w:rPr>
        <w:rFonts w:hint="default"/>
        <w:lang w:val="ru-RU" w:eastAsia="en-US" w:bidi="ar-SA"/>
      </w:rPr>
    </w:lvl>
    <w:lvl w:ilvl="6" w:tplc="35E04F72">
      <w:numFmt w:val="bullet"/>
      <w:lvlText w:val="•"/>
      <w:lvlJc w:val="left"/>
      <w:pPr>
        <w:ind w:left="6063" w:hanging="161"/>
      </w:pPr>
      <w:rPr>
        <w:rFonts w:hint="default"/>
        <w:lang w:val="ru-RU" w:eastAsia="en-US" w:bidi="ar-SA"/>
      </w:rPr>
    </w:lvl>
    <w:lvl w:ilvl="7" w:tplc="3A400214">
      <w:numFmt w:val="bullet"/>
      <w:lvlText w:val="•"/>
      <w:lvlJc w:val="left"/>
      <w:pPr>
        <w:ind w:left="7299" w:hanging="161"/>
      </w:pPr>
      <w:rPr>
        <w:rFonts w:hint="default"/>
        <w:lang w:val="ru-RU" w:eastAsia="en-US" w:bidi="ar-SA"/>
      </w:rPr>
    </w:lvl>
    <w:lvl w:ilvl="8" w:tplc="F8AEBF9A">
      <w:numFmt w:val="bullet"/>
      <w:lvlText w:val="•"/>
      <w:lvlJc w:val="left"/>
      <w:pPr>
        <w:ind w:left="8534" w:hanging="161"/>
      </w:pPr>
      <w:rPr>
        <w:rFonts w:hint="default"/>
        <w:lang w:val="ru-RU" w:eastAsia="en-US" w:bidi="ar-SA"/>
      </w:rPr>
    </w:lvl>
  </w:abstractNum>
  <w:abstractNum w:abstractNumId="6">
    <w:nsid w:val="22CE0397"/>
    <w:multiLevelType w:val="hybridMultilevel"/>
    <w:tmpl w:val="E92E158C"/>
    <w:lvl w:ilvl="0" w:tplc="F2AEA0FE">
      <w:start w:val="1"/>
      <w:numFmt w:val="decimal"/>
      <w:lvlText w:val="%1."/>
      <w:lvlJc w:val="left"/>
      <w:pPr>
        <w:ind w:left="1654" w:hanging="850"/>
      </w:pPr>
      <w:rPr>
        <w:rFonts w:ascii="Tahoma" w:eastAsia="Tahoma" w:hAnsi="Tahoma" w:cs="Tahoma" w:hint="default"/>
        <w:spacing w:val="0"/>
        <w:w w:val="100"/>
        <w:sz w:val="22"/>
        <w:szCs w:val="22"/>
        <w:lang w:val="ru-RU" w:eastAsia="en-US" w:bidi="ar-SA"/>
      </w:rPr>
    </w:lvl>
    <w:lvl w:ilvl="1" w:tplc="C0AC2C80">
      <w:numFmt w:val="bullet"/>
      <w:lvlText w:val="•"/>
      <w:lvlJc w:val="left"/>
      <w:pPr>
        <w:ind w:left="5580" w:hanging="850"/>
      </w:pPr>
      <w:rPr>
        <w:rFonts w:hint="default"/>
        <w:lang w:val="ru-RU" w:eastAsia="en-US" w:bidi="ar-SA"/>
      </w:rPr>
    </w:lvl>
    <w:lvl w:ilvl="2" w:tplc="B07C32AA">
      <w:numFmt w:val="bullet"/>
      <w:lvlText w:val="•"/>
      <w:lvlJc w:val="left"/>
      <w:pPr>
        <w:ind w:left="6102" w:hanging="850"/>
      </w:pPr>
      <w:rPr>
        <w:rFonts w:hint="default"/>
        <w:lang w:val="ru-RU" w:eastAsia="en-US" w:bidi="ar-SA"/>
      </w:rPr>
    </w:lvl>
    <w:lvl w:ilvl="3" w:tplc="F6687BE8">
      <w:numFmt w:val="bullet"/>
      <w:lvlText w:val="•"/>
      <w:lvlJc w:val="left"/>
      <w:pPr>
        <w:ind w:left="6625" w:hanging="850"/>
      </w:pPr>
      <w:rPr>
        <w:rFonts w:hint="default"/>
        <w:lang w:val="ru-RU" w:eastAsia="en-US" w:bidi="ar-SA"/>
      </w:rPr>
    </w:lvl>
    <w:lvl w:ilvl="4" w:tplc="1AFA686E">
      <w:numFmt w:val="bullet"/>
      <w:lvlText w:val="•"/>
      <w:lvlJc w:val="left"/>
      <w:pPr>
        <w:ind w:left="7148" w:hanging="850"/>
      </w:pPr>
      <w:rPr>
        <w:rFonts w:hint="default"/>
        <w:lang w:val="ru-RU" w:eastAsia="en-US" w:bidi="ar-SA"/>
      </w:rPr>
    </w:lvl>
    <w:lvl w:ilvl="5" w:tplc="C5CCD756">
      <w:numFmt w:val="bullet"/>
      <w:lvlText w:val="•"/>
      <w:lvlJc w:val="left"/>
      <w:pPr>
        <w:ind w:left="7671" w:hanging="850"/>
      </w:pPr>
      <w:rPr>
        <w:rFonts w:hint="default"/>
        <w:lang w:val="ru-RU" w:eastAsia="en-US" w:bidi="ar-SA"/>
      </w:rPr>
    </w:lvl>
    <w:lvl w:ilvl="6" w:tplc="B8D2FC78">
      <w:numFmt w:val="bullet"/>
      <w:lvlText w:val="•"/>
      <w:lvlJc w:val="left"/>
      <w:pPr>
        <w:ind w:left="8194" w:hanging="850"/>
      </w:pPr>
      <w:rPr>
        <w:rFonts w:hint="default"/>
        <w:lang w:val="ru-RU" w:eastAsia="en-US" w:bidi="ar-SA"/>
      </w:rPr>
    </w:lvl>
    <w:lvl w:ilvl="7" w:tplc="4446ABFA">
      <w:numFmt w:val="bullet"/>
      <w:lvlText w:val="•"/>
      <w:lvlJc w:val="left"/>
      <w:pPr>
        <w:ind w:left="8717" w:hanging="850"/>
      </w:pPr>
      <w:rPr>
        <w:rFonts w:hint="default"/>
        <w:lang w:val="ru-RU" w:eastAsia="en-US" w:bidi="ar-SA"/>
      </w:rPr>
    </w:lvl>
    <w:lvl w:ilvl="8" w:tplc="01E29406">
      <w:numFmt w:val="bullet"/>
      <w:lvlText w:val="•"/>
      <w:lvlJc w:val="left"/>
      <w:pPr>
        <w:ind w:left="9240" w:hanging="850"/>
      </w:pPr>
      <w:rPr>
        <w:rFonts w:hint="default"/>
        <w:lang w:val="ru-RU" w:eastAsia="en-US" w:bidi="ar-SA"/>
      </w:rPr>
    </w:lvl>
  </w:abstractNum>
  <w:abstractNum w:abstractNumId="7">
    <w:nsid w:val="284A5795"/>
    <w:multiLevelType w:val="hybridMultilevel"/>
    <w:tmpl w:val="7192777E"/>
    <w:lvl w:ilvl="0" w:tplc="96F82FAA">
      <w:numFmt w:val="bullet"/>
      <w:lvlText w:val="-"/>
      <w:lvlJc w:val="left"/>
      <w:pPr>
        <w:ind w:left="380" w:hanging="23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FCC6BB30">
      <w:numFmt w:val="bullet"/>
      <w:lvlText w:val="•"/>
      <w:lvlJc w:val="left"/>
      <w:pPr>
        <w:ind w:left="1382" w:hanging="231"/>
      </w:pPr>
      <w:rPr>
        <w:rFonts w:hint="default"/>
        <w:lang w:val="ru-RU" w:eastAsia="en-US" w:bidi="ar-SA"/>
      </w:rPr>
    </w:lvl>
    <w:lvl w:ilvl="2" w:tplc="CF463A5A">
      <w:numFmt w:val="bullet"/>
      <w:lvlText w:val="•"/>
      <w:lvlJc w:val="left"/>
      <w:pPr>
        <w:ind w:left="2385" w:hanging="231"/>
      </w:pPr>
      <w:rPr>
        <w:rFonts w:hint="default"/>
        <w:lang w:val="ru-RU" w:eastAsia="en-US" w:bidi="ar-SA"/>
      </w:rPr>
    </w:lvl>
    <w:lvl w:ilvl="3" w:tplc="2084E886">
      <w:numFmt w:val="bullet"/>
      <w:lvlText w:val="•"/>
      <w:lvlJc w:val="left"/>
      <w:pPr>
        <w:ind w:left="3387" w:hanging="231"/>
      </w:pPr>
      <w:rPr>
        <w:rFonts w:hint="default"/>
        <w:lang w:val="ru-RU" w:eastAsia="en-US" w:bidi="ar-SA"/>
      </w:rPr>
    </w:lvl>
    <w:lvl w:ilvl="4" w:tplc="060E8D18">
      <w:numFmt w:val="bullet"/>
      <w:lvlText w:val="•"/>
      <w:lvlJc w:val="left"/>
      <w:pPr>
        <w:ind w:left="4390" w:hanging="231"/>
      </w:pPr>
      <w:rPr>
        <w:rFonts w:hint="default"/>
        <w:lang w:val="ru-RU" w:eastAsia="en-US" w:bidi="ar-SA"/>
      </w:rPr>
    </w:lvl>
    <w:lvl w:ilvl="5" w:tplc="3D180DEA">
      <w:numFmt w:val="bullet"/>
      <w:lvlText w:val="•"/>
      <w:lvlJc w:val="left"/>
      <w:pPr>
        <w:ind w:left="5393" w:hanging="231"/>
      </w:pPr>
      <w:rPr>
        <w:rFonts w:hint="default"/>
        <w:lang w:val="ru-RU" w:eastAsia="en-US" w:bidi="ar-SA"/>
      </w:rPr>
    </w:lvl>
    <w:lvl w:ilvl="6" w:tplc="14B82C5C">
      <w:numFmt w:val="bullet"/>
      <w:lvlText w:val="•"/>
      <w:lvlJc w:val="left"/>
      <w:pPr>
        <w:ind w:left="6395" w:hanging="231"/>
      </w:pPr>
      <w:rPr>
        <w:rFonts w:hint="default"/>
        <w:lang w:val="ru-RU" w:eastAsia="en-US" w:bidi="ar-SA"/>
      </w:rPr>
    </w:lvl>
    <w:lvl w:ilvl="7" w:tplc="0D360F5E">
      <w:numFmt w:val="bullet"/>
      <w:lvlText w:val="•"/>
      <w:lvlJc w:val="left"/>
      <w:pPr>
        <w:ind w:left="7398" w:hanging="231"/>
      </w:pPr>
      <w:rPr>
        <w:rFonts w:hint="default"/>
        <w:lang w:val="ru-RU" w:eastAsia="en-US" w:bidi="ar-SA"/>
      </w:rPr>
    </w:lvl>
    <w:lvl w:ilvl="8" w:tplc="0D1C25D8">
      <w:numFmt w:val="bullet"/>
      <w:lvlText w:val="•"/>
      <w:lvlJc w:val="left"/>
      <w:pPr>
        <w:ind w:left="8401" w:hanging="231"/>
      </w:pPr>
      <w:rPr>
        <w:rFonts w:hint="default"/>
        <w:lang w:val="ru-RU" w:eastAsia="en-US" w:bidi="ar-SA"/>
      </w:rPr>
    </w:lvl>
  </w:abstractNum>
  <w:abstractNum w:abstractNumId="8">
    <w:nsid w:val="29DD31B2"/>
    <w:multiLevelType w:val="hybridMultilevel"/>
    <w:tmpl w:val="59AC6DF4"/>
    <w:lvl w:ilvl="0" w:tplc="A8E4DC40">
      <w:numFmt w:val="bullet"/>
      <w:lvlText w:val="-"/>
      <w:lvlJc w:val="left"/>
      <w:pPr>
        <w:ind w:left="238" w:hanging="154"/>
      </w:pPr>
      <w:rPr>
        <w:rFonts w:ascii="Tahoma" w:eastAsia="Tahoma" w:hAnsi="Tahoma" w:cs="Tahoma" w:hint="default"/>
        <w:w w:val="100"/>
        <w:sz w:val="22"/>
        <w:szCs w:val="22"/>
        <w:lang w:val="ru-RU" w:eastAsia="en-US" w:bidi="ar-SA"/>
      </w:rPr>
    </w:lvl>
    <w:lvl w:ilvl="1" w:tplc="1B20ED38">
      <w:numFmt w:val="bullet"/>
      <w:lvlText w:val="•"/>
      <w:lvlJc w:val="left"/>
      <w:pPr>
        <w:ind w:left="1256" w:hanging="154"/>
      </w:pPr>
      <w:rPr>
        <w:rFonts w:hint="default"/>
        <w:lang w:val="ru-RU" w:eastAsia="en-US" w:bidi="ar-SA"/>
      </w:rPr>
    </w:lvl>
    <w:lvl w:ilvl="2" w:tplc="315052BE">
      <w:numFmt w:val="bullet"/>
      <w:lvlText w:val="•"/>
      <w:lvlJc w:val="left"/>
      <w:pPr>
        <w:ind w:left="2273" w:hanging="154"/>
      </w:pPr>
      <w:rPr>
        <w:rFonts w:hint="default"/>
        <w:lang w:val="ru-RU" w:eastAsia="en-US" w:bidi="ar-SA"/>
      </w:rPr>
    </w:lvl>
    <w:lvl w:ilvl="3" w:tplc="BBE243B0">
      <w:numFmt w:val="bullet"/>
      <w:lvlText w:val="•"/>
      <w:lvlJc w:val="left"/>
      <w:pPr>
        <w:ind w:left="3289" w:hanging="154"/>
      </w:pPr>
      <w:rPr>
        <w:rFonts w:hint="default"/>
        <w:lang w:val="ru-RU" w:eastAsia="en-US" w:bidi="ar-SA"/>
      </w:rPr>
    </w:lvl>
    <w:lvl w:ilvl="4" w:tplc="1F7643D6">
      <w:numFmt w:val="bullet"/>
      <w:lvlText w:val="•"/>
      <w:lvlJc w:val="left"/>
      <w:pPr>
        <w:ind w:left="4306" w:hanging="154"/>
      </w:pPr>
      <w:rPr>
        <w:rFonts w:hint="default"/>
        <w:lang w:val="ru-RU" w:eastAsia="en-US" w:bidi="ar-SA"/>
      </w:rPr>
    </w:lvl>
    <w:lvl w:ilvl="5" w:tplc="B4DE5136">
      <w:numFmt w:val="bullet"/>
      <w:lvlText w:val="•"/>
      <w:lvlJc w:val="left"/>
      <w:pPr>
        <w:ind w:left="5323" w:hanging="154"/>
      </w:pPr>
      <w:rPr>
        <w:rFonts w:hint="default"/>
        <w:lang w:val="ru-RU" w:eastAsia="en-US" w:bidi="ar-SA"/>
      </w:rPr>
    </w:lvl>
    <w:lvl w:ilvl="6" w:tplc="0DBC635A">
      <w:numFmt w:val="bullet"/>
      <w:lvlText w:val="•"/>
      <w:lvlJc w:val="left"/>
      <w:pPr>
        <w:ind w:left="6339" w:hanging="154"/>
      </w:pPr>
      <w:rPr>
        <w:rFonts w:hint="default"/>
        <w:lang w:val="ru-RU" w:eastAsia="en-US" w:bidi="ar-SA"/>
      </w:rPr>
    </w:lvl>
    <w:lvl w:ilvl="7" w:tplc="F2228A70">
      <w:numFmt w:val="bullet"/>
      <w:lvlText w:val="•"/>
      <w:lvlJc w:val="left"/>
      <w:pPr>
        <w:ind w:left="7356" w:hanging="154"/>
      </w:pPr>
      <w:rPr>
        <w:rFonts w:hint="default"/>
        <w:lang w:val="ru-RU" w:eastAsia="en-US" w:bidi="ar-SA"/>
      </w:rPr>
    </w:lvl>
    <w:lvl w:ilvl="8" w:tplc="660E93A8">
      <w:numFmt w:val="bullet"/>
      <w:lvlText w:val="•"/>
      <w:lvlJc w:val="left"/>
      <w:pPr>
        <w:ind w:left="8373" w:hanging="154"/>
      </w:pPr>
      <w:rPr>
        <w:rFonts w:hint="default"/>
        <w:lang w:val="ru-RU" w:eastAsia="en-US" w:bidi="ar-SA"/>
      </w:rPr>
    </w:lvl>
  </w:abstractNum>
  <w:abstractNum w:abstractNumId="9">
    <w:nsid w:val="373E1664"/>
    <w:multiLevelType w:val="hybridMultilevel"/>
    <w:tmpl w:val="78107DA8"/>
    <w:lvl w:ilvl="0" w:tplc="3DB21FF8">
      <w:numFmt w:val="bullet"/>
      <w:lvlText w:val="-"/>
      <w:lvlJc w:val="left"/>
      <w:pPr>
        <w:ind w:left="380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F6D63A16">
      <w:numFmt w:val="bullet"/>
      <w:lvlText w:val="•"/>
      <w:lvlJc w:val="left"/>
      <w:pPr>
        <w:ind w:left="1382" w:hanging="161"/>
      </w:pPr>
      <w:rPr>
        <w:rFonts w:hint="default"/>
        <w:lang w:val="ru-RU" w:eastAsia="en-US" w:bidi="ar-SA"/>
      </w:rPr>
    </w:lvl>
    <w:lvl w:ilvl="2" w:tplc="BC26999A">
      <w:numFmt w:val="bullet"/>
      <w:lvlText w:val="•"/>
      <w:lvlJc w:val="left"/>
      <w:pPr>
        <w:ind w:left="2385" w:hanging="161"/>
      </w:pPr>
      <w:rPr>
        <w:rFonts w:hint="default"/>
        <w:lang w:val="ru-RU" w:eastAsia="en-US" w:bidi="ar-SA"/>
      </w:rPr>
    </w:lvl>
    <w:lvl w:ilvl="3" w:tplc="10B2CCD6">
      <w:numFmt w:val="bullet"/>
      <w:lvlText w:val="•"/>
      <w:lvlJc w:val="left"/>
      <w:pPr>
        <w:ind w:left="3387" w:hanging="161"/>
      </w:pPr>
      <w:rPr>
        <w:rFonts w:hint="default"/>
        <w:lang w:val="ru-RU" w:eastAsia="en-US" w:bidi="ar-SA"/>
      </w:rPr>
    </w:lvl>
    <w:lvl w:ilvl="4" w:tplc="DCC03DE4">
      <w:numFmt w:val="bullet"/>
      <w:lvlText w:val="•"/>
      <w:lvlJc w:val="left"/>
      <w:pPr>
        <w:ind w:left="4390" w:hanging="161"/>
      </w:pPr>
      <w:rPr>
        <w:rFonts w:hint="default"/>
        <w:lang w:val="ru-RU" w:eastAsia="en-US" w:bidi="ar-SA"/>
      </w:rPr>
    </w:lvl>
    <w:lvl w:ilvl="5" w:tplc="E3F86350">
      <w:numFmt w:val="bullet"/>
      <w:lvlText w:val="•"/>
      <w:lvlJc w:val="left"/>
      <w:pPr>
        <w:ind w:left="5393" w:hanging="161"/>
      </w:pPr>
      <w:rPr>
        <w:rFonts w:hint="default"/>
        <w:lang w:val="ru-RU" w:eastAsia="en-US" w:bidi="ar-SA"/>
      </w:rPr>
    </w:lvl>
    <w:lvl w:ilvl="6" w:tplc="6C821538">
      <w:numFmt w:val="bullet"/>
      <w:lvlText w:val="•"/>
      <w:lvlJc w:val="left"/>
      <w:pPr>
        <w:ind w:left="6395" w:hanging="161"/>
      </w:pPr>
      <w:rPr>
        <w:rFonts w:hint="default"/>
        <w:lang w:val="ru-RU" w:eastAsia="en-US" w:bidi="ar-SA"/>
      </w:rPr>
    </w:lvl>
    <w:lvl w:ilvl="7" w:tplc="66A68ABA">
      <w:numFmt w:val="bullet"/>
      <w:lvlText w:val="•"/>
      <w:lvlJc w:val="left"/>
      <w:pPr>
        <w:ind w:left="7398" w:hanging="161"/>
      </w:pPr>
      <w:rPr>
        <w:rFonts w:hint="default"/>
        <w:lang w:val="ru-RU" w:eastAsia="en-US" w:bidi="ar-SA"/>
      </w:rPr>
    </w:lvl>
    <w:lvl w:ilvl="8" w:tplc="9BEE98CC">
      <w:numFmt w:val="bullet"/>
      <w:lvlText w:val="•"/>
      <w:lvlJc w:val="left"/>
      <w:pPr>
        <w:ind w:left="8401" w:hanging="161"/>
      </w:pPr>
      <w:rPr>
        <w:rFonts w:hint="default"/>
        <w:lang w:val="ru-RU" w:eastAsia="en-US" w:bidi="ar-SA"/>
      </w:rPr>
    </w:lvl>
  </w:abstractNum>
  <w:abstractNum w:abstractNumId="10">
    <w:nsid w:val="3C8D32AE"/>
    <w:multiLevelType w:val="hybridMultilevel"/>
    <w:tmpl w:val="3EC09F72"/>
    <w:lvl w:ilvl="0" w:tplc="768A1E7C">
      <w:start w:val="2"/>
      <w:numFmt w:val="decimal"/>
      <w:lvlText w:val="%1"/>
      <w:lvlJc w:val="left"/>
      <w:pPr>
        <w:ind w:left="3165" w:hanging="526"/>
      </w:pPr>
      <w:rPr>
        <w:rFonts w:hint="default"/>
        <w:lang w:val="ru-RU" w:eastAsia="en-US" w:bidi="ar-SA"/>
      </w:rPr>
    </w:lvl>
    <w:lvl w:ilvl="1" w:tplc="DA30DD92">
      <w:numFmt w:val="none"/>
      <w:lvlText w:val=""/>
      <w:lvlJc w:val="left"/>
      <w:pPr>
        <w:tabs>
          <w:tab w:val="num" w:pos="360"/>
        </w:tabs>
      </w:pPr>
    </w:lvl>
    <w:lvl w:ilvl="2" w:tplc="EA88E8BA">
      <w:start w:val="1"/>
      <w:numFmt w:val="decimal"/>
      <w:lvlText w:val="%3)"/>
      <w:lvlJc w:val="left"/>
      <w:pPr>
        <w:ind w:left="238" w:hanging="322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3" w:tplc="D494A8BE">
      <w:numFmt w:val="bullet"/>
      <w:lvlText w:val="•"/>
      <w:lvlJc w:val="left"/>
      <w:pPr>
        <w:ind w:left="4770" w:hanging="322"/>
      </w:pPr>
      <w:rPr>
        <w:rFonts w:hint="default"/>
        <w:lang w:val="ru-RU" w:eastAsia="en-US" w:bidi="ar-SA"/>
      </w:rPr>
    </w:lvl>
    <w:lvl w:ilvl="4" w:tplc="2A94E71C">
      <w:numFmt w:val="bullet"/>
      <w:lvlText w:val="•"/>
      <w:lvlJc w:val="left"/>
      <w:pPr>
        <w:ind w:left="5575" w:hanging="322"/>
      </w:pPr>
      <w:rPr>
        <w:rFonts w:hint="default"/>
        <w:lang w:val="ru-RU" w:eastAsia="en-US" w:bidi="ar-SA"/>
      </w:rPr>
    </w:lvl>
    <w:lvl w:ilvl="5" w:tplc="C7360954">
      <w:numFmt w:val="bullet"/>
      <w:lvlText w:val="•"/>
      <w:lvlJc w:val="left"/>
      <w:pPr>
        <w:ind w:left="6380" w:hanging="322"/>
      </w:pPr>
      <w:rPr>
        <w:rFonts w:hint="default"/>
        <w:lang w:val="ru-RU" w:eastAsia="en-US" w:bidi="ar-SA"/>
      </w:rPr>
    </w:lvl>
    <w:lvl w:ilvl="6" w:tplc="1FBE2F64">
      <w:numFmt w:val="bullet"/>
      <w:lvlText w:val="•"/>
      <w:lvlJc w:val="left"/>
      <w:pPr>
        <w:ind w:left="7185" w:hanging="322"/>
      </w:pPr>
      <w:rPr>
        <w:rFonts w:hint="default"/>
        <w:lang w:val="ru-RU" w:eastAsia="en-US" w:bidi="ar-SA"/>
      </w:rPr>
    </w:lvl>
    <w:lvl w:ilvl="7" w:tplc="59626D3C">
      <w:numFmt w:val="bullet"/>
      <w:lvlText w:val="•"/>
      <w:lvlJc w:val="left"/>
      <w:pPr>
        <w:ind w:left="7990" w:hanging="322"/>
      </w:pPr>
      <w:rPr>
        <w:rFonts w:hint="default"/>
        <w:lang w:val="ru-RU" w:eastAsia="en-US" w:bidi="ar-SA"/>
      </w:rPr>
    </w:lvl>
    <w:lvl w:ilvl="8" w:tplc="FF749A34">
      <w:numFmt w:val="bullet"/>
      <w:lvlText w:val="•"/>
      <w:lvlJc w:val="left"/>
      <w:pPr>
        <w:ind w:left="8796" w:hanging="322"/>
      </w:pPr>
      <w:rPr>
        <w:rFonts w:hint="default"/>
        <w:lang w:val="ru-RU" w:eastAsia="en-US" w:bidi="ar-SA"/>
      </w:rPr>
    </w:lvl>
  </w:abstractNum>
  <w:abstractNum w:abstractNumId="11">
    <w:nsid w:val="3FC536AC"/>
    <w:multiLevelType w:val="hybridMultilevel"/>
    <w:tmpl w:val="21565642"/>
    <w:lvl w:ilvl="0" w:tplc="BE740CE0">
      <w:numFmt w:val="bullet"/>
      <w:lvlText w:val="-"/>
      <w:lvlJc w:val="left"/>
      <w:pPr>
        <w:ind w:left="1107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6158D50A">
      <w:numFmt w:val="bullet"/>
      <w:lvlText w:val="•"/>
      <w:lvlJc w:val="left"/>
      <w:pPr>
        <w:ind w:left="2030" w:hanging="161"/>
      </w:pPr>
      <w:rPr>
        <w:rFonts w:hint="default"/>
        <w:lang w:val="ru-RU" w:eastAsia="en-US" w:bidi="ar-SA"/>
      </w:rPr>
    </w:lvl>
    <w:lvl w:ilvl="2" w:tplc="73504BCE">
      <w:numFmt w:val="bullet"/>
      <w:lvlText w:val="•"/>
      <w:lvlJc w:val="left"/>
      <w:pPr>
        <w:ind w:left="2961" w:hanging="161"/>
      </w:pPr>
      <w:rPr>
        <w:rFonts w:hint="default"/>
        <w:lang w:val="ru-RU" w:eastAsia="en-US" w:bidi="ar-SA"/>
      </w:rPr>
    </w:lvl>
    <w:lvl w:ilvl="3" w:tplc="6F4E8D86">
      <w:numFmt w:val="bullet"/>
      <w:lvlText w:val="•"/>
      <w:lvlJc w:val="left"/>
      <w:pPr>
        <w:ind w:left="3891" w:hanging="161"/>
      </w:pPr>
      <w:rPr>
        <w:rFonts w:hint="default"/>
        <w:lang w:val="ru-RU" w:eastAsia="en-US" w:bidi="ar-SA"/>
      </w:rPr>
    </w:lvl>
    <w:lvl w:ilvl="4" w:tplc="CB7AB91C">
      <w:numFmt w:val="bullet"/>
      <w:lvlText w:val="•"/>
      <w:lvlJc w:val="left"/>
      <w:pPr>
        <w:ind w:left="4822" w:hanging="161"/>
      </w:pPr>
      <w:rPr>
        <w:rFonts w:hint="default"/>
        <w:lang w:val="ru-RU" w:eastAsia="en-US" w:bidi="ar-SA"/>
      </w:rPr>
    </w:lvl>
    <w:lvl w:ilvl="5" w:tplc="1012D162">
      <w:numFmt w:val="bullet"/>
      <w:lvlText w:val="•"/>
      <w:lvlJc w:val="left"/>
      <w:pPr>
        <w:ind w:left="5753" w:hanging="161"/>
      </w:pPr>
      <w:rPr>
        <w:rFonts w:hint="default"/>
        <w:lang w:val="ru-RU" w:eastAsia="en-US" w:bidi="ar-SA"/>
      </w:rPr>
    </w:lvl>
    <w:lvl w:ilvl="6" w:tplc="2B64EF64">
      <w:numFmt w:val="bullet"/>
      <w:lvlText w:val="•"/>
      <w:lvlJc w:val="left"/>
      <w:pPr>
        <w:ind w:left="6683" w:hanging="161"/>
      </w:pPr>
      <w:rPr>
        <w:rFonts w:hint="default"/>
        <w:lang w:val="ru-RU" w:eastAsia="en-US" w:bidi="ar-SA"/>
      </w:rPr>
    </w:lvl>
    <w:lvl w:ilvl="7" w:tplc="572002FC">
      <w:numFmt w:val="bullet"/>
      <w:lvlText w:val="•"/>
      <w:lvlJc w:val="left"/>
      <w:pPr>
        <w:ind w:left="7614" w:hanging="161"/>
      </w:pPr>
      <w:rPr>
        <w:rFonts w:hint="default"/>
        <w:lang w:val="ru-RU" w:eastAsia="en-US" w:bidi="ar-SA"/>
      </w:rPr>
    </w:lvl>
    <w:lvl w:ilvl="8" w:tplc="FCDC4CCA">
      <w:numFmt w:val="bullet"/>
      <w:lvlText w:val="•"/>
      <w:lvlJc w:val="left"/>
      <w:pPr>
        <w:ind w:left="8545" w:hanging="161"/>
      </w:pPr>
      <w:rPr>
        <w:rFonts w:hint="default"/>
        <w:lang w:val="ru-RU" w:eastAsia="en-US" w:bidi="ar-SA"/>
      </w:rPr>
    </w:lvl>
  </w:abstractNum>
  <w:abstractNum w:abstractNumId="12">
    <w:nsid w:val="43723C39"/>
    <w:multiLevelType w:val="hybridMultilevel"/>
    <w:tmpl w:val="42727072"/>
    <w:lvl w:ilvl="0" w:tplc="27DC7766">
      <w:start w:val="1"/>
      <w:numFmt w:val="decimal"/>
      <w:lvlText w:val="%1."/>
      <w:lvlJc w:val="left"/>
      <w:pPr>
        <w:ind w:left="9676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DEC09A">
      <w:numFmt w:val="bullet"/>
      <w:lvlText w:val="•"/>
      <w:lvlJc w:val="left"/>
      <w:pPr>
        <w:ind w:left="10308" w:hanging="238"/>
      </w:pPr>
      <w:rPr>
        <w:rFonts w:hint="default"/>
        <w:lang w:val="ru-RU" w:eastAsia="en-US" w:bidi="ar-SA"/>
      </w:rPr>
    </w:lvl>
    <w:lvl w:ilvl="2" w:tplc="4BC2AEFC">
      <w:numFmt w:val="bullet"/>
      <w:lvlText w:val="•"/>
      <w:lvlJc w:val="left"/>
      <w:pPr>
        <w:ind w:left="10937" w:hanging="238"/>
      </w:pPr>
      <w:rPr>
        <w:rFonts w:hint="default"/>
        <w:lang w:val="ru-RU" w:eastAsia="en-US" w:bidi="ar-SA"/>
      </w:rPr>
    </w:lvl>
    <w:lvl w:ilvl="3" w:tplc="865036EC">
      <w:numFmt w:val="bullet"/>
      <w:lvlText w:val="•"/>
      <w:lvlJc w:val="left"/>
      <w:pPr>
        <w:ind w:left="11566" w:hanging="238"/>
      </w:pPr>
      <w:rPr>
        <w:rFonts w:hint="default"/>
        <w:lang w:val="ru-RU" w:eastAsia="en-US" w:bidi="ar-SA"/>
      </w:rPr>
    </w:lvl>
    <w:lvl w:ilvl="4" w:tplc="68E23C04">
      <w:numFmt w:val="bullet"/>
      <w:lvlText w:val="•"/>
      <w:lvlJc w:val="left"/>
      <w:pPr>
        <w:ind w:left="12194" w:hanging="238"/>
      </w:pPr>
      <w:rPr>
        <w:rFonts w:hint="default"/>
        <w:lang w:val="ru-RU" w:eastAsia="en-US" w:bidi="ar-SA"/>
      </w:rPr>
    </w:lvl>
    <w:lvl w:ilvl="5" w:tplc="B5FAD0A4">
      <w:numFmt w:val="bullet"/>
      <w:lvlText w:val="•"/>
      <w:lvlJc w:val="left"/>
      <w:pPr>
        <w:ind w:left="12823" w:hanging="238"/>
      </w:pPr>
      <w:rPr>
        <w:rFonts w:hint="default"/>
        <w:lang w:val="ru-RU" w:eastAsia="en-US" w:bidi="ar-SA"/>
      </w:rPr>
    </w:lvl>
    <w:lvl w:ilvl="6" w:tplc="AC384C78">
      <w:numFmt w:val="bullet"/>
      <w:lvlText w:val="•"/>
      <w:lvlJc w:val="left"/>
      <w:pPr>
        <w:ind w:left="13452" w:hanging="238"/>
      </w:pPr>
      <w:rPr>
        <w:rFonts w:hint="default"/>
        <w:lang w:val="ru-RU" w:eastAsia="en-US" w:bidi="ar-SA"/>
      </w:rPr>
    </w:lvl>
    <w:lvl w:ilvl="7" w:tplc="1AF23826">
      <w:numFmt w:val="bullet"/>
      <w:lvlText w:val="•"/>
      <w:lvlJc w:val="left"/>
      <w:pPr>
        <w:ind w:left="14080" w:hanging="238"/>
      </w:pPr>
      <w:rPr>
        <w:rFonts w:hint="default"/>
        <w:lang w:val="ru-RU" w:eastAsia="en-US" w:bidi="ar-SA"/>
      </w:rPr>
    </w:lvl>
    <w:lvl w:ilvl="8" w:tplc="7A184F32">
      <w:numFmt w:val="bullet"/>
      <w:lvlText w:val="•"/>
      <w:lvlJc w:val="left"/>
      <w:pPr>
        <w:ind w:left="14709" w:hanging="238"/>
      </w:pPr>
      <w:rPr>
        <w:rFonts w:hint="default"/>
        <w:lang w:val="ru-RU" w:eastAsia="en-US" w:bidi="ar-SA"/>
      </w:rPr>
    </w:lvl>
  </w:abstractNum>
  <w:abstractNum w:abstractNumId="13">
    <w:nsid w:val="45811F25"/>
    <w:multiLevelType w:val="hybridMultilevel"/>
    <w:tmpl w:val="1806141C"/>
    <w:lvl w:ilvl="0" w:tplc="CD5CEA94">
      <w:numFmt w:val="bullet"/>
      <w:lvlText w:val="-"/>
      <w:lvlJc w:val="left"/>
      <w:pPr>
        <w:ind w:left="238" w:hanging="320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B8DC87B0">
      <w:numFmt w:val="bullet"/>
      <w:lvlText w:val="•"/>
      <w:lvlJc w:val="left"/>
      <w:pPr>
        <w:ind w:left="1256" w:hanging="320"/>
      </w:pPr>
      <w:rPr>
        <w:rFonts w:hint="default"/>
        <w:lang w:val="ru-RU" w:eastAsia="en-US" w:bidi="ar-SA"/>
      </w:rPr>
    </w:lvl>
    <w:lvl w:ilvl="2" w:tplc="E026AF62">
      <w:numFmt w:val="bullet"/>
      <w:lvlText w:val="•"/>
      <w:lvlJc w:val="left"/>
      <w:pPr>
        <w:ind w:left="2273" w:hanging="320"/>
      </w:pPr>
      <w:rPr>
        <w:rFonts w:hint="default"/>
        <w:lang w:val="ru-RU" w:eastAsia="en-US" w:bidi="ar-SA"/>
      </w:rPr>
    </w:lvl>
    <w:lvl w:ilvl="3" w:tplc="B798F628">
      <w:numFmt w:val="bullet"/>
      <w:lvlText w:val="•"/>
      <w:lvlJc w:val="left"/>
      <w:pPr>
        <w:ind w:left="3289" w:hanging="320"/>
      </w:pPr>
      <w:rPr>
        <w:rFonts w:hint="default"/>
        <w:lang w:val="ru-RU" w:eastAsia="en-US" w:bidi="ar-SA"/>
      </w:rPr>
    </w:lvl>
    <w:lvl w:ilvl="4" w:tplc="F40AB506">
      <w:numFmt w:val="bullet"/>
      <w:lvlText w:val="•"/>
      <w:lvlJc w:val="left"/>
      <w:pPr>
        <w:ind w:left="4306" w:hanging="320"/>
      </w:pPr>
      <w:rPr>
        <w:rFonts w:hint="default"/>
        <w:lang w:val="ru-RU" w:eastAsia="en-US" w:bidi="ar-SA"/>
      </w:rPr>
    </w:lvl>
    <w:lvl w:ilvl="5" w:tplc="44D64ABA">
      <w:numFmt w:val="bullet"/>
      <w:lvlText w:val="•"/>
      <w:lvlJc w:val="left"/>
      <w:pPr>
        <w:ind w:left="5323" w:hanging="320"/>
      </w:pPr>
      <w:rPr>
        <w:rFonts w:hint="default"/>
        <w:lang w:val="ru-RU" w:eastAsia="en-US" w:bidi="ar-SA"/>
      </w:rPr>
    </w:lvl>
    <w:lvl w:ilvl="6" w:tplc="5920B08C">
      <w:numFmt w:val="bullet"/>
      <w:lvlText w:val="•"/>
      <w:lvlJc w:val="left"/>
      <w:pPr>
        <w:ind w:left="6339" w:hanging="320"/>
      </w:pPr>
      <w:rPr>
        <w:rFonts w:hint="default"/>
        <w:lang w:val="ru-RU" w:eastAsia="en-US" w:bidi="ar-SA"/>
      </w:rPr>
    </w:lvl>
    <w:lvl w:ilvl="7" w:tplc="5C8CBA0E">
      <w:numFmt w:val="bullet"/>
      <w:lvlText w:val="•"/>
      <w:lvlJc w:val="left"/>
      <w:pPr>
        <w:ind w:left="7356" w:hanging="320"/>
      </w:pPr>
      <w:rPr>
        <w:rFonts w:hint="default"/>
        <w:lang w:val="ru-RU" w:eastAsia="en-US" w:bidi="ar-SA"/>
      </w:rPr>
    </w:lvl>
    <w:lvl w:ilvl="8" w:tplc="1DF46404">
      <w:numFmt w:val="bullet"/>
      <w:lvlText w:val="•"/>
      <w:lvlJc w:val="left"/>
      <w:pPr>
        <w:ind w:left="8373" w:hanging="320"/>
      </w:pPr>
      <w:rPr>
        <w:rFonts w:hint="default"/>
        <w:lang w:val="ru-RU" w:eastAsia="en-US" w:bidi="ar-SA"/>
      </w:rPr>
    </w:lvl>
  </w:abstractNum>
  <w:abstractNum w:abstractNumId="14">
    <w:nsid w:val="4AE57207"/>
    <w:multiLevelType w:val="hybridMultilevel"/>
    <w:tmpl w:val="A5A67766"/>
    <w:lvl w:ilvl="0" w:tplc="293E7694">
      <w:start w:val="5"/>
      <w:numFmt w:val="decimal"/>
      <w:lvlText w:val="%1."/>
      <w:lvlJc w:val="left"/>
      <w:pPr>
        <w:ind w:left="534" w:hanging="26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9C5038CC">
      <w:numFmt w:val="bullet"/>
      <w:lvlText w:val="•"/>
      <w:lvlJc w:val="left"/>
      <w:pPr>
        <w:ind w:left="1641" w:hanging="264"/>
      </w:pPr>
      <w:rPr>
        <w:rFonts w:hint="default"/>
        <w:lang w:val="ru-RU" w:eastAsia="en-US" w:bidi="ar-SA"/>
      </w:rPr>
    </w:lvl>
    <w:lvl w:ilvl="2" w:tplc="3CE2FCDA">
      <w:numFmt w:val="bullet"/>
      <w:lvlText w:val="•"/>
      <w:lvlJc w:val="left"/>
      <w:pPr>
        <w:ind w:left="2743" w:hanging="264"/>
      </w:pPr>
      <w:rPr>
        <w:rFonts w:hint="default"/>
        <w:lang w:val="ru-RU" w:eastAsia="en-US" w:bidi="ar-SA"/>
      </w:rPr>
    </w:lvl>
    <w:lvl w:ilvl="3" w:tplc="022A64B8">
      <w:numFmt w:val="bullet"/>
      <w:lvlText w:val="•"/>
      <w:lvlJc w:val="left"/>
      <w:pPr>
        <w:ind w:left="3844" w:hanging="264"/>
      </w:pPr>
      <w:rPr>
        <w:rFonts w:hint="default"/>
        <w:lang w:val="ru-RU" w:eastAsia="en-US" w:bidi="ar-SA"/>
      </w:rPr>
    </w:lvl>
    <w:lvl w:ilvl="4" w:tplc="67267B22">
      <w:numFmt w:val="bullet"/>
      <w:lvlText w:val="•"/>
      <w:lvlJc w:val="left"/>
      <w:pPr>
        <w:ind w:left="4946" w:hanging="264"/>
      </w:pPr>
      <w:rPr>
        <w:rFonts w:hint="default"/>
        <w:lang w:val="ru-RU" w:eastAsia="en-US" w:bidi="ar-SA"/>
      </w:rPr>
    </w:lvl>
    <w:lvl w:ilvl="5" w:tplc="4086D8C4">
      <w:numFmt w:val="bullet"/>
      <w:lvlText w:val="•"/>
      <w:lvlJc w:val="left"/>
      <w:pPr>
        <w:ind w:left="6047" w:hanging="264"/>
      </w:pPr>
      <w:rPr>
        <w:rFonts w:hint="default"/>
        <w:lang w:val="ru-RU" w:eastAsia="en-US" w:bidi="ar-SA"/>
      </w:rPr>
    </w:lvl>
    <w:lvl w:ilvl="6" w:tplc="8A0C618E">
      <w:numFmt w:val="bullet"/>
      <w:lvlText w:val="•"/>
      <w:lvlJc w:val="left"/>
      <w:pPr>
        <w:ind w:left="7149" w:hanging="264"/>
      </w:pPr>
      <w:rPr>
        <w:rFonts w:hint="default"/>
        <w:lang w:val="ru-RU" w:eastAsia="en-US" w:bidi="ar-SA"/>
      </w:rPr>
    </w:lvl>
    <w:lvl w:ilvl="7" w:tplc="1C3C909E">
      <w:numFmt w:val="bullet"/>
      <w:lvlText w:val="•"/>
      <w:lvlJc w:val="left"/>
      <w:pPr>
        <w:ind w:left="8250" w:hanging="264"/>
      </w:pPr>
      <w:rPr>
        <w:rFonts w:hint="default"/>
        <w:lang w:val="ru-RU" w:eastAsia="en-US" w:bidi="ar-SA"/>
      </w:rPr>
    </w:lvl>
    <w:lvl w:ilvl="8" w:tplc="75CEE798">
      <w:numFmt w:val="bullet"/>
      <w:lvlText w:val="•"/>
      <w:lvlJc w:val="left"/>
      <w:pPr>
        <w:ind w:left="9352" w:hanging="264"/>
      </w:pPr>
      <w:rPr>
        <w:rFonts w:hint="default"/>
        <w:lang w:val="ru-RU" w:eastAsia="en-US" w:bidi="ar-SA"/>
      </w:rPr>
    </w:lvl>
  </w:abstractNum>
  <w:abstractNum w:abstractNumId="15">
    <w:nsid w:val="523F7FE4"/>
    <w:multiLevelType w:val="hybridMultilevel"/>
    <w:tmpl w:val="475CF2FE"/>
    <w:lvl w:ilvl="0" w:tplc="B07AE744">
      <w:numFmt w:val="bullet"/>
      <w:lvlText w:val=""/>
      <w:lvlJc w:val="left"/>
      <w:pPr>
        <w:ind w:left="26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9E218C">
      <w:numFmt w:val="bullet"/>
      <w:lvlText w:val="•"/>
      <w:lvlJc w:val="left"/>
      <w:pPr>
        <w:ind w:left="1248" w:hanging="142"/>
      </w:pPr>
      <w:rPr>
        <w:rFonts w:hint="default"/>
        <w:lang w:val="ru-RU" w:eastAsia="en-US" w:bidi="ar-SA"/>
      </w:rPr>
    </w:lvl>
    <w:lvl w:ilvl="2" w:tplc="3E5A729E">
      <w:numFmt w:val="bullet"/>
      <w:lvlText w:val="•"/>
      <w:lvlJc w:val="left"/>
      <w:pPr>
        <w:ind w:left="2237" w:hanging="142"/>
      </w:pPr>
      <w:rPr>
        <w:rFonts w:hint="default"/>
        <w:lang w:val="ru-RU" w:eastAsia="en-US" w:bidi="ar-SA"/>
      </w:rPr>
    </w:lvl>
    <w:lvl w:ilvl="3" w:tplc="A78E7EA8">
      <w:numFmt w:val="bullet"/>
      <w:lvlText w:val="•"/>
      <w:lvlJc w:val="left"/>
      <w:pPr>
        <w:ind w:left="3225" w:hanging="142"/>
      </w:pPr>
      <w:rPr>
        <w:rFonts w:hint="default"/>
        <w:lang w:val="ru-RU" w:eastAsia="en-US" w:bidi="ar-SA"/>
      </w:rPr>
    </w:lvl>
    <w:lvl w:ilvl="4" w:tplc="6CB6E768">
      <w:numFmt w:val="bullet"/>
      <w:lvlText w:val="•"/>
      <w:lvlJc w:val="left"/>
      <w:pPr>
        <w:ind w:left="4214" w:hanging="142"/>
      </w:pPr>
      <w:rPr>
        <w:rFonts w:hint="default"/>
        <w:lang w:val="ru-RU" w:eastAsia="en-US" w:bidi="ar-SA"/>
      </w:rPr>
    </w:lvl>
    <w:lvl w:ilvl="5" w:tplc="1250F082">
      <w:numFmt w:val="bullet"/>
      <w:lvlText w:val="•"/>
      <w:lvlJc w:val="left"/>
      <w:pPr>
        <w:ind w:left="5203" w:hanging="142"/>
      </w:pPr>
      <w:rPr>
        <w:rFonts w:hint="default"/>
        <w:lang w:val="ru-RU" w:eastAsia="en-US" w:bidi="ar-SA"/>
      </w:rPr>
    </w:lvl>
    <w:lvl w:ilvl="6" w:tplc="4B928E44">
      <w:numFmt w:val="bullet"/>
      <w:lvlText w:val="•"/>
      <w:lvlJc w:val="left"/>
      <w:pPr>
        <w:ind w:left="6191" w:hanging="142"/>
      </w:pPr>
      <w:rPr>
        <w:rFonts w:hint="default"/>
        <w:lang w:val="ru-RU" w:eastAsia="en-US" w:bidi="ar-SA"/>
      </w:rPr>
    </w:lvl>
    <w:lvl w:ilvl="7" w:tplc="42FE8BD4">
      <w:numFmt w:val="bullet"/>
      <w:lvlText w:val="•"/>
      <w:lvlJc w:val="left"/>
      <w:pPr>
        <w:ind w:left="7180" w:hanging="142"/>
      </w:pPr>
      <w:rPr>
        <w:rFonts w:hint="default"/>
        <w:lang w:val="ru-RU" w:eastAsia="en-US" w:bidi="ar-SA"/>
      </w:rPr>
    </w:lvl>
    <w:lvl w:ilvl="8" w:tplc="AFB40ECC">
      <w:numFmt w:val="bullet"/>
      <w:lvlText w:val="•"/>
      <w:lvlJc w:val="left"/>
      <w:pPr>
        <w:ind w:left="8169" w:hanging="142"/>
      </w:pPr>
      <w:rPr>
        <w:rFonts w:hint="default"/>
        <w:lang w:val="ru-RU" w:eastAsia="en-US" w:bidi="ar-SA"/>
      </w:rPr>
    </w:lvl>
  </w:abstractNum>
  <w:abstractNum w:abstractNumId="16">
    <w:nsid w:val="52677283"/>
    <w:multiLevelType w:val="hybridMultilevel"/>
    <w:tmpl w:val="279E1E52"/>
    <w:lvl w:ilvl="0" w:tplc="9BC8AE78">
      <w:start w:val="2"/>
      <w:numFmt w:val="decimal"/>
      <w:lvlText w:val="%1"/>
      <w:lvlJc w:val="left"/>
      <w:pPr>
        <w:ind w:left="2156" w:hanging="754"/>
      </w:pPr>
      <w:rPr>
        <w:rFonts w:hint="default"/>
        <w:lang w:val="ru-RU" w:eastAsia="en-US" w:bidi="ar-SA"/>
      </w:rPr>
    </w:lvl>
    <w:lvl w:ilvl="1" w:tplc="BC2EC734">
      <w:numFmt w:val="none"/>
      <w:lvlText w:val=""/>
      <w:lvlJc w:val="left"/>
      <w:pPr>
        <w:tabs>
          <w:tab w:val="num" w:pos="360"/>
        </w:tabs>
      </w:pPr>
    </w:lvl>
    <w:lvl w:ilvl="2" w:tplc="87EA9038">
      <w:numFmt w:val="none"/>
      <w:lvlText w:val=""/>
      <w:lvlJc w:val="left"/>
      <w:pPr>
        <w:tabs>
          <w:tab w:val="num" w:pos="360"/>
        </w:tabs>
      </w:pPr>
    </w:lvl>
    <w:lvl w:ilvl="3" w:tplc="2A3CCD5A">
      <w:numFmt w:val="bullet"/>
      <w:lvlText w:val="-"/>
      <w:lvlJc w:val="left"/>
      <w:pPr>
        <w:ind w:left="380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4" w:tplc="A9E42E3E">
      <w:numFmt w:val="bullet"/>
      <w:lvlText w:val="•"/>
      <w:lvlJc w:val="left"/>
      <w:pPr>
        <w:ind w:left="4908" w:hanging="161"/>
      </w:pPr>
      <w:rPr>
        <w:rFonts w:hint="default"/>
        <w:lang w:val="ru-RU" w:eastAsia="en-US" w:bidi="ar-SA"/>
      </w:rPr>
    </w:lvl>
    <w:lvl w:ilvl="5" w:tplc="461C1B52">
      <w:numFmt w:val="bullet"/>
      <w:lvlText w:val="•"/>
      <w:lvlJc w:val="left"/>
      <w:pPr>
        <w:ind w:left="5825" w:hanging="161"/>
      </w:pPr>
      <w:rPr>
        <w:rFonts w:hint="default"/>
        <w:lang w:val="ru-RU" w:eastAsia="en-US" w:bidi="ar-SA"/>
      </w:rPr>
    </w:lvl>
    <w:lvl w:ilvl="6" w:tplc="6C927778">
      <w:numFmt w:val="bullet"/>
      <w:lvlText w:val="•"/>
      <w:lvlJc w:val="left"/>
      <w:pPr>
        <w:ind w:left="6741" w:hanging="161"/>
      </w:pPr>
      <w:rPr>
        <w:rFonts w:hint="default"/>
        <w:lang w:val="ru-RU" w:eastAsia="en-US" w:bidi="ar-SA"/>
      </w:rPr>
    </w:lvl>
    <w:lvl w:ilvl="7" w:tplc="A56A5CBE">
      <w:numFmt w:val="bullet"/>
      <w:lvlText w:val="•"/>
      <w:lvlJc w:val="left"/>
      <w:pPr>
        <w:ind w:left="7657" w:hanging="161"/>
      </w:pPr>
      <w:rPr>
        <w:rFonts w:hint="default"/>
        <w:lang w:val="ru-RU" w:eastAsia="en-US" w:bidi="ar-SA"/>
      </w:rPr>
    </w:lvl>
    <w:lvl w:ilvl="8" w:tplc="55F275C0">
      <w:numFmt w:val="bullet"/>
      <w:lvlText w:val="•"/>
      <w:lvlJc w:val="left"/>
      <w:pPr>
        <w:ind w:left="8573" w:hanging="161"/>
      </w:pPr>
      <w:rPr>
        <w:rFonts w:hint="default"/>
        <w:lang w:val="ru-RU" w:eastAsia="en-US" w:bidi="ar-SA"/>
      </w:rPr>
    </w:lvl>
  </w:abstractNum>
  <w:abstractNum w:abstractNumId="17">
    <w:nsid w:val="5AE54795"/>
    <w:multiLevelType w:val="hybridMultilevel"/>
    <w:tmpl w:val="A2A41930"/>
    <w:lvl w:ilvl="0" w:tplc="A90A576E">
      <w:start w:val="3"/>
      <w:numFmt w:val="decimal"/>
      <w:lvlText w:val="%1"/>
      <w:lvlJc w:val="left"/>
      <w:pPr>
        <w:ind w:left="3803" w:hanging="526"/>
      </w:pPr>
      <w:rPr>
        <w:rFonts w:hint="default"/>
        <w:lang w:val="ru-RU" w:eastAsia="en-US" w:bidi="ar-SA"/>
      </w:rPr>
    </w:lvl>
    <w:lvl w:ilvl="1" w:tplc="981869F6">
      <w:numFmt w:val="none"/>
      <w:lvlText w:val=""/>
      <w:lvlJc w:val="left"/>
      <w:pPr>
        <w:tabs>
          <w:tab w:val="num" w:pos="360"/>
        </w:tabs>
      </w:pPr>
    </w:lvl>
    <w:lvl w:ilvl="2" w:tplc="6C241FAA">
      <w:numFmt w:val="bullet"/>
      <w:lvlText w:val="•"/>
      <w:lvlJc w:val="left"/>
      <w:pPr>
        <w:ind w:left="5069" w:hanging="526"/>
      </w:pPr>
      <w:rPr>
        <w:rFonts w:hint="default"/>
        <w:lang w:val="ru-RU" w:eastAsia="en-US" w:bidi="ar-SA"/>
      </w:rPr>
    </w:lvl>
    <w:lvl w:ilvl="3" w:tplc="2C564800">
      <w:numFmt w:val="bullet"/>
      <w:lvlText w:val="•"/>
      <w:lvlJc w:val="left"/>
      <w:pPr>
        <w:ind w:left="5703" w:hanging="526"/>
      </w:pPr>
      <w:rPr>
        <w:rFonts w:hint="default"/>
        <w:lang w:val="ru-RU" w:eastAsia="en-US" w:bidi="ar-SA"/>
      </w:rPr>
    </w:lvl>
    <w:lvl w:ilvl="4" w:tplc="8A44E04E">
      <w:numFmt w:val="bullet"/>
      <w:lvlText w:val="•"/>
      <w:lvlJc w:val="left"/>
      <w:pPr>
        <w:ind w:left="6338" w:hanging="526"/>
      </w:pPr>
      <w:rPr>
        <w:rFonts w:hint="default"/>
        <w:lang w:val="ru-RU" w:eastAsia="en-US" w:bidi="ar-SA"/>
      </w:rPr>
    </w:lvl>
    <w:lvl w:ilvl="5" w:tplc="C0A2A3DC">
      <w:numFmt w:val="bullet"/>
      <w:lvlText w:val="•"/>
      <w:lvlJc w:val="left"/>
      <w:pPr>
        <w:ind w:left="6973" w:hanging="526"/>
      </w:pPr>
      <w:rPr>
        <w:rFonts w:hint="default"/>
        <w:lang w:val="ru-RU" w:eastAsia="en-US" w:bidi="ar-SA"/>
      </w:rPr>
    </w:lvl>
    <w:lvl w:ilvl="6" w:tplc="9EFA4C5E">
      <w:numFmt w:val="bullet"/>
      <w:lvlText w:val="•"/>
      <w:lvlJc w:val="left"/>
      <w:pPr>
        <w:ind w:left="7607" w:hanging="526"/>
      </w:pPr>
      <w:rPr>
        <w:rFonts w:hint="default"/>
        <w:lang w:val="ru-RU" w:eastAsia="en-US" w:bidi="ar-SA"/>
      </w:rPr>
    </w:lvl>
    <w:lvl w:ilvl="7" w:tplc="22BAC082">
      <w:numFmt w:val="bullet"/>
      <w:lvlText w:val="•"/>
      <w:lvlJc w:val="left"/>
      <w:pPr>
        <w:ind w:left="8242" w:hanging="526"/>
      </w:pPr>
      <w:rPr>
        <w:rFonts w:hint="default"/>
        <w:lang w:val="ru-RU" w:eastAsia="en-US" w:bidi="ar-SA"/>
      </w:rPr>
    </w:lvl>
    <w:lvl w:ilvl="8" w:tplc="D876B6AA">
      <w:numFmt w:val="bullet"/>
      <w:lvlText w:val="•"/>
      <w:lvlJc w:val="left"/>
      <w:pPr>
        <w:ind w:left="8877" w:hanging="526"/>
      </w:pPr>
      <w:rPr>
        <w:rFonts w:hint="default"/>
        <w:lang w:val="ru-RU" w:eastAsia="en-US" w:bidi="ar-SA"/>
      </w:rPr>
    </w:lvl>
  </w:abstractNum>
  <w:abstractNum w:abstractNumId="18">
    <w:nsid w:val="633959D2"/>
    <w:multiLevelType w:val="hybridMultilevel"/>
    <w:tmpl w:val="51DE3E5E"/>
    <w:lvl w:ilvl="0" w:tplc="13E6D9C4">
      <w:start w:val="1"/>
      <w:numFmt w:val="decimal"/>
      <w:lvlText w:val="%1."/>
      <w:lvlJc w:val="left"/>
      <w:pPr>
        <w:ind w:left="604" w:hanging="26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DEDE90D6">
      <w:numFmt w:val="bullet"/>
      <w:lvlText w:val="•"/>
      <w:lvlJc w:val="left"/>
      <w:pPr>
        <w:ind w:left="2144" w:hanging="264"/>
      </w:pPr>
      <w:rPr>
        <w:rFonts w:hint="default"/>
        <w:lang w:val="ru-RU" w:eastAsia="en-US" w:bidi="ar-SA"/>
      </w:rPr>
    </w:lvl>
    <w:lvl w:ilvl="2" w:tplc="E3E8D4E6">
      <w:numFmt w:val="bullet"/>
      <w:lvlText w:val="•"/>
      <w:lvlJc w:val="left"/>
      <w:pPr>
        <w:ind w:left="3688" w:hanging="264"/>
      </w:pPr>
      <w:rPr>
        <w:rFonts w:hint="default"/>
        <w:lang w:val="ru-RU" w:eastAsia="en-US" w:bidi="ar-SA"/>
      </w:rPr>
    </w:lvl>
    <w:lvl w:ilvl="3" w:tplc="F19CAF74">
      <w:numFmt w:val="bullet"/>
      <w:lvlText w:val="•"/>
      <w:lvlJc w:val="left"/>
      <w:pPr>
        <w:ind w:left="5232" w:hanging="264"/>
      </w:pPr>
      <w:rPr>
        <w:rFonts w:hint="default"/>
        <w:lang w:val="ru-RU" w:eastAsia="en-US" w:bidi="ar-SA"/>
      </w:rPr>
    </w:lvl>
    <w:lvl w:ilvl="4" w:tplc="75E2E112">
      <w:numFmt w:val="bullet"/>
      <w:lvlText w:val="•"/>
      <w:lvlJc w:val="left"/>
      <w:pPr>
        <w:ind w:left="6777" w:hanging="264"/>
      </w:pPr>
      <w:rPr>
        <w:rFonts w:hint="default"/>
        <w:lang w:val="ru-RU" w:eastAsia="en-US" w:bidi="ar-SA"/>
      </w:rPr>
    </w:lvl>
    <w:lvl w:ilvl="5" w:tplc="2BA60878">
      <w:numFmt w:val="bullet"/>
      <w:lvlText w:val="•"/>
      <w:lvlJc w:val="left"/>
      <w:pPr>
        <w:ind w:left="8321" w:hanging="264"/>
      </w:pPr>
      <w:rPr>
        <w:rFonts w:hint="default"/>
        <w:lang w:val="ru-RU" w:eastAsia="en-US" w:bidi="ar-SA"/>
      </w:rPr>
    </w:lvl>
    <w:lvl w:ilvl="6" w:tplc="3FD0A27E">
      <w:numFmt w:val="bullet"/>
      <w:lvlText w:val="•"/>
      <w:lvlJc w:val="left"/>
      <w:pPr>
        <w:ind w:left="9865" w:hanging="264"/>
      </w:pPr>
      <w:rPr>
        <w:rFonts w:hint="default"/>
        <w:lang w:val="ru-RU" w:eastAsia="en-US" w:bidi="ar-SA"/>
      </w:rPr>
    </w:lvl>
    <w:lvl w:ilvl="7" w:tplc="517465D2">
      <w:numFmt w:val="bullet"/>
      <w:lvlText w:val="•"/>
      <w:lvlJc w:val="left"/>
      <w:pPr>
        <w:ind w:left="11410" w:hanging="264"/>
      </w:pPr>
      <w:rPr>
        <w:rFonts w:hint="default"/>
        <w:lang w:val="ru-RU" w:eastAsia="en-US" w:bidi="ar-SA"/>
      </w:rPr>
    </w:lvl>
    <w:lvl w:ilvl="8" w:tplc="BE66F608">
      <w:numFmt w:val="bullet"/>
      <w:lvlText w:val="•"/>
      <w:lvlJc w:val="left"/>
      <w:pPr>
        <w:ind w:left="12954" w:hanging="264"/>
      </w:pPr>
      <w:rPr>
        <w:rFonts w:hint="default"/>
        <w:lang w:val="ru-RU" w:eastAsia="en-US" w:bidi="ar-SA"/>
      </w:rPr>
    </w:lvl>
  </w:abstractNum>
  <w:abstractNum w:abstractNumId="19">
    <w:nsid w:val="759A6A76"/>
    <w:multiLevelType w:val="hybridMultilevel"/>
    <w:tmpl w:val="22B28D80"/>
    <w:lvl w:ilvl="0" w:tplc="FAB0EB14">
      <w:start w:val="4"/>
      <w:numFmt w:val="decimal"/>
      <w:lvlText w:val="%1"/>
      <w:lvlJc w:val="left"/>
      <w:pPr>
        <w:ind w:left="260" w:hanging="555"/>
      </w:pPr>
      <w:rPr>
        <w:rFonts w:hint="default"/>
        <w:lang w:val="ru-RU" w:eastAsia="en-US" w:bidi="ar-SA"/>
      </w:rPr>
    </w:lvl>
    <w:lvl w:ilvl="1" w:tplc="EEF27C76">
      <w:numFmt w:val="none"/>
      <w:lvlText w:val=""/>
      <w:lvlJc w:val="left"/>
      <w:pPr>
        <w:tabs>
          <w:tab w:val="num" w:pos="360"/>
        </w:tabs>
      </w:pPr>
    </w:lvl>
    <w:lvl w:ilvl="2" w:tplc="2B94557A">
      <w:numFmt w:val="bullet"/>
      <w:lvlText w:val="•"/>
      <w:lvlJc w:val="left"/>
      <w:pPr>
        <w:ind w:left="2237" w:hanging="555"/>
      </w:pPr>
      <w:rPr>
        <w:rFonts w:hint="default"/>
        <w:lang w:val="ru-RU" w:eastAsia="en-US" w:bidi="ar-SA"/>
      </w:rPr>
    </w:lvl>
    <w:lvl w:ilvl="3" w:tplc="9FAC3BB6">
      <w:numFmt w:val="bullet"/>
      <w:lvlText w:val="•"/>
      <w:lvlJc w:val="left"/>
      <w:pPr>
        <w:ind w:left="3225" w:hanging="555"/>
      </w:pPr>
      <w:rPr>
        <w:rFonts w:hint="default"/>
        <w:lang w:val="ru-RU" w:eastAsia="en-US" w:bidi="ar-SA"/>
      </w:rPr>
    </w:lvl>
    <w:lvl w:ilvl="4" w:tplc="106ED1A0">
      <w:numFmt w:val="bullet"/>
      <w:lvlText w:val="•"/>
      <w:lvlJc w:val="left"/>
      <w:pPr>
        <w:ind w:left="4214" w:hanging="555"/>
      </w:pPr>
      <w:rPr>
        <w:rFonts w:hint="default"/>
        <w:lang w:val="ru-RU" w:eastAsia="en-US" w:bidi="ar-SA"/>
      </w:rPr>
    </w:lvl>
    <w:lvl w:ilvl="5" w:tplc="62D4EC3E">
      <w:numFmt w:val="bullet"/>
      <w:lvlText w:val="•"/>
      <w:lvlJc w:val="left"/>
      <w:pPr>
        <w:ind w:left="5203" w:hanging="555"/>
      </w:pPr>
      <w:rPr>
        <w:rFonts w:hint="default"/>
        <w:lang w:val="ru-RU" w:eastAsia="en-US" w:bidi="ar-SA"/>
      </w:rPr>
    </w:lvl>
    <w:lvl w:ilvl="6" w:tplc="B082F444">
      <w:numFmt w:val="bullet"/>
      <w:lvlText w:val="•"/>
      <w:lvlJc w:val="left"/>
      <w:pPr>
        <w:ind w:left="6191" w:hanging="555"/>
      </w:pPr>
      <w:rPr>
        <w:rFonts w:hint="default"/>
        <w:lang w:val="ru-RU" w:eastAsia="en-US" w:bidi="ar-SA"/>
      </w:rPr>
    </w:lvl>
    <w:lvl w:ilvl="7" w:tplc="8264A674">
      <w:numFmt w:val="bullet"/>
      <w:lvlText w:val="•"/>
      <w:lvlJc w:val="left"/>
      <w:pPr>
        <w:ind w:left="7180" w:hanging="555"/>
      </w:pPr>
      <w:rPr>
        <w:rFonts w:hint="default"/>
        <w:lang w:val="ru-RU" w:eastAsia="en-US" w:bidi="ar-SA"/>
      </w:rPr>
    </w:lvl>
    <w:lvl w:ilvl="8" w:tplc="3C60C1A4">
      <w:numFmt w:val="bullet"/>
      <w:lvlText w:val="•"/>
      <w:lvlJc w:val="left"/>
      <w:pPr>
        <w:ind w:left="8169" w:hanging="55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5"/>
  </w:num>
  <w:num w:numId="5">
    <w:abstractNumId w:val="12"/>
  </w:num>
  <w:num w:numId="6">
    <w:abstractNumId w:val="14"/>
  </w:num>
  <w:num w:numId="7">
    <w:abstractNumId w:val="4"/>
  </w:num>
  <w:num w:numId="8">
    <w:abstractNumId w:val="18"/>
  </w:num>
  <w:num w:numId="9">
    <w:abstractNumId w:val="1"/>
  </w:num>
  <w:num w:numId="10">
    <w:abstractNumId w:val="15"/>
  </w:num>
  <w:num w:numId="11">
    <w:abstractNumId w:val="19"/>
  </w:num>
  <w:num w:numId="12">
    <w:abstractNumId w:val="17"/>
  </w:num>
  <w:num w:numId="13">
    <w:abstractNumId w:val="16"/>
  </w:num>
  <w:num w:numId="14">
    <w:abstractNumId w:val="11"/>
  </w:num>
  <w:num w:numId="15">
    <w:abstractNumId w:val="7"/>
  </w:num>
  <w:num w:numId="16">
    <w:abstractNumId w:val="2"/>
  </w:num>
  <w:num w:numId="17">
    <w:abstractNumId w:val="13"/>
  </w:num>
  <w:num w:numId="18">
    <w:abstractNumId w:val="10"/>
  </w:num>
  <w:num w:numId="19">
    <w:abstractNumId w:val="6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52F5"/>
    <w:rsid w:val="00016F8D"/>
    <w:rsid w:val="00031855"/>
    <w:rsid w:val="00036AFE"/>
    <w:rsid w:val="000A2304"/>
    <w:rsid w:val="000C4138"/>
    <w:rsid w:val="000F166D"/>
    <w:rsid w:val="00134860"/>
    <w:rsid w:val="00134951"/>
    <w:rsid w:val="001406D3"/>
    <w:rsid w:val="0014363D"/>
    <w:rsid w:val="0015417A"/>
    <w:rsid w:val="001649D1"/>
    <w:rsid w:val="0017164A"/>
    <w:rsid w:val="00175EB5"/>
    <w:rsid w:val="001F39D5"/>
    <w:rsid w:val="00201C74"/>
    <w:rsid w:val="00243B3A"/>
    <w:rsid w:val="00250CBC"/>
    <w:rsid w:val="002749AE"/>
    <w:rsid w:val="002D1AC4"/>
    <w:rsid w:val="002F4CE6"/>
    <w:rsid w:val="003159E8"/>
    <w:rsid w:val="003438FC"/>
    <w:rsid w:val="00347D24"/>
    <w:rsid w:val="0037506D"/>
    <w:rsid w:val="00377979"/>
    <w:rsid w:val="00393BCB"/>
    <w:rsid w:val="003A7CBF"/>
    <w:rsid w:val="003C0723"/>
    <w:rsid w:val="00420B83"/>
    <w:rsid w:val="00427DCC"/>
    <w:rsid w:val="004364EB"/>
    <w:rsid w:val="0046144A"/>
    <w:rsid w:val="004B2FEC"/>
    <w:rsid w:val="004B6CA3"/>
    <w:rsid w:val="004D7D8F"/>
    <w:rsid w:val="004F7EAE"/>
    <w:rsid w:val="005B4BCD"/>
    <w:rsid w:val="005D7481"/>
    <w:rsid w:val="00615E0D"/>
    <w:rsid w:val="006A53B2"/>
    <w:rsid w:val="006A5E61"/>
    <w:rsid w:val="006F5F17"/>
    <w:rsid w:val="00712011"/>
    <w:rsid w:val="007B2456"/>
    <w:rsid w:val="007C318F"/>
    <w:rsid w:val="007D0F37"/>
    <w:rsid w:val="007D52F5"/>
    <w:rsid w:val="007E7B77"/>
    <w:rsid w:val="00804749"/>
    <w:rsid w:val="00866DE0"/>
    <w:rsid w:val="00875B87"/>
    <w:rsid w:val="008931E7"/>
    <w:rsid w:val="008E4EAA"/>
    <w:rsid w:val="00902ED7"/>
    <w:rsid w:val="00907AFD"/>
    <w:rsid w:val="00914075"/>
    <w:rsid w:val="00951CA7"/>
    <w:rsid w:val="00953E53"/>
    <w:rsid w:val="00956A32"/>
    <w:rsid w:val="0098471F"/>
    <w:rsid w:val="009C1A23"/>
    <w:rsid w:val="009C6954"/>
    <w:rsid w:val="009D7ABE"/>
    <w:rsid w:val="009F3CB7"/>
    <w:rsid w:val="00A10DC0"/>
    <w:rsid w:val="00A21504"/>
    <w:rsid w:val="00A64A70"/>
    <w:rsid w:val="00A86DA5"/>
    <w:rsid w:val="00AB0147"/>
    <w:rsid w:val="00AD381E"/>
    <w:rsid w:val="00B72920"/>
    <w:rsid w:val="00BC31A5"/>
    <w:rsid w:val="00BC3C67"/>
    <w:rsid w:val="00C10F91"/>
    <w:rsid w:val="00C15661"/>
    <w:rsid w:val="00C50B40"/>
    <w:rsid w:val="00C54D13"/>
    <w:rsid w:val="00C651FE"/>
    <w:rsid w:val="00C7173A"/>
    <w:rsid w:val="00C81F52"/>
    <w:rsid w:val="00CB787E"/>
    <w:rsid w:val="00D16BEF"/>
    <w:rsid w:val="00D364FF"/>
    <w:rsid w:val="00D60398"/>
    <w:rsid w:val="00D64471"/>
    <w:rsid w:val="00DE62F5"/>
    <w:rsid w:val="00E31EE2"/>
    <w:rsid w:val="00E32262"/>
    <w:rsid w:val="00E43563"/>
    <w:rsid w:val="00E5222E"/>
    <w:rsid w:val="00E80B4F"/>
    <w:rsid w:val="00E80C1B"/>
    <w:rsid w:val="00EA3CA0"/>
    <w:rsid w:val="00ED62F1"/>
    <w:rsid w:val="00EE5BA5"/>
    <w:rsid w:val="00F01418"/>
    <w:rsid w:val="00F128B5"/>
    <w:rsid w:val="00F94B6C"/>
    <w:rsid w:val="00FA21A4"/>
    <w:rsid w:val="00FE4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9" type="connector" idref="#_x0000_s1029"/>
        <o:r id="V:Rule10" type="connector" idref="#_x0000_s1028"/>
        <o:r id="V:Rule11" type="connector" idref="#_x0000_s1036"/>
        <o:r id="V:Rule12" type="connector" idref="#_x0000_s1032"/>
        <o:r id="V:Rule13" type="connector" idref="#_x0000_s1046"/>
        <o:r id="V:Rule14" type="connector" idref="#_x0000_s1045"/>
        <o:r id="V:Rule15" type="connector" idref="#_x0000_s1037"/>
        <o:r id="V:Rule1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7D52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7D52F5"/>
    <w:pPr>
      <w:spacing w:after="0" w:line="240" w:lineRule="auto"/>
    </w:pPr>
  </w:style>
  <w:style w:type="paragraph" w:customStyle="1" w:styleId="ConsPlusNormal">
    <w:name w:val="ConsPlusNormal"/>
    <w:link w:val="ConsPlusNormal0"/>
    <w:rsid w:val="007D52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7D52F5"/>
    <w:rPr>
      <w:rFonts w:ascii="Arial" w:eastAsia="Times New Roman" w:hAnsi="Arial" w:cs="Arial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AB014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7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64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953E53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953E53"/>
    <w:rPr>
      <w:rFonts w:ascii="Tahoma" w:eastAsia="Tahoma" w:hAnsi="Tahoma" w:cs="Tahoma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1201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1201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eastAsia="en-US"/>
    </w:rPr>
  </w:style>
  <w:style w:type="paragraph" w:customStyle="1" w:styleId="a9">
    <w:name w:val="Обычный нум. список"/>
    <w:basedOn w:val="a"/>
    <w:qFormat/>
    <w:rsid w:val="00712011"/>
    <w:pPr>
      <w:tabs>
        <w:tab w:val="num" w:pos="0"/>
      </w:tabs>
      <w:suppressAutoHyphens/>
      <w:spacing w:before="45" w:after="0" w:line="240" w:lineRule="auto"/>
      <w:ind w:left="147" w:firstLine="56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a">
    <w:name w:val="List Paragraph"/>
    <w:basedOn w:val="a"/>
    <w:uiPriority w:val="1"/>
    <w:qFormat/>
    <w:rsid w:val="00875B87"/>
    <w:pPr>
      <w:widowControl w:val="0"/>
      <w:autoSpaceDE w:val="0"/>
      <w:autoSpaceDN w:val="0"/>
      <w:spacing w:after="0" w:line="240" w:lineRule="auto"/>
      <w:ind w:left="380" w:firstLine="566"/>
    </w:pPr>
    <w:rPr>
      <w:rFonts w:ascii="Tahoma" w:eastAsia="Tahoma" w:hAnsi="Tahoma" w:cs="Tahoma"/>
      <w:lang w:eastAsia="en-US"/>
    </w:rPr>
  </w:style>
  <w:style w:type="paragraph" w:customStyle="1" w:styleId="Heading4">
    <w:name w:val="Heading 4"/>
    <w:basedOn w:val="a"/>
    <w:uiPriority w:val="1"/>
    <w:qFormat/>
    <w:rsid w:val="00347D24"/>
    <w:pPr>
      <w:widowControl w:val="0"/>
      <w:autoSpaceDE w:val="0"/>
      <w:autoSpaceDN w:val="0"/>
      <w:spacing w:after="0" w:line="240" w:lineRule="auto"/>
      <w:ind w:left="3534"/>
      <w:outlineLvl w:val="4"/>
    </w:pPr>
    <w:rPr>
      <w:rFonts w:ascii="Tahoma" w:eastAsia="Tahoma" w:hAnsi="Tahoma" w:cs="Tahoma"/>
      <w:b/>
      <w:bCs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377979"/>
    <w:pPr>
      <w:widowControl w:val="0"/>
      <w:autoSpaceDE w:val="0"/>
      <w:autoSpaceDN w:val="0"/>
      <w:spacing w:before="1" w:after="0" w:line="240" w:lineRule="auto"/>
      <w:ind w:left="381" w:right="386"/>
      <w:jc w:val="center"/>
      <w:outlineLvl w:val="1"/>
    </w:pPr>
    <w:rPr>
      <w:rFonts w:ascii="Tahoma" w:eastAsia="Tahoma" w:hAnsi="Tahoma" w:cs="Tahoma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377979"/>
    <w:pPr>
      <w:widowControl w:val="0"/>
      <w:autoSpaceDE w:val="0"/>
      <w:autoSpaceDN w:val="0"/>
      <w:spacing w:after="0" w:line="240" w:lineRule="auto"/>
      <w:ind w:left="260"/>
      <w:outlineLvl w:val="2"/>
    </w:pPr>
    <w:rPr>
      <w:rFonts w:ascii="Verdana" w:eastAsia="Verdana" w:hAnsi="Verdana" w:cs="Verdana"/>
      <w:b/>
      <w:bCs/>
      <w:i/>
      <w:iCs/>
      <w:sz w:val="25"/>
      <w:szCs w:val="25"/>
      <w:lang w:eastAsia="en-US"/>
    </w:rPr>
  </w:style>
  <w:style w:type="paragraph" w:customStyle="1" w:styleId="Heading3">
    <w:name w:val="Heading 3"/>
    <w:basedOn w:val="a"/>
    <w:uiPriority w:val="1"/>
    <w:qFormat/>
    <w:rsid w:val="00377979"/>
    <w:pPr>
      <w:widowControl w:val="0"/>
      <w:autoSpaceDE w:val="0"/>
      <w:autoSpaceDN w:val="0"/>
      <w:spacing w:after="0" w:line="240" w:lineRule="auto"/>
      <w:jc w:val="both"/>
      <w:outlineLvl w:val="3"/>
    </w:pPr>
    <w:rPr>
      <w:rFonts w:ascii="Tahoma" w:eastAsia="Tahoma" w:hAnsi="Tahoma" w:cs="Tahoma"/>
      <w:sz w:val="25"/>
      <w:szCs w:val="25"/>
      <w:lang w:eastAsia="en-US"/>
    </w:rPr>
  </w:style>
  <w:style w:type="paragraph" w:styleId="ab">
    <w:name w:val="Title"/>
    <w:basedOn w:val="a"/>
    <w:link w:val="ac"/>
    <w:uiPriority w:val="1"/>
    <w:qFormat/>
    <w:rsid w:val="00377979"/>
    <w:pPr>
      <w:widowControl w:val="0"/>
      <w:autoSpaceDE w:val="0"/>
      <w:autoSpaceDN w:val="0"/>
      <w:spacing w:before="99" w:after="0" w:line="240" w:lineRule="auto"/>
      <w:ind w:left="376" w:right="386"/>
      <w:jc w:val="center"/>
    </w:pPr>
    <w:rPr>
      <w:rFonts w:ascii="Tahoma" w:eastAsia="Tahoma" w:hAnsi="Tahoma" w:cs="Tahoma"/>
      <w:b/>
      <w:bCs/>
      <w:sz w:val="32"/>
      <w:szCs w:val="32"/>
      <w:lang w:eastAsia="en-US"/>
    </w:rPr>
  </w:style>
  <w:style w:type="character" w:customStyle="1" w:styleId="ac">
    <w:name w:val="Название Знак"/>
    <w:basedOn w:val="a0"/>
    <w:link w:val="ab"/>
    <w:uiPriority w:val="1"/>
    <w:rsid w:val="00377979"/>
    <w:rPr>
      <w:rFonts w:ascii="Tahoma" w:eastAsia="Tahoma" w:hAnsi="Tahoma" w:cs="Tahoma"/>
      <w:b/>
      <w:bCs/>
      <w:sz w:val="32"/>
      <w:szCs w:val="32"/>
      <w:lang w:eastAsia="en-US"/>
    </w:rPr>
  </w:style>
  <w:style w:type="character" w:customStyle="1" w:styleId="fontstyle01">
    <w:name w:val="fontstyle01"/>
    <w:basedOn w:val="a0"/>
    <w:rsid w:val="00E5222E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01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16F8D"/>
  </w:style>
  <w:style w:type="paragraph" w:styleId="af">
    <w:name w:val="footer"/>
    <w:basedOn w:val="a"/>
    <w:link w:val="af0"/>
    <w:uiPriority w:val="99"/>
    <w:semiHidden/>
    <w:unhideWhenUsed/>
    <w:rsid w:val="0001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016F8D"/>
  </w:style>
  <w:style w:type="character" w:customStyle="1" w:styleId="fontstyle21">
    <w:name w:val="fontstyle21"/>
    <w:basedOn w:val="a0"/>
    <w:rsid w:val="0015417A"/>
    <w:rPr>
      <w:rFonts w:ascii="Tahoma" w:hAnsi="Tahoma" w:cs="Tahoma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C50B40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E80B4F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a0"/>
    <w:rsid w:val="00E80B4F"/>
    <w:rPr>
      <w:rFonts w:ascii="CalibriLight" w:hAnsi="CalibriLight" w:hint="default"/>
      <w:b w:val="0"/>
      <w:bCs w:val="0"/>
      <w:i w:val="0"/>
      <w:iCs w:val="0"/>
      <w:color w:val="000000"/>
      <w:sz w:val="18"/>
      <w:szCs w:val="18"/>
    </w:rPr>
  </w:style>
  <w:style w:type="table" w:styleId="af1">
    <w:name w:val="Table Grid"/>
    <w:basedOn w:val="a1"/>
    <w:uiPriority w:val="59"/>
    <w:rsid w:val="009C69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hyperlink" Target="http://www.rzima.ru" TargetMode="External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19</Pages>
  <Words>3326</Words>
  <Characters>18959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31</cp:revision>
  <cp:lastPrinted>2023-03-10T07:55:00Z</cp:lastPrinted>
  <dcterms:created xsi:type="dcterms:W3CDTF">2021-08-25T08:47:00Z</dcterms:created>
  <dcterms:modified xsi:type="dcterms:W3CDTF">2023-03-10T08:07:00Z</dcterms:modified>
</cp:coreProperties>
</file>