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2" w:rsidRDefault="000635EC" w:rsidP="00FD26F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-253365</wp:posOffset>
            </wp:positionV>
            <wp:extent cx="544830" cy="685800"/>
            <wp:effectExtent l="19050" t="0" r="7620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62" w:rsidRDefault="006A5862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РОССИЙСКАЯ ФЕДЕРАЦИЯ</w:t>
      </w:r>
    </w:p>
    <w:p w:rsid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ИРКУТСКАЯ ОБЛАСТЬ</w:t>
      </w:r>
    </w:p>
    <w:p w:rsidR="0063574B" w:rsidRPr="00FD26F1" w:rsidRDefault="0063574B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Администрация</w:t>
      </w:r>
    </w:p>
    <w:p w:rsidR="00FD26F1" w:rsidRPr="00AA3CF6" w:rsidRDefault="00FD26F1" w:rsidP="00AA3CF6">
      <w:pPr>
        <w:jc w:val="center"/>
        <w:rPr>
          <w:sz w:val="26"/>
        </w:rPr>
      </w:pPr>
      <w:proofErr w:type="spellStart"/>
      <w:r w:rsidRPr="00FD26F1">
        <w:rPr>
          <w:sz w:val="26"/>
        </w:rPr>
        <w:t>Зиминского</w:t>
      </w:r>
      <w:proofErr w:type="spellEnd"/>
      <w:r w:rsidRPr="00FD26F1">
        <w:rPr>
          <w:sz w:val="26"/>
        </w:rPr>
        <w:t xml:space="preserve"> районного муниципального образования</w:t>
      </w:r>
    </w:p>
    <w:p w:rsidR="00FD26F1" w:rsidRPr="00FD26F1" w:rsidRDefault="00FD26F1" w:rsidP="00FD26F1">
      <w:pPr>
        <w:pStyle w:val="2"/>
        <w:jc w:val="center"/>
        <w:rPr>
          <w:rFonts w:ascii="Times New Roman" w:hAnsi="Times New Roman" w:cs="Times New Roman"/>
          <w:i w:val="0"/>
          <w:sz w:val="36"/>
        </w:rPr>
      </w:pPr>
      <w:proofErr w:type="gramStart"/>
      <w:r w:rsidRPr="00FD26F1">
        <w:rPr>
          <w:rFonts w:ascii="Times New Roman" w:hAnsi="Times New Roman" w:cs="Times New Roman"/>
          <w:i w:val="0"/>
          <w:sz w:val="36"/>
        </w:rPr>
        <w:t>П</w:t>
      </w:r>
      <w:proofErr w:type="gramEnd"/>
      <w:r w:rsidRPr="00FD26F1">
        <w:rPr>
          <w:rFonts w:ascii="Times New Roman" w:hAnsi="Times New Roman" w:cs="Times New Roman"/>
          <w:i w:val="0"/>
          <w:sz w:val="36"/>
        </w:rPr>
        <w:t xml:space="preserve"> О С Т А Н О В Л Е Н И Е</w:t>
      </w:r>
    </w:p>
    <w:p w:rsidR="00FD26F1" w:rsidRPr="00FD26F1" w:rsidRDefault="00FD26F1" w:rsidP="00FD26F1">
      <w:pPr>
        <w:jc w:val="center"/>
        <w:rPr>
          <w:b/>
          <w:sz w:val="28"/>
          <w:szCs w:val="28"/>
        </w:rPr>
      </w:pPr>
    </w:p>
    <w:p w:rsidR="00FD26F1" w:rsidRPr="00E2237C" w:rsidRDefault="0063574B" w:rsidP="0063574B">
      <w:pPr>
        <w:rPr>
          <w:sz w:val="26"/>
        </w:rPr>
      </w:pPr>
      <w:r>
        <w:rPr>
          <w:sz w:val="26"/>
        </w:rPr>
        <w:t xml:space="preserve">   </w:t>
      </w:r>
      <w:r w:rsidR="00211EEC">
        <w:rPr>
          <w:sz w:val="26"/>
        </w:rPr>
        <w:t xml:space="preserve">                  </w:t>
      </w:r>
      <w:r w:rsidR="00E2237C">
        <w:rPr>
          <w:sz w:val="26"/>
        </w:rPr>
        <w:t xml:space="preserve">       </w:t>
      </w:r>
      <w:r w:rsidR="00211EEC">
        <w:rPr>
          <w:sz w:val="26"/>
        </w:rPr>
        <w:t xml:space="preserve">от </w:t>
      </w:r>
      <w:r w:rsidR="00E81FA8">
        <w:rPr>
          <w:sz w:val="26"/>
        </w:rPr>
        <w:t>22.01.2024</w:t>
      </w:r>
      <w:r w:rsidR="00211EEC">
        <w:rPr>
          <w:sz w:val="26"/>
        </w:rPr>
        <w:t xml:space="preserve"> </w:t>
      </w:r>
      <w:r w:rsidR="00E81FA8">
        <w:rPr>
          <w:sz w:val="26"/>
        </w:rPr>
        <w:t xml:space="preserve">                </w:t>
      </w:r>
      <w:r w:rsidR="00190480">
        <w:rPr>
          <w:sz w:val="26"/>
        </w:rPr>
        <w:t>г.</w:t>
      </w:r>
      <w:r>
        <w:rPr>
          <w:sz w:val="26"/>
        </w:rPr>
        <w:t xml:space="preserve"> </w:t>
      </w:r>
      <w:r w:rsidR="000E3AD8">
        <w:rPr>
          <w:sz w:val="26"/>
        </w:rPr>
        <w:t xml:space="preserve">Зима  </w:t>
      </w:r>
      <w:r w:rsidR="006A5862">
        <w:rPr>
          <w:sz w:val="26"/>
        </w:rPr>
        <w:t xml:space="preserve">        </w:t>
      </w:r>
      <w:r w:rsidR="00190480">
        <w:rPr>
          <w:sz w:val="26"/>
        </w:rPr>
        <w:t xml:space="preserve">        </w:t>
      </w:r>
      <w:r w:rsidR="00E2237C">
        <w:rPr>
          <w:sz w:val="26"/>
        </w:rPr>
        <w:t xml:space="preserve">        </w:t>
      </w:r>
      <w:r w:rsidR="00357A04">
        <w:rPr>
          <w:sz w:val="26"/>
        </w:rPr>
        <w:t xml:space="preserve"> </w:t>
      </w:r>
      <w:r w:rsidR="000E3AD8" w:rsidRPr="00E2237C">
        <w:rPr>
          <w:sz w:val="26"/>
        </w:rPr>
        <w:t xml:space="preserve">№ </w:t>
      </w:r>
      <w:r w:rsidR="00E81FA8">
        <w:rPr>
          <w:sz w:val="26"/>
        </w:rPr>
        <w:t>11</w:t>
      </w:r>
      <w:r w:rsidR="000E3AD8" w:rsidRPr="00E2237C">
        <w:rPr>
          <w:sz w:val="26"/>
        </w:rPr>
        <w:t xml:space="preserve"> </w:t>
      </w:r>
    </w:p>
    <w:p w:rsidR="0063574B" w:rsidRDefault="0063574B" w:rsidP="00FD26F1">
      <w:pPr>
        <w:rPr>
          <w:sz w:val="26"/>
          <w:szCs w:val="26"/>
        </w:rPr>
      </w:pPr>
    </w:p>
    <w:p w:rsidR="0063574B" w:rsidRDefault="0063574B" w:rsidP="00FD26F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4927"/>
      </w:tblGrid>
      <w:tr w:rsidR="0063574B" w:rsidRPr="0063574B" w:rsidTr="00E81FAD">
        <w:tc>
          <w:tcPr>
            <w:tcW w:w="4503" w:type="dxa"/>
          </w:tcPr>
          <w:p w:rsidR="007A0683" w:rsidRPr="007A0683" w:rsidRDefault="007A0683" w:rsidP="007A0683">
            <w:pPr>
              <w:ind w:right="-108"/>
              <w:contextualSpacing/>
              <w:jc w:val="both"/>
              <w:rPr>
                <w:spacing w:val="-4"/>
              </w:rPr>
            </w:pPr>
            <w:r w:rsidRPr="007A0683">
              <w:t xml:space="preserve">Об оказании содействия избирательным комиссиям </w:t>
            </w:r>
            <w:r w:rsidRPr="007A0683">
              <w:rPr>
                <w:spacing w:val="-4"/>
              </w:rPr>
              <w:t xml:space="preserve">в организации подготовки </w:t>
            </w:r>
          </w:p>
          <w:p w:rsidR="007A0683" w:rsidRPr="007A0683" w:rsidRDefault="007A0683" w:rsidP="007A0683">
            <w:pPr>
              <w:ind w:right="-108"/>
              <w:contextualSpacing/>
              <w:jc w:val="both"/>
            </w:pPr>
            <w:r w:rsidRPr="007A0683">
              <w:rPr>
                <w:spacing w:val="-4"/>
              </w:rPr>
              <w:t>и проведения</w:t>
            </w:r>
            <w:r w:rsidRPr="007A0683">
              <w:t xml:space="preserve"> выборов Президента Ро</w:t>
            </w:r>
            <w:r w:rsidRPr="007A0683">
              <w:t>с</w:t>
            </w:r>
            <w:r w:rsidRPr="007A0683">
              <w:t xml:space="preserve">сийской Федерации на территории </w:t>
            </w:r>
            <w:proofErr w:type="spellStart"/>
            <w:r w:rsidRPr="007A0683">
              <w:t>Зими</w:t>
            </w:r>
            <w:r w:rsidRPr="007A0683">
              <w:t>н</w:t>
            </w:r>
            <w:r w:rsidR="00E01094">
              <w:t>ского</w:t>
            </w:r>
            <w:proofErr w:type="spellEnd"/>
            <w:r w:rsidR="00E01094">
              <w:t xml:space="preserve"> района </w:t>
            </w:r>
            <w:r w:rsidRPr="007A0683">
              <w:t>в 2024 году</w:t>
            </w:r>
          </w:p>
          <w:p w:rsidR="0063574B" w:rsidRPr="0063574B" w:rsidRDefault="0063574B" w:rsidP="007A0683">
            <w:pPr>
              <w:jc w:val="both"/>
            </w:pPr>
          </w:p>
        </w:tc>
        <w:tc>
          <w:tcPr>
            <w:tcW w:w="4927" w:type="dxa"/>
          </w:tcPr>
          <w:p w:rsidR="0063574B" w:rsidRPr="0063574B" w:rsidRDefault="0063574B" w:rsidP="007A0683">
            <w:pPr>
              <w:ind w:left="284" w:right="424"/>
              <w:contextualSpacing/>
              <w:jc w:val="center"/>
            </w:pPr>
          </w:p>
        </w:tc>
      </w:tr>
    </w:tbl>
    <w:p w:rsidR="00FD26F1" w:rsidRDefault="00FD26F1" w:rsidP="00FD26F1">
      <w:pPr>
        <w:jc w:val="both"/>
        <w:rPr>
          <w:sz w:val="22"/>
          <w:szCs w:val="22"/>
        </w:rPr>
      </w:pPr>
    </w:p>
    <w:p w:rsidR="007A0683" w:rsidRDefault="007A0683" w:rsidP="007A0683">
      <w:pPr>
        <w:ind w:right="-1" w:firstLine="567"/>
        <w:contextualSpacing/>
        <w:jc w:val="both"/>
      </w:pPr>
      <w:r>
        <w:t xml:space="preserve">В целях оказания содействия избирательным комиссиям </w:t>
      </w:r>
      <w:r>
        <w:rPr>
          <w:spacing w:val="-4"/>
        </w:rPr>
        <w:t>в организации подготовки и проведения</w:t>
      </w:r>
      <w:r>
        <w:t xml:space="preserve"> выборов Президента Российской Федерации 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E01094">
        <w:t xml:space="preserve">а </w:t>
      </w:r>
      <w:r>
        <w:t xml:space="preserve"> </w:t>
      </w:r>
      <w:proofErr w:type="gramStart"/>
      <w:r>
        <w:t>в</w:t>
      </w:r>
      <w:proofErr w:type="gramEnd"/>
      <w:r>
        <w:t xml:space="preserve">  2024 году,  в соответствии с пунктом 16 статьи 20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руководствуясь статьями 22,46  Устава </w:t>
      </w:r>
      <w:proofErr w:type="spellStart"/>
      <w:r>
        <w:t>Зиминского</w:t>
      </w:r>
      <w:proofErr w:type="spellEnd"/>
      <w:r>
        <w:t xml:space="preserve"> райо</w:t>
      </w:r>
      <w:r>
        <w:t>н</w:t>
      </w:r>
      <w:r>
        <w:t xml:space="preserve">ного 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7A0683" w:rsidRDefault="007A0683" w:rsidP="007A0683">
      <w:pPr>
        <w:ind w:right="-1" w:firstLine="567"/>
        <w:contextualSpacing/>
        <w:jc w:val="both"/>
      </w:pPr>
    </w:p>
    <w:p w:rsidR="007A0683" w:rsidRPr="0063574B" w:rsidRDefault="007A0683" w:rsidP="007A0683">
      <w:pPr>
        <w:jc w:val="both"/>
      </w:pPr>
      <w:r w:rsidRPr="0063574B">
        <w:t>ПОСТАНОВЛЯЕТ:</w:t>
      </w:r>
    </w:p>
    <w:p w:rsidR="007A0683" w:rsidRDefault="007A0683" w:rsidP="007A0683">
      <w:pPr>
        <w:ind w:right="-1"/>
        <w:contextualSpacing/>
        <w:jc w:val="both"/>
        <w:rPr>
          <w:b/>
        </w:rPr>
      </w:pPr>
    </w:p>
    <w:p w:rsidR="007A0683" w:rsidRDefault="007A0683" w:rsidP="007A0683">
      <w:pPr>
        <w:ind w:firstLine="708"/>
        <w:contextualSpacing/>
        <w:jc w:val="both"/>
      </w:pPr>
      <w:r>
        <w:t>1. Образовать на период подготовки и проведения</w:t>
      </w:r>
      <w:r>
        <w:rPr>
          <w:b/>
        </w:rPr>
        <w:t xml:space="preserve"> </w:t>
      </w:r>
      <w:r>
        <w:t xml:space="preserve">выборов Президента Российской Федерации 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E01094">
        <w:t xml:space="preserve">а </w:t>
      </w:r>
      <w:r>
        <w:t xml:space="preserve"> в 2024 году рабочую группу по оказанию с</w:t>
      </w:r>
      <w:r>
        <w:t>о</w:t>
      </w:r>
      <w:r>
        <w:t>действия избирательным комиссиям в организации подготовки и проведения выборов Пр</w:t>
      </w:r>
      <w:r>
        <w:t>е</w:t>
      </w:r>
      <w:r>
        <w:t xml:space="preserve">зидента Российской Федерации 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E01094">
        <w:t xml:space="preserve">а </w:t>
      </w:r>
      <w:r>
        <w:t xml:space="preserve"> в 2024 году.</w:t>
      </w:r>
    </w:p>
    <w:p w:rsidR="007A0683" w:rsidRDefault="007A0683" w:rsidP="007A0683">
      <w:pPr>
        <w:contextualSpacing/>
        <w:jc w:val="both"/>
      </w:pPr>
      <w:r>
        <w:tab/>
        <w:t>2. Утвердить состав рабочей группы по оказанию содействия избирательным коми</w:t>
      </w:r>
      <w:r>
        <w:t>с</w:t>
      </w:r>
      <w:r>
        <w:t>сиям в организации подготовки и проведения выборов Президента Российской Федерации</w:t>
      </w:r>
      <w:r w:rsidR="00E01094">
        <w:t xml:space="preserve"> на территории </w:t>
      </w:r>
      <w:proofErr w:type="spellStart"/>
      <w:r w:rsidR="00E01094">
        <w:t>Зиминского</w:t>
      </w:r>
      <w:proofErr w:type="spellEnd"/>
      <w:r w:rsidR="00E01094">
        <w:t xml:space="preserve"> района </w:t>
      </w:r>
      <w:r>
        <w:t xml:space="preserve"> в 2024 году (Приложение № 1).</w:t>
      </w:r>
    </w:p>
    <w:p w:rsidR="007A0683" w:rsidRDefault="007A0683" w:rsidP="007A0683">
      <w:pPr>
        <w:contextualSpacing/>
        <w:jc w:val="both"/>
      </w:pPr>
      <w:r>
        <w:tab/>
        <w:t xml:space="preserve">3. Утвердить план мероприятий </w:t>
      </w:r>
      <w:r>
        <w:rPr>
          <w:spacing w:val="-4"/>
        </w:rPr>
        <w:t xml:space="preserve">по оказанию содействия избирательным комиссиям </w:t>
      </w:r>
      <w:r>
        <w:t>в организации подготовки и проведения выборов Президента Российской Федерации на терр</w:t>
      </w:r>
      <w:r>
        <w:t>и</w:t>
      </w:r>
      <w:r>
        <w:t xml:space="preserve">тории </w:t>
      </w:r>
      <w:proofErr w:type="spellStart"/>
      <w:r>
        <w:t>Зиминского</w:t>
      </w:r>
      <w:proofErr w:type="spellEnd"/>
      <w:r>
        <w:t xml:space="preserve"> район</w:t>
      </w:r>
      <w:r w:rsidR="00E01094">
        <w:t xml:space="preserve">а </w:t>
      </w:r>
      <w:r>
        <w:t xml:space="preserve"> в 2024 году (Приложение № 2). </w:t>
      </w:r>
    </w:p>
    <w:p w:rsidR="007A0683" w:rsidRDefault="007A0683" w:rsidP="007A0683">
      <w:pPr>
        <w:ind w:right="-1" w:firstLine="708"/>
        <w:contextualSpacing/>
        <w:jc w:val="both"/>
      </w:pPr>
      <w:r>
        <w:t>4. Предложить федеральным органам государственной власти и иным государстве</w:t>
      </w:r>
      <w:r>
        <w:t>н</w:t>
      </w:r>
      <w:r>
        <w:t>ным органам, организациям, должностным лицам принять участие в реализации плана мер</w:t>
      </w:r>
      <w:r>
        <w:t>о</w:t>
      </w:r>
      <w:r>
        <w:t>приятий, указанного в пункте 3 настоящего постановления.</w:t>
      </w:r>
    </w:p>
    <w:p w:rsidR="007A0683" w:rsidRDefault="007A0683" w:rsidP="007A0683">
      <w:pPr>
        <w:ind w:right="-1" w:firstLine="709"/>
        <w:contextualSpacing/>
        <w:jc w:val="both"/>
      </w:pPr>
      <w:r>
        <w:t>5. Контроль исполнения настоящего постановления оставляю за собой.</w:t>
      </w:r>
    </w:p>
    <w:p w:rsidR="007A0683" w:rsidRDefault="007A0683" w:rsidP="007A0683">
      <w:pPr>
        <w:ind w:right="-1"/>
        <w:contextualSpacing/>
        <w:outlineLvl w:val="0"/>
      </w:pPr>
    </w:p>
    <w:p w:rsidR="007A0683" w:rsidRDefault="007A0683" w:rsidP="007A0683">
      <w:pPr>
        <w:ind w:right="-1"/>
        <w:contextualSpacing/>
        <w:outlineLvl w:val="0"/>
      </w:pPr>
      <w:r>
        <w:t xml:space="preserve">Мэр 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FD26F1" w:rsidRDefault="007A0683" w:rsidP="007A0683">
      <w:pPr>
        <w:jc w:val="both"/>
        <w:rPr>
          <w:sz w:val="22"/>
          <w:szCs w:val="22"/>
        </w:rPr>
      </w:pPr>
      <w:r>
        <w:t>муниципального образования                                                                              Н.В. Никитина</w:t>
      </w:r>
    </w:p>
    <w:p w:rsidR="00FD26F1" w:rsidRDefault="00FD26F1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A45D5" w:rsidRDefault="00CA45D5" w:rsidP="007E5903"/>
    <w:tbl>
      <w:tblPr>
        <w:tblW w:w="0" w:type="auto"/>
        <w:tblInd w:w="-106" w:type="dxa"/>
        <w:tblLayout w:type="fixed"/>
        <w:tblLook w:val="04A0"/>
      </w:tblPr>
      <w:tblGrid>
        <w:gridCol w:w="6168"/>
        <w:gridCol w:w="3792"/>
      </w:tblGrid>
      <w:tr w:rsidR="00175F40" w:rsidTr="00C00850">
        <w:tc>
          <w:tcPr>
            <w:tcW w:w="6168" w:type="dxa"/>
          </w:tcPr>
          <w:p w:rsidR="00175F40" w:rsidRDefault="00175F40" w:rsidP="00C00850">
            <w:pPr>
              <w:contextualSpacing/>
              <w:jc w:val="both"/>
            </w:pPr>
          </w:p>
        </w:tc>
        <w:tc>
          <w:tcPr>
            <w:tcW w:w="3792" w:type="dxa"/>
          </w:tcPr>
          <w:p w:rsidR="00175F40" w:rsidRDefault="00175F40" w:rsidP="00C00850">
            <w:pPr>
              <w:contextualSpacing/>
              <w:jc w:val="both"/>
            </w:pPr>
            <w:r>
              <w:t>Приложение 1</w:t>
            </w:r>
          </w:p>
          <w:p w:rsidR="00175F40" w:rsidRDefault="00175F40" w:rsidP="00C00850">
            <w:pPr>
              <w:contextualSpacing/>
              <w:jc w:val="both"/>
            </w:pPr>
            <w:r>
              <w:t>УТВЕРЖДЕН</w:t>
            </w:r>
          </w:p>
          <w:p w:rsidR="00175F40" w:rsidRDefault="00175F40" w:rsidP="00C00850">
            <w:pPr>
              <w:contextualSpacing/>
              <w:jc w:val="both"/>
            </w:pPr>
            <w:r>
              <w:t xml:space="preserve">постановлением администрации </w:t>
            </w:r>
          </w:p>
          <w:p w:rsidR="00175F40" w:rsidRDefault="00175F40" w:rsidP="00C00850">
            <w:pPr>
              <w:contextualSpacing/>
              <w:jc w:val="both"/>
            </w:pPr>
            <w:proofErr w:type="spellStart"/>
            <w:r>
              <w:t>Зиминского</w:t>
            </w:r>
            <w:proofErr w:type="spellEnd"/>
            <w:r>
              <w:t xml:space="preserve"> </w:t>
            </w:r>
            <w:r w:rsidR="00F532D1">
              <w:t>районного</w:t>
            </w:r>
            <w:r>
              <w:t xml:space="preserve"> </w:t>
            </w:r>
          </w:p>
          <w:p w:rsidR="00175F40" w:rsidRDefault="00175F40" w:rsidP="00C00850">
            <w:pPr>
              <w:contextualSpacing/>
              <w:jc w:val="both"/>
            </w:pPr>
            <w:r>
              <w:t>муниципального образования</w:t>
            </w:r>
          </w:p>
          <w:p w:rsidR="00175F40" w:rsidRDefault="00175F40" w:rsidP="006D053F">
            <w:pPr>
              <w:contextualSpacing/>
              <w:jc w:val="both"/>
            </w:pPr>
            <w:r>
              <w:t>от</w:t>
            </w:r>
            <w:r w:rsidR="006D053F">
              <w:t xml:space="preserve">  </w:t>
            </w:r>
            <w:r w:rsidR="00E81FA8">
              <w:t>22.01.</w:t>
            </w:r>
            <w:r w:rsidRPr="006D053F">
              <w:t xml:space="preserve">2024 </w:t>
            </w:r>
            <w:r>
              <w:t xml:space="preserve"> № </w:t>
            </w:r>
            <w:r w:rsidR="00E81FA8">
              <w:t>11</w:t>
            </w:r>
          </w:p>
        </w:tc>
      </w:tr>
    </w:tbl>
    <w:p w:rsidR="00175F40" w:rsidRDefault="00175F40" w:rsidP="00175F40">
      <w:pPr>
        <w:contextualSpacing/>
        <w:jc w:val="both"/>
      </w:pPr>
    </w:p>
    <w:p w:rsidR="00175F40" w:rsidRPr="00FA150A" w:rsidRDefault="00175F40" w:rsidP="00175F40">
      <w:pPr>
        <w:contextualSpacing/>
        <w:jc w:val="center"/>
      </w:pPr>
      <w:r w:rsidRPr="00FA150A">
        <w:t>СОСТАВ РАБОЧЕЙ ГРУППЫ</w:t>
      </w:r>
    </w:p>
    <w:p w:rsidR="00175F40" w:rsidRPr="00FA150A" w:rsidRDefault="00175F40" w:rsidP="00175F40">
      <w:pPr>
        <w:contextualSpacing/>
        <w:jc w:val="center"/>
      </w:pPr>
      <w:r w:rsidRPr="00FA150A">
        <w:t xml:space="preserve">по оказанию содействия избирательным комиссиям в организации подготовки </w:t>
      </w:r>
    </w:p>
    <w:p w:rsidR="00175F40" w:rsidRPr="00FA150A" w:rsidRDefault="00175F40" w:rsidP="00175F40">
      <w:pPr>
        <w:contextualSpacing/>
        <w:jc w:val="center"/>
      </w:pPr>
      <w:r w:rsidRPr="00FA150A">
        <w:t xml:space="preserve">и проведения выборов Президента Российской Федерации на территории </w:t>
      </w:r>
    </w:p>
    <w:p w:rsidR="00175F40" w:rsidRPr="00FA150A" w:rsidRDefault="00175F40" w:rsidP="00175F40">
      <w:pPr>
        <w:contextualSpacing/>
        <w:jc w:val="center"/>
        <w:rPr>
          <w:spacing w:val="-4"/>
        </w:rPr>
      </w:pPr>
      <w:proofErr w:type="spellStart"/>
      <w:r w:rsidRPr="00FA150A">
        <w:t>Зиминского</w:t>
      </w:r>
      <w:proofErr w:type="spellEnd"/>
      <w:r w:rsidRPr="00FA150A">
        <w:t xml:space="preserve"> </w:t>
      </w:r>
      <w:r w:rsidR="00F30515">
        <w:t>района</w:t>
      </w:r>
      <w:r w:rsidRPr="00FA150A">
        <w:t xml:space="preserve"> в 2024 году</w:t>
      </w:r>
      <w:r w:rsidR="00F30515">
        <w:t xml:space="preserve"> (далее рабочая группа)</w:t>
      </w:r>
    </w:p>
    <w:p w:rsidR="00175F40" w:rsidRDefault="00175F40" w:rsidP="00175F40">
      <w:pPr>
        <w:contextualSpacing/>
        <w:jc w:val="center"/>
        <w:rPr>
          <w:spacing w:val="-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694"/>
        <w:gridCol w:w="283"/>
        <w:gridCol w:w="6804"/>
      </w:tblGrid>
      <w:tr w:rsidR="00175F40" w:rsidTr="00C00850">
        <w:tc>
          <w:tcPr>
            <w:tcW w:w="2694" w:type="dxa"/>
          </w:tcPr>
          <w:p w:rsidR="00FA150A" w:rsidRDefault="00FA150A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Никитина </w:t>
            </w:r>
          </w:p>
          <w:p w:rsidR="00FA150A" w:rsidRDefault="00FA150A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Наталья Владимировна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</w:p>
        </w:tc>
        <w:tc>
          <w:tcPr>
            <w:tcW w:w="283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мэр </w:t>
            </w:r>
            <w:proofErr w:type="spellStart"/>
            <w:r>
              <w:rPr>
                <w:spacing w:val="-5"/>
              </w:rPr>
              <w:t>Зиминского</w:t>
            </w:r>
            <w:proofErr w:type="spellEnd"/>
            <w:r>
              <w:rPr>
                <w:spacing w:val="-5"/>
              </w:rPr>
              <w:t xml:space="preserve"> </w:t>
            </w:r>
            <w:r w:rsidR="00FA150A">
              <w:rPr>
                <w:spacing w:val="-5"/>
              </w:rPr>
              <w:t>районного</w:t>
            </w:r>
            <w:r>
              <w:rPr>
                <w:spacing w:val="-5"/>
              </w:rPr>
              <w:t xml:space="preserve"> муниципального образования, предс</w:t>
            </w:r>
            <w:r>
              <w:rPr>
                <w:spacing w:val="-5"/>
              </w:rPr>
              <w:t>е</w:t>
            </w:r>
            <w:r>
              <w:rPr>
                <w:spacing w:val="-5"/>
              </w:rPr>
              <w:t xml:space="preserve">датель рабочей группы </w:t>
            </w:r>
            <w:r>
              <w:t xml:space="preserve">по оказанию содействия избирательным комиссиям в организации подготовки и проведения выборов Президента Российской Федерации на территории </w:t>
            </w:r>
            <w:proofErr w:type="spellStart"/>
            <w:r>
              <w:t>Зимин</w:t>
            </w:r>
            <w:r w:rsidR="00FA150A">
              <w:t>ского</w:t>
            </w:r>
            <w:proofErr w:type="spellEnd"/>
            <w:r w:rsidR="00FA150A">
              <w:t xml:space="preserve"> районного</w:t>
            </w:r>
            <w:r>
              <w:t xml:space="preserve"> муниципального образования в 2024 году (далее - рабочая группа)</w:t>
            </w:r>
            <w:r>
              <w:rPr>
                <w:spacing w:val="-5"/>
              </w:rPr>
              <w:t>;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</w:p>
        </w:tc>
      </w:tr>
      <w:tr w:rsidR="00175F40" w:rsidTr="00C00850">
        <w:tc>
          <w:tcPr>
            <w:tcW w:w="2694" w:type="dxa"/>
          </w:tcPr>
          <w:p w:rsidR="00175F40" w:rsidRDefault="00FA150A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Чемезов</w:t>
            </w:r>
          </w:p>
          <w:p w:rsidR="00FA150A" w:rsidRDefault="00FA150A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Юрий Алексеевич</w:t>
            </w:r>
          </w:p>
        </w:tc>
        <w:tc>
          <w:tcPr>
            <w:tcW w:w="283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FA150A" w:rsidRPr="006B2D9F" w:rsidRDefault="00FA150A" w:rsidP="00FA150A">
            <w:pPr>
              <w:jc w:val="both"/>
            </w:pPr>
            <w:r w:rsidRPr="006B2D9F">
              <w:t xml:space="preserve">заместитель мэра по социальным вопросам </w:t>
            </w:r>
            <w:proofErr w:type="spellStart"/>
            <w:r w:rsidRPr="006B2D9F">
              <w:t>Зиминского</w:t>
            </w:r>
            <w:proofErr w:type="spellEnd"/>
            <w:r w:rsidRPr="006B2D9F">
              <w:t xml:space="preserve"> райо</w:t>
            </w:r>
            <w:r w:rsidRPr="006B2D9F">
              <w:t>н</w:t>
            </w:r>
            <w:r>
              <w:t>ного муниципального образования, заместитель председателя рабочей группы;</w:t>
            </w:r>
          </w:p>
          <w:p w:rsidR="00175F40" w:rsidRDefault="00175F40" w:rsidP="00FA150A">
            <w:pPr>
              <w:contextualSpacing/>
              <w:jc w:val="both"/>
              <w:rPr>
                <w:spacing w:val="-5"/>
              </w:rPr>
            </w:pPr>
          </w:p>
        </w:tc>
      </w:tr>
      <w:tr w:rsidR="00175F40" w:rsidTr="00C00850">
        <w:tc>
          <w:tcPr>
            <w:tcW w:w="2694" w:type="dxa"/>
          </w:tcPr>
          <w:p w:rsidR="00175F40" w:rsidRDefault="00FA150A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Панова</w:t>
            </w:r>
          </w:p>
          <w:p w:rsidR="00FA150A" w:rsidRDefault="00FA150A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Галина Владимировна</w:t>
            </w:r>
          </w:p>
        </w:tc>
        <w:tc>
          <w:tcPr>
            <w:tcW w:w="283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FA150A" w:rsidRPr="006B2D9F" w:rsidRDefault="00FA150A" w:rsidP="00FA150A">
            <w:pPr>
              <w:jc w:val="both"/>
            </w:pPr>
            <w:r w:rsidRPr="006B2D9F">
              <w:t>главный специалист по работе с территориями организацио</w:t>
            </w:r>
            <w:r w:rsidRPr="006B2D9F">
              <w:t>н</w:t>
            </w:r>
            <w:r w:rsidRPr="006B2D9F">
              <w:t>ного отдела управления правовой, кадровой и организационной работы</w:t>
            </w:r>
            <w:r w:rsidR="00F30515">
              <w:t xml:space="preserve"> администрации </w:t>
            </w:r>
            <w:proofErr w:type="spellStart"/>
            <w:r w:rsidR="006D67BF" w:rsidRPr="006B2D9F">
              <w:t>Зиминского</w:t>
            </w:r>
            <w:proofErr w:type="spellEnd"/>
            <w:r w:rsidR="006D67BF" w:rsidRPr="006B2D9F">
              <w:t xml:space="preserve"> район</w:t>
            </w:r>
            <w:r w:rsidR="006D67BF">
              <w:t>ного муниципального образования</w:t>
            </w:r>
            <w:r w:rsidRPr="006B2D9F">
              <w:t>, секретарь рабочей группы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</w:p>
        </w:tc>
      </w:tr>
    </w:tbl>
    <w:p w:rsidR="00175F40" w:rsidRDefault="00175F40" w:rsidP="00175F40">
      <w:pPr>
        <w:contextualSpacing/>
        <w:jc w:val="both"/>
        <w:rPr>
          <w:spacing w:val="-5"/>
        </w:rPr>
      </w:pPr>
      <w:r>
        <w:rPr>
          <w:spacing w:val="-5"/>
        </w:rPr>
        <w:t>Члены рабочей группы:</w:t>
      </w:r>
    </w:p>
    <w:p w:rsidR="00175F40" w:rsidRDefault="00175F40" w:rsidP="00175F40">
      <w:pPr>
        <w:contextualSpacing/>
        <w:jc w:val="both"/>
        <w:rPr>
          <w:spacing w:val="-5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694"/>
        <w:gridCol w:w="283"/>
        <w:gridCol w:w="6804"/>
      </w:tblGrid>
      <w:tr w:rsidR="00175F40" w:rsidTr="00C00850">
        <w:trPr>
          <w:trHeight w:val="495"/>
        </w:trPr>
        <w:tc>
          <w:tcPr>
            <w:tcW w:w="2694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Альхименко</w:t>
            </w:r>
            <w:proofErr w:type="spellEnd"/>
            <w:r>
              <w:rPr>
                <w:spacing w:val="-5"/>
              </w:rPr>
              <w:t xml:space="preserve"> 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Евгений Борисович</w:t>
            </w:r>
          </w:p>
        </w:tc>
        <w:tc>
          <w:tcPr>
            <w:tcW w:w="283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75F40" w:rsidRDefault="00175F40" w:rsidP="00C00850">
            <w:pPr>
              <w:pStyle w:val="ConsNormal"/>
              <w:widowControl/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филиала «Саянские электрические сети» ОГУЭП «</w:t>
            </w:r>
            <w:proofErr w:type="spellStart"/>
            <w:r>
              <w:rPr>
                <w:rFonts w:ascii="Times New Roman" w:hAnsi="Times New Roman"/>
                <w:sz w:val="24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4"/>
              </w:rPr>
              <w:t>» (по согласованию);</w:t>
            </w:r>
          </w:p>
          <w:p w:rsidR="00175F40" w:rsidRDefault="00175F40" w:rsidP="00C00850">
            <w:pPr>
              <w:pStyle w:val="ConsNormal"/>
              <w:widowControl/>
              <w:ind w:firstLine="0"/>
              <w:contextualSpacing/>
              <w:rPr>
                <w:rFonts w:ascii="Times New Roman" w:hAnsi="Times New Roman"/>
                <w:spacing w:val="-5"/>
                <w:sz w:val="24"/>
              </w:rPr>
            </w:pPr>
          </w:p>
        </w:tc>
      </w:tr>
      <w:tr w:rsidR="00175F40" w:rsidTr="00C00850">
        <w:trPr>
          <w:trHeight w:val="495"/>
        </w:trPr>
        <w:tc>
          <w:tcPr>
            <w:tcW w:w="2694" w:type="dxa"/>
          </w:tcPr>
          <w:p w:rsidR="001C7BE4" w:rsidRDefault="00C26B2C" w:rsidP="00C26B2C">
            <w:pPr>
              <w:jc w:val="both"/>
            </w:pPr>
            <w:proofErr w:type="spellStart"/>
            <w:r w:rsidRPr="006B2D9F">
              <w:t>Айсин</w:t>
            </w:r>
            <w:proofErr w:type="spellEnd"/>
            <w:r w:rsidRPr="006B2D9F">
              <w:t xml:space="preserve"> </w:t>
            </w:r>
          </w:p>
          <w:p w:rsidR="00C26B2C" w:rsidRPr="006B2D9F" w:rsidRDefault="00C26B2C" w:rsidP="00C26B2C">
            <w:pPr>
              <w:jc w:val="both"/>
            </w:pPr>
            <w:r w:rsidRPr="006B2D9F">
              <w:t xml:space="preserve">Рафаэль </w:t>
            </w:r>
            <w:proofErr w:type="spellStart"/>
            <w:r w:rsidRPr="006B2D9F">
              <w:t>Назимович</w:t>
            </w:r>
            <w:proofErr w:type="spellEnd"/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</w:p>
        </w:tc>
        <w:tc>
          <w:tcPr>
            <w:tcW w:w="283" w:type="dxa"/>
          </w:tcPr>
          <w:p w:rsidR="00175F40" w:rsidRDefault="00C26B2C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C26B2C" w:rsidRPr="006B2D9F" w:rsidRDefault="00C26B2C" w:rsidP="00C26B2C">
            <w:pPr>
              <w:jc w:val="both"/>
            </w:pPr>
            <w:r w:rsidRPr="006B2D9F">
              <w:t xml:space="preserve"> командир арсенала (комплексного хранения ракет, боеприп</w:t>
            </w:r>
            <w:r w:rsidRPr="006B2D9F">
              <w:t>а</w:t>
            </w:r>
            <w:r w:rsidRPr="006B2D9F">
              <w:t xml:space="preserve">сов и взрывчатых материалов), военный городок №1 Иркутская область, </w:t>
            </w:r>
            <w:proofErr w:type="spellStart"/>
            <w:r w:rsidRPr="006B2D9F">
              <w:t>Зиминский</w:t>
            </w:r>
            <w:proofErr w:type="spellEnd"/>
            <w:r w:rsidRPr="006B2D9F">
              <w:t xml:space="preserve"> район, с. Услон, войсковая часть 58661-50 (по согласованию);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</w:p>
        </w:tc>
      </w:tr>
      <w:tr w:rsidR="00C26B2C" w:rsidTr="00C00850">
        <w:trPr>
          <w:trHeight w:val="495"/>
        </w:trPr>
        <w:tc>
          <w:tcPr>
            <w:tcW w:w="2694" w:type="dxa"/>
          </w:tcPr>
          <w:p w:rsidR="001C7BE4" w:rsidRDefault="00C26B2C" w:rsidP="00C26B2C">
            <w:pPr>
              <w:jc w:val="both"/>
            </w:pPr>
            <w:r w:rsidRPr="006B2D9F">
              <w:t xml:space="preserve">Германова </w:t>
            </w:r>
          </w:p>
          <w:p w:rsidR="00C26B2C" w:rsidRPr="006B2D9F" w:rsidRDefault="00C26B2C" w:rsidP="00C26B2C">
            <w:pPr>
              <w:jc w:val="both"/>
            </w:pPr>
            <w:r w:rsidRPr="006B2D9F">
              <w:t>Елена Викторовна</w:t>
            </w:r>
          </w:p>
          <w:p w:rsidR="00C26B2C" w:rsidRPr="006B2D9F" w:rsidRDefault="00C26B2C" w:rsidP="00C26B2C">
            <w:pPr>
              <w:jc w:val="both"/>
            </w:pPr>
          </w:p>
        </w:tc>
        <w:tc>
          <w:tcPr>
            <w:tcW w:w="283" w:type="dxa"/>
          </w:tcPr>
          <w:p w:rsidR="00C26B2C" w:rsidRDefault="00C26B2C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6D67BF" w:rsidRPr="006B2D9F" w:rsidRDefault="00C26B2C" w:rsidP="006D67BF">
            <w:pPr>
              <w:jc w:val="both"/>
            </w:pPr>
            <w:r>
              <w:t>директор ОГБУ «Управление социальной защиты и социальн</w:t>
            </w:r>
            <w:r>
              <w:t>о</w:t>
            </w:r>
            <w:r>
              <w:t xml:space="preserve">го обслуживания населения </w:t>
            </w:r>
            <w:r w:rsidR="00C842F8">
              <w:t xml:space="preserve">по городу Зиме и </w:t>
            </w:r>
            <w:proofErr w:type="spellStart"/>
            <w:r w:rsidR="00C842F8">
              <w:t>Зиминскому</w:t>
            </w:r>
            <w:proofErr w:type="spellEnd"/>
            <w:r w:rsidR="00C842F8">
              <w:t xml:space="preserve"> ра</w:t>
            </w:r>
            <w:r w:rsidR="00C842F8">
              <w:t>й</w:t>
            </w:r>
            <w:r w:rsidR="00C842F8">
              <w:t>ону»</w:t>
            </w:r>
            <w:r>
              <w:t xml:space="preserve"> </w:t>
            </w:r>
            <w:r w:rsidR="006D67BF" w:rsidRPr="006B2D9F">
              <w:t>(по согласованию);</w:t>
            </w:r>
          </w:p>
          <w:p w:rsidR="00C26B2C" w:rsidRPr="006B2D9F" w:rsidRDefault="00C26B2C" w:rsidP="00C26B2C">
            <w:pPr>
              <w:jc w:val="both"/>
            </w:pPr>
          </w:p>
        </w:tc>
      </w:tr>
      <w:tr w:rsidR="00B820FC" w:rsidTr="00C00850">
        <w:trPr>
          <w:trHeight w:val="495"/>
        </w:trPr>
        <w:tc>
          <w:tcPr>
            <w:tcW w:w="2694" w:type="dxa"/>
          </w:tcPr>
          <w:p w:rsidR="00B820FC" w:rsidRDefault="00B820FC" w:rsidP="00C26B2C">
            <w:pPr>
              <w:jc w:val="both"/>
            </w:pPr>
            <w:r>
              <w:t>Кожушко</w:t>
            </w:r>
          </w:p>
          <w:p w:rsidR="00B820FC" w:rsidRDefault="00B820FC" w:rsidP="00C26B2C">
            <w:pPr>
              <w:jc w:val="both"/>
            </w:pPr>
            <w:r>
              <w:t>Дмитрий Александр</w:t>
            </w:r>
            <w:r>
              <w:t>о</w:t>
            </w:r>
            <w:r>
              <w:t xml:space="preserve">вич </w:t>
            </w:r>
          </w:p>
          <w:p w:rsidR="007133ED" w:rsidRPr="006B2D9F" w:rsidRDefault="007133ED" w:rsidP="00C26B2C">
            <w:pPr>
              <w:jc w:val="both"/>
            </w:pPr>
          </w:p>
        </w:tc>
        <w:tc>
          <w:tcPr>
            <w:tcW w:w="283" w:type="dxa"/>
          </w:tcPr>
          <w:p w:rsidR="00B820FC" w:rsidRDefault="00B820FC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6D67BF" w:rsidRPr="006B2D9F" w:rsidRDefault="00B820FC" w:rsidP="006D67BF">
            <w:pPr>
              <w:jc w:val="both"/>
            </w:pPr>
            <w:r>
              <w:t xml:space="preserve">начальник </w:t>
            </w:r>
            <w:r w:rsidR="00FA357A">
              <w:t xml:space="preserve"> </w:t>
            </w:r>
            <w:proofErr w:type="spellStart"/>
            <w:r w:rsidR="00FA357A">
              <w:t>З</w:t>
            </w:r>
            <w:r w:rsidR="00FA357A" w:rsidRPr="00FA357A">
              <w:t>имински</w:t>
            </w:r>
            <w:r w:rsidR="00FA357A">
              <w:t>х</w:t>
            </w:r>
            <w:proofErr w:type="spellEnd"/>
            <w:r w:rsidR="00FA357A">
              <w:t xml:space="preserve"> р</w:t>
            </w:r>
            <w:r w:rsidR="00FA357A" w:rsidRPr="00FA357A">
              <w:t>айон</w:t>
            </w:r>
            <w:r w:rsidR="00FA357A">
              <w:t>ных э</w:t>
            </w:r>
            <w:r w:rsidR="00FA357A" w:rsidRPr="00FA357A">
              <w:t xml:space="preserve">лектрических </w:t>
            </w:r>
            <w:r w:rsidR="00FA357A">
              <w:t>с</w:t>
            </w:r>
            <w:r w:rsidR="00FA357A" w:rsidRPr="00FA357A">
              <w:t>етей филиала За</w:t>
            </w:r>
            <w:r w:rsidR="00FA357A">
              <w:t>па</w:t>
            </w:r>
            <w:r w:rsidR="005B2A7F">
              <w:t>дные электрические с</w:t>
            </w:r>
            <w:r w:rsidR="00FA357A" w:rsidRPr="00FA357A">
              <w:t>ети ОА "</w:t>
            </w:r>
            <w:proofErr w:type="gramStart"/>
            <w:r w:rsidR="00FA357A" w:rsidRPr="00FA357A">
              <w:t>Иркутская</w:t>
            </w:r>
            <w:proofErr w:type="gramEnd"/>
            <w:r w:rsidR="00FA357A" w:rsidRPr="00FA357A">
              <w:t xml:space="preserve"> </w:t>
            </w:r>
            <w:proofErr w:type="spellStart"/>
            <w:r w:rsidR="00FA357A" w:rsidRPr="00FA357A">
              <w:t>электросетевая</w:t>
            </w:r>
            <w:proofErr w:type="spellEnd"/>
            <w:r w:rsidR="00FA357A" w:rsidRPr="00FA357A">
              <w:t xml:space="preserve"> компании"</w:t>
            </w:r>
            <w:r w:rsidR="00FA357A">
              <w:t xml:space="preserve"> </w:t>
            </w:r>
            <w:r w:rsidR="006D67BF" w:rsidRPr="006B2D9F">
              <w:t>(по согласованию);</w:t>
            </w:r>
          </w:p>
          <w:p w:rsidR="00B820FC" w:rsidRDefault="00B820FC" w:rsidP="00C26B2C">
            <w:pPr>
              <w:jc w:val="both"/>
            </w:pPr>
          </w:p>
        </w:tc>
      </w:tr>
      <w:tr w:rsidR="00175F40" w:rsidTr="00C00850">
        <w:trPr>
          <w:trHeight w:val="408"/>
        </w:trPr>
        <w:tc>
          <w:tcPr>
            <w:tcW w:w="2694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Косарева 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Анастасия Анатольевна</w:t>
            </w:r>
          </w:p>
        </w:tc>
        <w:tc>
          <w:tcPr>
            <w:tcW w:w="283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75F40" w:rsidRDefault="00175F40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межрайонный  прокурор </w:t>
            </w:r>
            <w:proofErr w:type="spellStart"/>
            <w:r>
              <w:rPr>
                <w:spacing w:val="-5"/>
              </w:rPr>
              <w:t>Зиминской</w:t>
            </w:r>
            <w:proofErr w:type="spellEnd"/>
            <w:r>
              <w:rPr>
                <w:spacing w:val="-5"/>
              </w:rPr>
              <w:t xml:space="preserve"> межрайонной прокуратуры Иркутской области (по согласованию);</w:t>
            </w:r>
          </w:p>
          <w:p w:rsidR="00175F40" w:rsidRDefault="00175F40" w:rsidP="00C00850">
            <w:pPr>
              <w:contextualSpacing/>
              <w:jc w:val="both"/>
              <w:rPr>
                <w:spacing w:val="-5"/>
                <w:sz w:val="10"/>
              </w:rPr>
            </w:pPr>
          </w:p>
        </w:tc>
      </w:tr>
      <w:tr w:rsidR="001C7BE4" w:rsidTr="00C00850">
        <w:trPr>
          <w:trHeight w:val="432"/>
        </w:trPr>
        <w:tc>
          <w:tcPr>
            <w:tcW w:w="2694" w:type="dxa"/>
          </w:tcPr>
          <w:p w:rsidR="001C7BE4" w:rsidRDefault="001C7BE4" w:rsidP="00C00850">
            <w:pPr>
              <w:jc w:val="both"/>
            </w:pPr>
            <w:r w:rsidRPr="006B2D9F">
              <w:t xml:space="preserve">Костикова </w:t>
            </w:r>
          </w:p>
          <w:p w:rsidR="001C7BE4" w:rsidRDefault="001C7BE4" w:rsidP="00C00850">
            <w:pPr>
              <w:jc w:val="both"/>
            </w:pPr>
            <w:r w:rsidRPr="006B2D9F">
              <w:t>Светлана Анатольевна</w:t>
            </w:r>
          </w:p>
          <w:p w:rsidR="005B2A7F" w:rsidRPr="006B2D9F" w:rsidRDefault="005B2A7F" w:rsidP="00C00850">
            <w:pPr>
              <w:jc w:val="both"/>
            </w:pPr>
          </w:p>
          <w:p w:rsidR="001C7BE4" w:rsidRPr="006B2D9F" w:rsidRDefault="001C7BE4" w:rsidP="00C00850">
            <w:pPr>
              <w:jc w:val="both"/>
            </w:pPr>
          </w:p>
        </w:tc>
        <w:tc>
          <w:tcPr>
            <w:tcW w:w="283" w:type="dxa"/>
          </w:tcPr>
          <w:p w:rsidR="001C7BE4" w:rsidRPr="006B2D9F" w:rsidRDefault="001C7BE4" w:rsidP="00C00850">
            <w:pPr>
              <w:jc w:val="both"/>
            </w:pPr>
            <w:r>
              <w:lastRenderedPageBreak/>
              <w:t>-</w:t>
            </w:r>
          </w:p>
        </w:tc>
        <w:tc>
          <w:tcPr>
            <w:tcW w:w="6804" w:type="dxa"/>
          </w:tcPr>
          <w:p w:rsidR="001C7BE4" w:rsidRPr="006B2D9F" w:rsidRDefault="001C7BE4" w:rsidP="00C00850">
            <w:pPr>
              <w:jc w:val="both"/>
            </w:pPr>
            <w:r w:rsidRPr="006B2D9F">
              <w:t xml:space="preserve">председатель Комитета по образованию администрации </w:t>
            </w:r>
            <w:proofErr w:type="spellStart"/>
            <w:r w:rsidRPr="006B2D9F">
              <w:t>Зими</w:t>
            </w:r>
            <w:r w:rsidRPr="006B2D9F">
              <w:t>н</w:t>
            </w:r>
            <w:r w:rsidRPr="006B2D9F">
              <w:t>ского</w:t>
            </w:r>
            <w:proofErr w:type="spellEnd"/>
            <w:r w:rsidRPr="006B2D9F">
              <w:t xml:space="preserve"> района;</w:t>
            </w:r>
          </w:p>
          <w:p w:rsidR="001C7BE4" w:rsidRPr="006B2D9F" w:rsidRDefault="001C7BE4" w:rsidP="00C00850">
            <w:pPr>
              <w:jc w:val="both"/>
            </w:pPr>
          </w:p>
        </w:tc>
      </w:tr>
      <w:tr w:rsidR="001C7BE4" w:rsidTr="00C00850">
        <w:trPr>
          <w:trHeight w:val="432"/>
        </w:trPr>
        <w:tc>
          <w:tcPr>
            <w:tcW w:w="2694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>Масло</w:t>
            </w:r>
          </w:p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Нина </w:t>
            </w:r>
            <w:proofErr w:type="spellStart"/>
            <w:r>
              <w:rPr>
                <w:spacing w:val="-5"/>
              </w:rPr>
              <w:t>Вавиловна</w:t>
            </w:r>
            <w:proofErr w:type="spellEnd"/>
            <w:r>
              <w:rPr>
                <w:spacing w:val="-5"/>
              </w:rPr>
              <w:t xml:space="preserve"> </w:t>
            </w:r>
          </w:p>
        </w:tc>
        <w:tc>
          <w:tcPr>
            <w:tcW w:w="283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начальник отделения по вопросам миграции  МО МВД России «</w:t>
            </w:r>
            <w:proofErr w:type="spellStart"/>
            <w:r>
              <w:rPr>
                <w:spacing w:val="-5"/>
              </w:rPr>
              <w:t>Зиминский</w:t>
            </w:r>
            <w:proofErr w:type="spellEnd"/>
            <w:r>
              <w:rPr>
                <w:spacing w:val="-5"/>
              </w:rPr>
              <w:t>» (по согласованию);</w:t>
            </w:r>
          </w:p>
          <w:p w:rsidR="001C7BE4" w:rsidRDefault="001C7BE4" w:rsidP="00C00850">
            <w:pPr>
              <w:contextualSpacing/>
              <w:jc w:val="both"/>
              <w:rPr>
                <w:spacing w:val="-5"/>
                <w:sz w:val="10"/>
              </w:rPr>
            </w:pPr>
          </w:p>
        </w:tc>
      </w:tr>
      <w:tr w:rsidR="001C7BE4" w:rsidTr="00C00850">
        <w:trPr>
          <w:trHeight w:val="504"/>
        </w:trPr>
        <w:tc>
          <w:tcPr>
            <w:tcW w:w="2694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Наливкина </w:t>
            </w:r>
          </w:p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Наталья Эрнстовна</w:t>
            </w:r>
          </w:p>
        </w:tc>
        <w:tc>
          <w:tcPr>
            <w:tcW w:w="283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главный врач ОГБУЗ «</w:t>
            </w:r>
            <w:proofErr w:type="spellStart"/>
            <w:r>
              <w:rPr>
                <w:spacing w:val="-5"/>
              </w:rPr>
              <w:t>Зиминская</w:t>
            </w:r>
            <w:proofErr w:type="spellEnd"/>
            <w:r>
              <w:rPr>
                <w:spacing w:val="-5"/>
              </w:rPr>
              <w:t xml:space="preserve"> городская больница» (по согл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сованию);</w:t>
            </w:r>
          </w:p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</w:p>
        </w:tc>
      </w:tr>
      <w:tr w:rsidR="006D67BF" w:rsidTr="00C00850">
        <w:trPr>
          <w:trHeight w:val="504"/>
        </w:trPr>
        <w:tc>
          <w:tcPr>
            <w:tcW w:w="2694" w:type="dxa"/>
          </w:tcPr>
          <w:p w:rsidR="006D67BF" w:rsidRDefault="006D67BF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Пак</w:t>
            </w:r>
          </w:p>
          <w:p w:rsidR="006D67BF" w:rsidRDefault="006D67BF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Юлия Николаевна</w:t>
            </w:r>
          </w:p>
          <w:p w:rsidR="006D67BF" w:rsidRDefault="006D67BF" w:rsidP="00C00850">
            <w:pPr>
              <w:contextualSpacing/>
              <w:jc w:val="both"/>
              <w:rPr>
                <w:spacing w:val="-5"/>
              </w:rPr>
            </w:pPr>
          </w:p>
        </w:tc>
        <w:tc>
          <w:tcPr>
            <w:tcW w:w="283" w:type="dxa"/>
          </w:tcPr>
          <w:p w:rsidR="006D67BF" w:rsidRDefault="006D67BF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6D67BF" w:rsidRDefault="006D67BF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председатель </w:t>
            </w:r>
            <w:proofErr w:type="spellStart"/>
            <w:r>
              <w:rPr>
                <w:spacing w:val="-5"/>
              </w:rPr>
              <w:t>Зиминской</w:t>
            </w:r>
            <w:proofErr w:type="spellEnd"/>
            <w:r>
              <w:rPr>
                <w:spacing w:val="-5"/>
              </w:rPr>
              <w:t xml:space="preserve"> районной территориальной избирател</w:t>
            </w:r>
            <w:r>
              <w:rPr>
                <w:spacing w:val="-5"/>
              </w:rPr>
              <w:t>ь</w:t>
            </w:r>
            <w:r>
              <w:rPr>
                <w:spacing w:val="-5"/>
              </w:rPr>
              <w:t xml:space="preserve">ной комиссии </w:t>
            </w:r>
          </w:p>
        </w:tc>
      </w:tr>
      <w:tr w:rsidR="001C7BE4" w:rsidTr="00C00850">
        <w:trPr>
          <w:trHeight w:val="528"/>
        </w:trPr>
        <w:tc>
          <w:tcPr>
            <w:tcW w:w="2694" w:type="dxa"/>
          </w:tcPr>
          <w:p w:rsidR="001C7BE4" w:rsidRDefault="001C7BE4" w:rsidP="00C00850">
            <w:pPr>
              <w:pStyle w:val="a9"/>
            </w:pPr>
            <w:proofErr w:type="spellStart"/>
            <w:r w:rsidRPr="006B2D9F">
              <w:t>Сыманович</w:t>
            </w:r>
            <w:proofErr w:type="spellEnd"/>
            <w:r w:rsidRPr="006B2D9F">
              <w:t xml:space="preserve"> </w:t>
            </w:r>
          </w:p>
          <w:p w:rsidR="001C7BE4" w:rsidRPr="006B2D9F" w:rsidRDefault="001C7BE4" w:rsidP="00C00850">
            <w:pPr>
              <w:pStyle w:val="a9"/>
            </w:pPr>
            <w:r w:rsidRPr="006B2D9F">
              <w:t>Елена Валерьевна</w:t>
            </w:r>
          </w:p>
        </w:tc>
        <w:tc>
          <w:tcPr>
            <w:tcW w:w="283" w:type="dxa"/>
          </w:tcPr>
          <w:p w:rsidR="001C7BE4" w:rsidRPr="006B2D9F" w:rsidRDefault="001C7BE4" w:rsidP="00C00850">
            <w:pPr>
              <w:pStyle w:val="a9"/>
            </w:pPr>
            <w:r w:rsidRPr="006B2D9F">
              <w:t>-</w:t>
            </w:r>
          </w:p>
        </w:tc>
        <w:tc>
          <w:tcPr>
            <w:tcW w:w="6804" w:type="dxa"/>
          </w:tcPr>
          <w:p w:rsidR="001C7BE4" w:rsidRPr="006B2D9F" w:rsidRDefault="001C7BE4" w:rsidP="00C00850">
            <w:pPr>
              <w:pStyle w:val="a9"/>
            </w:pPr>
            <w:r w:rsidRPr="006B2D9F">
              <w:t>начальник управления правовой, кадровой и организационной работы администрации ЗРМО;</w:t>
            </w:r>
          </w:p>
          <w:p w:rsidR="001C7BE4" w:rsidRPr="006B2D9F" w:rsidRDefault="001C7BE4" w:rsidP="00C00850">
            <w:pPr>
              <w:pStyle w:val="a9"/>
            </w:pPr>
            <w:r w:rsidRPr="006B2D9F">
              <w:t xml:space="preserve"> </w:t>
            </w:r>
          </w:p>
        </w:tc>
      </w:tr>
      <w:tr w:rsidR="001C7BE4" w:rsidTr="00C00850">
        <w:trPr>
          <w:trHeight w:val="528"/>
        </w:trPr>
        <w:tc>
          <w:tcPr>
            <w:tcW w:w="2694" w:type="dxa"/>
          </w:tcPr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Татарников </w:t>
            </w:r>
          </w:p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Альберт Николаевич</w:t>
            </w:r>
          </w:p>
        </w:tc>
        <w:tc>
          <w:tcPr>
            <w:tcW w:w="283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начальник линейно-технического цеха </w:t>
            </w:r>
            <w:proofErr w:type="spellStart"/>
            <w:r>
              <w:rPr>
                <w:spacing w:val="-5"/>
              </w:rPr>
              <w:t>Зиминского</w:t>
            </w:r>
            <w:proofErr w:type="spellEnd"/>
            <w:r>
              <w:rPr>
                <w:spacing w:val="-5"/>
              </w:rPr>
              <w:t xml:space="preserve"> района ПАО «</w:t>
            </w:r>
            <w:proofErr w:type="spellStart"/>
            <w:r>
              <w:rPr>
                <w:spacing w:val="-5"/>
              </w:rPr>
              <w:t>Ростелеком</w:t>
            </w:r>
            <w:proofErr w:type="spellEnd"/>
            <w:r>
              <w:rPr>
                <w:spacing w:val="-5"/>
              </w:rPr>
              <w:t>» (по согласованию);</w:t>
            </w:r>
          </w:p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</w:p>
        </w:tc>
      </w:tr>
      <w:tr w:rsidR="001C7BE4" w:rsidTr="00C00850">
        <w:trPr>
          <w:trHeight w:val="336"/>
        </w:trPr>
        <w:tc>
          <w:tcPr>
            <w:tcW w:w="2694" w:type="dxa"/>
          </w:tcPr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Федоров </w:t>
            </w:r>
          </w:p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Андрей Иванович</w:t>
            </w:r>
          </w:p>
        </w:tc>
        <w:tc>
          <w:tcPr>
            <w:tcW w:w="283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6D67BF" w:rsidRPr="006B2D9F" w:rsidRDefault="001C7BE4" w:rsidP="006D67BF">
            <w:pPr>
              <w:jc w:val="both"/>
            </w:pPr>
            <w:r>
              <w:rPr>
                <w:spacing w:val="-5"/>
              </w:rPr>
              <w:t xml:space="preserve">военный комиссар  (городов Саянск и  Зима, </w:t>
            </w:r>
            <w:proofErr w:type="spellStart"/>
            <w:r>
              <w:rPr>
                <w:spacing w:val="-5"/>
              </w:rPr>
              <w:t>Зиминского</w:t>
            </w:r>
            <w:proofErr w:type="spellEnd"/>
            <w:r>
              <w:rPr>
                <w:spacing w:val="-5"/>
              </w:rPr>
              <w:t xml:space="preserve"> района Иркутской области)</w:t>
            </w:r>
            <w:r w:rsidR="006D67BF">
              <w:rPr>
                <w:spacing w:val="-5"/>
              </w:rPr>
              <w:t xml:space="preserve"> </w:t>
            </w:r>
            <w:r w:rsidR="006D67BF" w:rsidRPr="006B2D9F">
              <w:t>(по согласованию);</w:t>
            </w:r>
          </w:p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</w:p>
          <w:p w:rsidR="001C7BE4" w:rsidRDefault="001C7BE4" w:rsidP="00C00850">
            <w:pPr>
              <w:contextualSpacing/>
              <w:jc w:val="both"/>
              <w:rPr>
                <w:spacing w:val="-5"/>
                <w:sz w:val="10"/>
              </w:rPr>
            </w:pPr>
          </w:p>
        </w:tc>
      </w:tr>
      <w:tr w:rsidR="001C7BE4" w:rsidTr="00C00850">
        <w:trPr>
          <w:trHeight w:val="264"/>
        </w:trPr>
        <w:tc>
          <w:tcPr>
            <w:tcW w:w="2694" w:type="dxa"/>
          </w:tcPr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Филимонов </w:t>
            </w:r>
          </w:p>
          <w:p w:rsidR="001C7BE4" w:rsidRDefault="001C7BE4" w:rsidP="001C7BE4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Алексей Александрович</w:t>
            </w:r>
          </w:p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</w:p>
        </w:tc>
        <w:tc>
          <w:tcPr>
            <w:tcW w:w="283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  <w:sz w:val="10"/>
              </w:rPr>
            </w:pPr>
            <w:r>
              <w:rPr>
                <w:spacing w:val="-5"/>
              </w:rPr>
              <w:t>начальник МО МВД РФ «</w:t>
            </w:r>
            <w:proofErr w:type="spellStart"/>
            <w:r>
              <w:rPr>
                <w:spacing w:val="-5"/>
              </w:rPr>
              <w:t>Зиминский</w:t>
            </w:r>
            <w:proofErr w:type="spellEnd"/>
            <w:r>
              <w:rPr>
                <w:spacing w:val="-5"/>
              </w:rPr>
              <w:t>» (по согласованию);</w:t>
            </w:r>
          </w:p>
        </w:tc>
      </w:tr>
      <w:tr w:rsidR="001C7BE4" w:rsidTr="00C00850">
        <w:trPr>
          <w:trHeight w:val="408"/>
        </w:trPr>
        <w:tc>
          <w:tcPr>
            <w:tcW w:w="2694" w:type="dxa"/>
          </w:tcPr>
          <w:p w:rsidR="001C7BE4" w:rsidRDefault="001C7BE4" w:rsidP="00C00850">
            <w:pPr>
              <w:contextualSpacing/>
              <w:jc w:val="both"/>
            </w:pPr>
            <w:proofErr w:type="spellStart"/>
            <w:r w:rsidRPr="006B2D9F">
              <w:t>Хорошкова</w:t>
            </w:r>
            <w:proofErr w:type="spellEnd"/>
            <w:r w:rsidRPr="006B2D9F">
              <w:t xml:space="preserve"> </w:t>
            </w:r>
          </w:p>
          <w:p w:rsidR="001C7BE4" w:rsidRDefault="001C7BE4" w:rsidP="00C00850">
            <w:pPr>
              <w:contextualSpacing/>
              <w:jc w:val="both"/>
            </w:pPr>
            <w:r w:rsidRPr="006B2D9F">
              <w:t>Елена Владимировна</w:t>
            </w:r>
          </w:p>
          <w:p w:rsidR="007041F8" w:rsidRDefault="007041F8" w:rsidP="00C00850">
            <w:pPr>
              <w:contextualSpacing/>
              <w:jc w:val="both"/>
              <w:rPr>
                <w:spacing w:val="-5"/>
              </w:rPr>
            </w:pPr>
          </w:p>
        </w:tc>
        <w:tc>
          <w:tcPr>
            <w:tcW w:w="283" w:type="dxa"/>
          </w:tcPr>
          <w:p w:rsidR="001C7BE4" w:rsidRDefault="001C7BE4" w:rsidP="00C00850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1C7BE4" w:rsidRPr="006B2D9F" w:rsidRDefault="001C7BE4" w:rsidP="001C7BE4">
            <w:pPr>
              <w:jc w:val="both"/>
            </w:pPr>
            <w:r w:rsidRPr="006B2D9F">
              <w:t>главный редактор  информационно-аналитического общес</w:t>
            </w:r>
            <w:r w:rsidRPr="006B2D9F">
              <w:t>т</w:t>
            </w:r>
            <w:r w:rsidRPr="006B2D9F">
              <w:t>венно-политического еженедельника «Вестник района»;</w:t>
            </w:r>
          </w:p>
          <w:p w:rsidR="001C7BE4" w:rsidRDefault="001C7BE4" w:rsidP="001C7BE4">
            <w:pPr>
              <w:contextualSpacing/>
              <w:jc w:val="both"/>
              <w:rPr>
                <w:spacing w:val="-5"/>
                <w:sz w:val="10"/>
              </w:rPr>
            </w:pPr>
          </w:p>
        </w:tc>
      </w:tr>
      <w:tr w:rsidR="000C49D8" w:rsidTr="00C00850">
        <w:trPr>
          <w:trHeight w:val="480"/>
        </w:trPr>
        <w:tc>
          <w:tcPr>
            <w:tcW w:w="2694" w:type="dxa"/>
          </w:tcPr>
          <w:p w:rsidR="000C49D8" w:rsidRDefault="000C49D8" w:rsidP="000020E9">
            <w:pPr>
              <w:contextualSpacing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Чикулаева</w:t>
            </w:r>
            <w:proofErr w:type="spellEnd"/>
            <w:r>
              <w:rPr>
                <w:spacing w:val="-5"/>
              </w:rPr>
              <w:t xml:space="preserve"> </w:t>
            </w:r>
          </w:p>
          <w:p w:rsidR="000C49D8" w:rsidRDefault="000C49D8" w:rsidP="000020E9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Татьяна Олеговна</w:t>
            </w:r>
          </w:p>
        </w:tc>
        <w:tc>
          <w:tcPr>
            <w:tcW w:w="283" w:type="dxa"/>
          </w:tcPr>
          <w:p w:rsidR="000C49D8" w:rsidRDefault="000C49D8" w:rsidP="000020E9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0C49D8" w:rsidRDefault="000C49D8" w:rsidP="000020E9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начальник отдела надзорной деятельности и профилактической работы по </w:t>
            </w: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 xml:space="preserve">. Саянску, г. Зиме, </w:t>
            </w:r>
            <w:proofErr w:type="spellStart"/>
            <w:r>
              <w:rPr>
                <w:spacing w:val="-5"/>
              </w:rPr>
              <w:t>Зиминскому</w:t>
            </w:r>
            <w:proofErr w:type="spellEnd"/>
            <w:r>
              <w:rPr>
                <w:spacing w:val="-5"/>
              </w:rPr>
              <w:t xml:space="preserve"> и </w:t>
            </w:r>
            <w:proofErr w:type="spellStart"/>
            <w:r>
              <w:rPr>
                <w:spacing w:val="-5"/>
              </w:rPr>
              <w:t>Усть-Удинскому</w:t>
            </w:r>
            <w:proofErr w:type="spellEnd"/>
            <w:r>
              <w:rPr>
                <w:spacing w:val="-5"/>
              </w:rPr>
              <w:t xml:space="preserve"> районам (по согласованию)</w:t>
            </w:r>
            <w:r w:rsidR="007041F8">
              <w:rPr>
                <w:spacing w:val="-5"/>
              </w:rPr>
              <w:t>;</w:t>
            </w:r>
          </w:p>
          <w:p w:rsidR="00C0096F" w:rsidRDefault="00C0096F" w:rsidP="000020E9">
            <w:pPr>
              <w:contextualSpacing/>
              <w:jc w:val="both"/>
              <w:rPr>
                <w:spacing w:val="-5"/>
              </w:rPr>
            </w:pPr>
          </w:p>
        </w:tc>
      </w:tr>
      <w:tr w:rsidR="00935399" w:rsidTr="00C00850">
        <w:trPr>
          <w:trHeight w:val="480"/>
        </w:trPr>
        <w:tc>
          <w:tcPr>
            <w:tcW w:w="2694" w:type="dxa"/>
          </w:tcPr>
          <w:p w:rsidR="00935399" w:rsidRDefault="00935399" w:rsidP="000020E9">
            <w:pPr>
              <w:contextualSpacing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Шерембеева</w:t>
            </w:r>
            <w:proofErr w:type="spellEnd"/>
            <w:r>
              <w:rPr>
                <w:spacing w:val="-5"/>
              </w:rPr>
              <w:t xml:space="preserve"> </w:t>
            </w:r>
          </w:p>
          <w:p w:rsidR="00935399" w:rsidRDefault="00935399" w:rsidP="000020E9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Анастасия Валерьевна</w:t>
            </w:r>
          </w:p>
          <w:p w:rsidR="00935399" w:rsidRDefault="00935399" w:rsidP="000020E9">
            <w:pPr>
              <w:contextualSpacing/>
              <w:jc w:val="both"/>
              <w:rPr>
                <w:spacing w:val="-5"/>
              </w:rPr>
            </w:pPr>
          </w:p>
        </w:tc>
        <w:tc>
          <w:tcPr>
            <w:tcW w:w="283" w:type="dxa"/>
          </w:tcPr>
          <w:p w:rsidR="00935399" w:rsidRDefault="00935399" w:rsidP="000020E9">
            <w:pPr>
              <w:contextualSpacing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6804" w:type="dxa"/>
          </w:tcPr>
          <w:p w:rsidR="00935399" w:rsidRPr="006B2D9F" w:rsidRDefault="00935399" w:rsidP="00935399">
            <w:pPr>
              <w:jc w:val="both"/>
            </w:pPr>
            <w:r w:rsidRPr="006B2D9F">
              <w:t xml:space="preserve">председатель Комитета по </w:t>
            </w:r>
            <w:r>
              <w:t>культуре</w:t>
            </w:r>
            <w:r w:rsidRPr="006B2D9F">
              <w:t xml:space="preserve"> администрации </w:t>
            </w:r>
            <w:proofErr w:type="spellStart"/>
            <w:r w:rsidRPr="006B2D9F">
              <w:t>Зиминск</w:t>
            </w:r>
            <w:r w:rsidRPr="006B2D9F">
              <w:t>о</w:t>
            </w:r>
            <w:r w:rsidRPr="006B2D9F">
              <w:t>го</w:t>
            </w:r>
            <w:proofErr w:type="spellEnd"/>
            <w:r w:rsidRPr="006B2D9F">
              <w:t xml:space="preserve"> района;</w:t>
            </w:r>
          </w:p>
          <w:p w:rsidR="00935399" w:rsidRDefault="00935399" w:rsidP="000020E9">
            <w:pPr>
              <w:contextualSpacing/>
              <w:jc w:val="both"/>
              <w:rPr>
                <w:spacing w:val="-5"/>
              </w:rPr>
            </w:pPr>
          </w:p>
        </w:tc>
      </w:tr>
      <w:tr w:rsidR="000C49D8" w:rsidTr="007041F8">
        <w:trPr>
          <w:trHeight w:val="768"/>
        </w:trPr>
        <w:tc>
          <w:tcPr>
            <w:tcW w:w="2694" w:type="dxa"/>
          </w:tcPr>
          <w:p w:rsidR="00C0096F" w:rsidRDefault="000C49D8" w:rsidP="00C00850">
            <w:pPr>
              <w:jc w:val="both"/>
            </w:pPr>
            <w:r w:rsidRPr="006B2D9F">
              <w:t xml:space="preserve">Ширяев </w:t>
            </w:r>
          </w:p>
          <w:p w:rsidR="000C49D8" w:rsidRPr="006B2D9F" w:rsidRDefault="000C49D8" w:rsidP="00C00850">
            <w:pPr>
              <w:jc w:val="both"/>
            </w:pPr>
            <w:r w:rsidRPr="006B2D9F">
              <w:t>Антон Александрови</w:t>
            </w:r>
            <w:r>
              <w:t>ч</w:t>
            </w:r>
          </w:p>
        </w:tc>
        <w:tc>
          <w:tcPr>
            <w:tcW w:w="283" w:type="dxa"/>
          </w:tcPr>
          <w:p w:rsidR="000C49D8" w:rsidRPr="006B2D9F" w:rsidRDefault="000C49D8" w:rsidP="00C00850">
            <w:pPr>
              <w:jc w:val="both"/>
            </w:pPr>
            <w:r w:rsidRPr="006B2D9F">
              <w:t>-</w:t>
            </w:r>
          </w:p>
          <w:p w:rsidR="000C49D8" w:rsidRPr="006B2D9F" w:rsidRDefault="000C49D8" w:rsidP="00C00850">
            <w:pPr>
              <w:jc w:val="both"/>
            </w:pPr>
          </w:p>
          <w:p w:rsidR="000C49D8" w:rsidRPr="006B2D9F" w:rsidRDefault="000C49D8" w:rsidP="00C00850">
            <w:pPr>
              <w:jc w:val="both"/>
            </w:pPr>
          </w:p>
        </w:tc>
        <w:tc>
          <w:tcPr>
            <w:tcW w:w="6804" w:type="dxa"/>
          </w:tcPr>
          <w:p w:rsidR="000C49D8" w:rsidRPr="006B2D9F" w:rsidRDefault="000C49D8" w:rsidP="007041F8">
            <w:pPr>
              <w:pStyle w:val="a9"/>
              <w:ind w:right="-108"/>
            </w:pPr>
            <w:r w:rsidRPr="006B2D9F">
              <w:t xml:space="preserve">заместитель мэра по управлению муниципальным   хозяйством </w:t>
            </w:r>
            <w:proofErr w:type="spellStart"/>
            <w:r w:rsidRPr="006B2D9F">
              <w:t>Зиминского</w:t>
            </w:r>
            <w:proofErr w:type="spellEnd"/>
            <w:r w:rsidRPr="006B2D9F">
              <w:t xml:space="preserve"> районного муниципального образования</w:t>
            </w:r>
            <w:r w:rsidR="007041F8">
              <w:t>;</w:t>
            </w:r>
          </w:p>
        </w:tc>
      </w:tr>
      <w:tr w:rsidR="000C49D8" w:rsidTr="00C00850">
        <w:trPr>
          <w:trHeight w:val="853"/>
        </w:trPr>
        <w:tc>
          <w:tcPr>
            <w:tcW w:w="2694" w:type="dxa"/>
          </w:tcPr>
          <w:p w:rsidR="000C49D8" w:rsidRDefault="000C49D8" w:rsidP="00C00850">
            <w:r w:rsidRPr="006B2D9F">
              <w:t xml:space="preserve">Главы </w:t>
            </w:r>
          </w:p>
          <w:p w:rsidR="000C49D8" w:rsidRPr="006B2D9F" w:rsidRDefault="000C49D8" w:rsidP="00C00850">
            <w:r w:rsidRPr="006B2D9F">
              <w:t xml:space="preserve">муниципальных </w:t>
            </w:r>
          </w:p>
          <w:p w:rsidR="000C49D8" w:rsidRPr="006B2D9F" w:rsidRDefault="000C49D8" w:rsidP="00C00850">
            <w:r w:rsidRPr="006B2D9F">
              <w:t xml:space="preserve">образований </w:t>
            </w:r>
            <w:proofErr w:type="spellStart"/>
            <w:r w:rsidRPr="006B2D9F">
              <w:t>Зиминск</w:t>
            </w:r>
            <w:r w:rsidRPr="006B2D9F">
              <w:t>о</w:t>
            </w:r>
            <w:r w:rsidRPr="006B2D9F">
              <w:t>го</w:t>
            </w:r>
            <w:proofErr w:type="spellEnd"/>
            <w:r w:rsidRPr="006B2D9F">
              <w:t xml:space="preserve"> района</w:t>
            </w:r>
          </w:p>
          <w:p w:rsidR="000C49D8" w:rsidRPr="006B2D9F" w:rsidRDefault="000C49D8" w:rsidP="00C00850">
            <w:pPr>
              <w:jc w:val="both"/>
            </w:pPr>
          </w:p>
        </w:tc>
        <w:tc>
          <w:tcPr>
            <w:tcW w:w="283" w:type="dxa"/>
          </w:tcPr>
          <w:p w:rsidR="000C49D8" w:rsidRPr="006B2D9F" w:rsidRDefault="000C49D8" w:rsidP="00C00850">
            <w:pPr>
              <w:jc w:val="both"/>
            </w:pPr>
            <w:r w:rsidRPr="006B2D9F">
              <w:t>-</w:t>
            </w:r>
          </w:p>
        </w:tc>
        <w:tc>
          <w:tcPr>
            <w:tcW w:w="6804" w:type="dxa"/>
          </w:tcPr>
          <w:p w:rsidR="000C49D8" w:rsidRPr="006B2D9F" w:rsidRDefault="000C49D8" w:rsidP="00C00850">
            <w:pPr>
              <w:jc w:val="both"/>
            </w:pPr>
            <w:r w:rsidRPr="006B2D9F">
              <w:t xml:space="preserve"> (по согласованию).</w:t>
            </w:r>
          </w:p>
          <w:p w:rsidR="000C49D8" w:rsidRPr="006B2D9F" w:rsidRDefault="000C49D8" w:rsidP="00C00850">
            <w:pPr>
              <w:jc w:val="both"/>
            </w:pPr>
          </w:p>
        </w:tc>
      </w:tr>
    </w:tbl>
    <w:p w:rsidR="00175F40" w:rsidRDefault="00175F40" w:rsidP="00175F40">
      <w:pPr>
        <w:contextualSpacing/>
        <w:jc w:val="both"/>
        <w:rPr>
          <w:spacing w:val="-4"/>
        </w:rPr>
      </w:pPr>
    </w:p>
    <w:p w:rsidR="00175F40" w:rsidRDefault="00175F40" w:rsidP="00175F40">
      <w:pPr>
        <w:contextualSpacing/>
        <w:jc w:val="both"/>
        <w:rPr>
          <w:spacing w:val="-4"/>
        </w:rPr>
      </w:pPr>
    </w:p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175F40" w:rsidRDefault="00175F40" w:rsidP="007E5903"/>
    <w:p w:rsidR="008059E0" w:rsidRDefault="008059E0" w:rsidP="007E5903">
      <w:pPr>
        <w:sectPr w:rsidR="008059E0" w:rsidSect="00E2237C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242" w:type="dxa"/>
        <w:tblLayout w:type="fixed"/>
        <w:tblLook w:val="04A0"/>
      </w:tblPr>
      <w:tblGrid>
        <w:gridCol w:w="10773"/>
        <w:gridCol w:w="3828"/>
      </w:tblGrid>
      <w:tr w:rsidR="008059E0" w:rsidTr="00C00850">
        <w:tc>
          <w:tcPr>
            <w:tcW w:w="10773" w:type="dxa"/>
          </w:tcPr>
          <w:p w:rsidR="008059E0" w:rsidRDefault="008059E0" w:rsidP="00C00850">
            <w:pPr>
              <w:contextualSpacing/>
              <w:jc w:val="both"/>
            </w:pPr>
          </w:p>
        </w:tc>
        <w:tc>
          <w:tcPr>
            <w:tcW w:w="3828" w:type="dxa"/>
          </w:tcPr>
          <w:p w:rsidR="008059E0" w:rsidRDefault="008059E0" w:rsidP="00C00850">
            <w:pPr>
              <w:contextualSpacing/>
              <w:jc w:val="both"/>
            </w:pPr>
            <w:r>
              <w:t>Приложение 2</w:t>
            </w:r>
          </w:p>
          <w:p w:rsidR="008059E0" w:rsidRDefault="003D2D99" w:rsidP="00C00850">
            <w:pPr>
              <w:contextualSpacing/>
              <w:jc w:val="both"/>
            </w:pPr>
            <w:r>
              <w:t>УТВЕРЖДЕН</w:t>
            </w:r>
          </w:p>
          <w:p w:rsidR="008059E0" w:rsidRDefault="008059E0" w:rsidP="00C00850">
            <w:pPr>
              <w:contextualSpacing/>
              <w:jc w:val="both"/>
            </w:pPr>
            <w:r>
              <w:t xml:space="preserve">постановлением администрации </w:t>
            </w:r>
          </w:p>
          <w:p w:rsidR="008059E0" w:rsidRDefault="008059E0" w:rsidP="00C00850">
            <w:pPr>
              <w:contextualSpacing/>
              <w:jc w:val="both"/>
            </w:pPr>
            <w:proofErr w:type="spellStart"/>
            <w:r>
              <w:t>Зиминского</w:t>
            </w:r>
            <w:proofErr w:type="spellEnd"/>
            <w:r>
              <w:t xml:space="preserve"> </w:t>
            </w:r>
            <w:r w:rsidR="00350357">
              <w:t>районного</w:t>
            </w:r>
            <w:r>
              <w:t xml:space="preserve"> </w:t>
            </w:r>
          </w:p>
          <w:p w:rsidR="008059E0" w:rsidRDefault="008059E0" w:rsidP="00C00850">
            <w:pPr>
              <w:contextualSpacing/>
              <w:jc w:val="both"/>
            </w:pPr>
            <w:r>
              <w:t>муниципального образования</w:t>
            </w:r>
          </w:p>
          <w:p w:rsidR="008059E0" w:rsidRDefault="008059E0" w:rsidP="00E81FA8">
            <w:pPr>
              <w:contextualSpacing/>
              <w:jc w:val="both"/>
            </w:pPr>
            <w:r>
              <w:t xml:space="preserve">от </w:t>
            </w:r>
            <w:r w:rsidR="00E062FA">
              <w:t xml:space="preserve"> </w:t>
            </w:r>
            <w:r w:rsidR="00E81FA8">
              <w:t>22.01.</w:t>
            </w:r>
            <w:r w:rsidR="00E062FA">
              <w:t>2</w:t>
            </w:r>
            <w:r w:rsidRPr="00E062FA">
              <w:t>024</w:t>
            </w:r>
            <w:r>
              <w:t xml:space="preserve">  № </w:t>
            </w:r>
            <w:r w:rsidR="00E81FA8">
              <w:t>11</w:t>
            </w:r>
          </w:p>
        </w:tc>
      </w:tr>
    </w:tbl>
    <w:p w:rsidR="008059E0" w:rsidRDefault="008059E0" w:rsidP="008059E0">
      <w:pPr>
        <w:contextualSpacing/>
        <w:jc w:val="both"/>
        <w:rPr>
          <w:spacing w:val="-4"/>
        </w:rPr>
      </w:pPr>
    </w:p>
    <w:p w:rsidR="008059E0" w:rsidRPr="00F532D1" w:rsidRDefault="008059E0" w:rsidP="008059E0">
      <w:pPr>
        <w:ind w:left="1134"/>
        <w:contextualSpacing/>
        <w:jc w:val="center"/>
        <w:rPr>
          <w:spacing w:val="-4"/>
        </w:rPr>
      </w:pPr>
      <w:r w:rsidRPr="00F532D1">
        <w:rPr>
          <w:spacing w:val="-4"/>
        </w:rPr>
        <w:t xml:space="preserve">ПЛАН МЕРОПРИЯТИЙ </w:t>
      </w:r>
    </w:p>
    <w:p w:rsidR="008059E0" w:rsidRPr="00F532D1" w:rsidRDefault="008059E0" w:rsidP="008059E0">
      <w:pPr>
        <w:contextualSpacing/>
        <w:jc w:val="center"/>
      </w:pPr>
      <w:r w:rsidRPr="00F532D1">
        <w:t xml:space="preserve">по оказанию содействия избирательным комиссиям в организации подготовки </w:t>
      </w:r>
    </w:p>
    <w:p w:rsidR="008059E0" w:rsidRPr="00F532D1" w:rsidRDefault="008059E0" w:rsidP="008059E0">
      <w:pPr>
        <w:contextualSpacing/>
        <w:jc w:val="center"/>
      </w:pPr>
      <w:r w:rsidRPr="00F532D1">
        <w:t xml:space="preserve">и проведения выборов Президента Российской Федерации на территории </w:t>
      </w:r>
    </w:p>
    <w:p w:rsidR="008059E0" w:rsidRPr="00F532D1" w:rsidRDefault="008059E0" w:rsidP="008059E0">
      <w:pPr>
        <w:contextualSpacing/>
        <w:jc w:val="center"/>
        <w:rPr>
          <w:spacing w:val="-4"/>
        </w:rPr>
      </w:pPr>
      <w:proofErr w:type="spellStart"/>
      <w:r w:rsidRPr="00F532D1">
        <w:t>Зиминского</w:t>
      </w:r>
      <w:proofErr w:type="spellEnd"/>
      <w:r w:rsidRPr="00F532D1">
        <w:t xml:space="preserve"> </w:t>
      </w:r>
      <w:r w:rsidR="003D2D99">
        <w:t>района</w:t>
      </w:r>
      <w:r w:rsidRPr="00F532D1">
        <w:t xml:space="preserve"> в 2024 году</w:t>
      </w:r>
    </w:p>
    <w:p w:rsidR="008059E0" w:rsidRPr="00F532D1" w:rsidRDefault="008059E0" w:rsidP="008059E0">
      <w:pPr>
        <w:ind w:left="1416"/>
        <w:contextualSpacing/>
        <w:jc w:val="center"/>
        <w:rPr>
          <w:spacing w:val="-4"/>
        </w:rPr>
      </w:pPr>
    </w:p>
    <w:tbl>
      <w:tblPr>
        <w:tblpPr w:leftFromText="180" w:rightFromText="180" w:vertAnchor="text" w:tblpX="124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961"/>
        <w:gridCol w:w="4003"/>
        <w:gridCol w:w="4677"/>
      </w:tblGrid>
      <w:tr w:rsidR="008059E0" w:rsidTr="00C008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Содержание мероприятия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Срок исполнения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ind w:left="176" w:hanging="176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Органы (структурные подразделения) и лица, реализующие мероприятия в с</w:t>
            </w:r>
            <w:r>
              <w:rPr>
                <w:b/>
                <w:spacing w:val="-4"/>
              </w:rPr>
              <w:t>о</w:t>
            </w:r>
            <w:r>
              <w:rPr>
                <w:b/>
                <w:spacing w:val="-4"/>
              </w:rPr>
              <w:t>ответствии с законодательством</w:t>
            </w:r>
          </w:p>
        </w:tc>
      </w:tr>
      <w:tr w:rsidR="008059E0" w:rsidTr="00C00850">
        <w:trPr>
          <w:trHeight w:val="6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3D2D99">
            <w:pPr>
              <w:contextualSpacing/>
              <w:jc w:val="both"/>
            </w:pPr>
            <w:r>
              <w:t>Осуществление деятельности рабочей группы по оказанию содействия избирательным к</w:t>
            </w:r>
            <w:r>
              <w:t>о</w:t>
            </w:r>
            <w:r>
              <w:t>миссиям в организации подготовки и пров</w:t>
            </w:r>
            <w:r>
              <w:t>е</w:t>
            </w:r>
            <w:r>
              <w:t>дения выборов Президента Российской Фед</w:t>
            </w:r>
            <w:r>
              <w:t>е</w:t>
            </w:r>
            <w:r>
              <w:t xml:space="preserve">рации на территории </w:t>
            </w:r>
            <w:proofErr w:type="spellStart"/>
            <w:r>
              <w:t>Зиминского</w:t>
            </w:r>
            <w:proofErr w:type="spellEnd"/>
            <w:r>
              <w:t xml:space="preserve"> </w:t>
            </w:r>
            <w:r w:rsidR="00350357">
              <w:t>район</w:t>
            </w:r>
            <w:r w:rsidR="003D2D99">
              <w:t xml:space="preserve">а </w:t>
            </w:r>
            <w:r>
              <w:t xml:space="preserve">в 2024 году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</w:pPr>
            <w:r>
              <w:t>По 18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3D2D99">
              <w:rPr>
                <w:spacing w:val="-4"/>
              </w:rPr>
              <w:t xml:space="preserve"> </w:t>
            </w:r>
            <w:proofErr w:type="spellStart"/>
            <w:r w:rsidR="003D2D99">
              <w:rPr>
                <w:spacing w:val="-4"/>
              </w:rPr>
              <w:t>Зиминского</w:t>
            </w:r>
            <w:proofErr w:type="spellEnd"/>
            <w:r w:rsidR="003D2D99">
              <w:rPr>
                <w:spacing w:val="-4"/>
              </w:rPr>
              <w:t xml:space="preserve"> районного м</w:t>
            </w:r>
            <w:r w:rsidR="003D2D99">
              <w:rPr>
                <w:spacing w:val="-4"/>
              </w:rPr>
              <w:t>у</w:t>
            </w:r>
            <w:r w:rsidR="003D2D99">
              <w:rPr>
                <w:spacing w:val="-4"/>
              </w:rPr>
              <w:t xml:space="preserve">ниципального образования </w:t>
            </w:r>
          </w:p>
        </w:tc>
      </w:tr>
      <w:tr w:rsidR="008059E0" w:rsidTr="00C00850">
        <w:trPr>
          <w:trHeight w:val="6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350357">
            <w:pPr>
              <w:contextualSpacing/>
              <w:jc w:val="both"/>
            </w:pPr>
            <w:r>
              <w:t xml:space="preserve">Предоставление сведений об избирателях в </w:t>
            </w:r>
            <w:proofErr w:type="spellStart"/>
            <w:r>
              <w:t>Зиминскую</w:t>
            </w:r>
            <w:proofErr w:type="spellEnd"/>
            <w:r>
              <w:t xml:space="preserve"> </w:t>
            </w:r>
            <w:r w:rsidR="00350357">
              <w:t>районную</w:t>
            </w:r>
            <w:r>
              <w:t xml:space="preserve"> территориальную и</w:t>
            </w:r>
            <w:r>
              <w:t>з</w:t>
            </w:r>
            <w:r>
              <w:t>биратель</w:t>
            </w:r>
            <w:r w:rsidR="00350357">
              <w:t>ную комиссию (далее</w:t>
            </w:r>
            <w:r w:rsidR="003D2D99">
              <w:t xml:space="preserve"> -</w:t>
            </w:r>
            <w:r w:rsidR="00350357">
              <w:t xml:space="preserve"> ЗР</w:t>
            </w:r>
            <w:r>
              <w:t xml:space="preserve"> ТИК) для составления списков избирателей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</w:pPr>
            <w:r>
              <w:t>Не позднее 15 февраля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3D2D99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3D2D99">
              <w:rPr>
                <w:spacing w:val="-4"/>
              </w:rPr>
              <w:t xml:space="preserve"> </w:t>
            </w:r>
            <w:proofErr w:type="spellStart"/>
            <w:r w:rsidR="003D2D99">
              <w:rPr>
                <w:spacing w:val="-4"/>
              </w:rPr>
              <w:t>Зиминского</w:t>
            </w:r>
            <w:proofErr w:type="spellEnd"/>
            <w:r w:rsidR="003D2D99">
              <w:rPr>
                <w:spacing w:val="-4"/>
              </w:rPr>
              <w:t xml:space="preserve"> районного м</w:t>
            </w:r>
            <w:r w:rsidR="003D2D99">
              <w:rPr>
                <w:spacing w:val="-4"/>
              </w:rPr>
              <w:t>у</w:t>
            </w:r>
            <w:r w:rsidR="003D2D99">
              <w:rPr>
                <w:spacing w:val="-4"/>
              </w:rPr>
              <w:t>ниципального образования</w:t>
            </w:r>
            <w:r>
              <w:rPr>
                <w:spacing w:val="-4"/>
              </w:rPr>
              <w:t>, руководители организаций (учреждений) в которых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ратели временно пребывают</w:t>
            </w:r>
          </w:p>
        </w:tc>
      </w:tr>
      <w:tr w:rsidR="008059E0" w:rsidTr="00C00850">
        <w:trPr>
          <w:trHeight w:val="6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t>Опубликование списков избирательных уч</w:t>
            </w:r>
            <w:r>
              <w:t>а</w:t>
            </w:r>
            <w:r>
              <w:t>стков с указанием их номеров и границ, мест нахождения участковых избирательных к</w:t>
            </w:r>
            <w:r>
              <w:t>о</w:t>
            </w:r>
            <w:r w:rsidR="00697795">
              <w:t>миссий</w:t>
            </w:r>
            <w:r>
              <w:t xml:space="preserve"> (далее - УИК), помещений для гол</w:t>
            </w:r>
            <w:r>
              <w:t>о</w:t>
            </w:r>
            <w:r>
              <w:t>сования и номеров телефонов УИК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t>Не позднее 31 января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r w:rsidR="00697795">
              <w:rPr>
                <w:spacing w:val="-4"/>
              </w:rPr>
              <w:t xml:space="preserve"> </w:t>
            </w:r>
            <w:proofErr w:type="spellStart"/>
            <w:r w:rsidR="00697795">
              <w:rPr>
                <w:spacing w:val="-4"/>
              </w:rPr>
              <w:t>Зиминского</w:t>
            </w:r>
            <w:proofErr w:type="spellEnd"/>
            <w:r w:rsidR="00697795">
              <w:rPr>
                <w:spacing w:val="-4"/>
              </w:rPr>
              <w:t xml:space="preserve"> районного м</w:t>
            </w:r>
            <w:r w:rsidR="00697795">
              <w:rPr>
                <w:spacing w:val="-4"/>
              </w:rPr>
              <w:t>у</w:t>
            </w:r>
            <w:r w:rsidR="00697795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350357">
            <w:pPr>
              <w:contextualSpacing/>
              <w:jc w:val="both"/>
              <w:rPr>
                <w:spacing w:val="-4"/>
              </w:rPr>
            </w:pPr>
            <w:r>
              <w:t xml:space="preserve">Выделение по предложению </w:t>
            </w:r>
            <w:r>
              <w:rPr>
                <w:spacing w:val="-4"/>
              </w:rPr>
              <w:t xml:space="preserve"> </w:t>
            </w:r>
            <w:r>
              <w:t>З</w:t>
            </w:r>
            <w:r w:rsidR="00350357">
              <w:t>Р</w:t>
            </w:r>
            <w:r>
              <w:t xml:space="preserve"> ТИК на те</w:t>
            </w:r>
            <w:r>
              <w:t>р</w:t>
            </w:r>
            <w:r>
              <w:t>ритории каждого избирательного участка специальных мест для размещения на них информационных материалов избирательных комиссий и печатных агитационных матери</w:t>
            </w:r>
            <w:r>
              <w:t>а</w:t>
            </w:r>
            <w:r>
              <w:t>лов кандидатов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t>Не позднее 15 февраля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697795">
              <w:rPr>
                <w:spacing w:val="-4"/>
              </w:rPr>
              <w:t xml:space="preserve"> </w:t>
            </w:r>
            <w:proofErr w:type="spellStart"/>
            <w:r w:rsidR="00697795">
              <w:rPr>
                <w:spacing w:val="-4"/>
              </w:rPr>
              <w:t>Зиминского</w:t>
            </w:r>
            <w:proofErr w:type="spellEnd"/>
            <w:r w:rsidR="00697795">
              <w:rPr>
                <w:spacing w:val="-4"/>
              </w:rPr>
              <w:t xml:space="preserve"> районного м</w:t>
            </w:r>
            <w:r w:rsidR="00697795">
              <w:rPr>
                <w:spacing w:val="-4"/>
              </w:rPr>
              <w:t>у</w:t>
            </w:r>
            <w:r w:rsidR="00697795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5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697795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Обеспечение </w:t>
            </w:r>
            <w:r w:rsidR="00697795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при наличии возможности специальными приспособлениями, позволя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>щими инвалидам и лицам с ограниченными возможностями  здоровья в полном объеме реализовать их избирательные права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Не позднее 19 февраля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697795">
              <w:rPr>
                <w:spacing w:val="-4"/>
              </w:rPr>
              <w:t xml:space="preserve">  </w:t>
            </w:r>
            <w:proofErr w:type="spellStart"/>
            <w:r w:rsidR="00697795">
              <w:rPr>
                <w:spacing w:val="-4"/>
              </w:rPr>
              <w:t>Зиминского</w:t>
            </w:r>
            <w:proofErr w:type="spellEnd"/>
            <w:r w:rsidR="00697795">
              <w:rPr>
                <w:spacing w:val="-4"/>
              </w:rPr>
              <w:t xml:space="preserve"> районного м</w:t>
            </w:r>
            <w:r w:rsidR="00697795">
              <w:rPr>
                <w:spacing w:val="-4"/>
              </w:rPr>
              <w:t>у</w:t>
            </w:r>
            <w:r w:rsidR="00697795">
              <w:rPr>
                <w:spacing w:val="-4"/>
              </w:rPr>
              <w:t>ниципального образования</w:t>
            </w:r>
            <w:r>
              <w:rPr>
                <w:spacing w:val="-4"/>
              </w:rPr>
              <w:t>, владельцы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мещений, в которых расположены избир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тельные участки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Рассмотрение уведомлений организаторов м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тингов, демонстраций, шествий и пикетиров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 xml:space="preserve">ний, связанных с выборами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94773A">
              <w:rPr>
                <w:spacing w:val="-4"/>
              </w:rPr>
              <w:t xml:space="preserve">  </w:t>
            </w:r>
            <w:proofErr w:type="spellStart"/>
            <w:r w:rsidR="0094773A">
              <w:rPr>
                <w:spacing w:val="-4"/>
              </w:rPr>
              <w:t>Зиминского</w:t>
            </w:r>
            <w:proofErr w:type="spellEnd"/>
            <w:r w:rsidR="0094773A">
              <w:rPr>
                <w:spacing w:val="-4"/>
              </w:rPr>
              <w:t xml:space="preserve"> районного м</w:t>
            </w:r>
            <w:r w:rsidR="0094773A">
              <w:rPr>
                <w:spacing w:val="-4"/>
              </w:rPr>
              <w:t>у</w:t>
            </w:r>
            <w:r w:rsidR="0094773A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Согласование организаторам проведения пу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личных мероприятий (митингов, демонстр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ций, шествий и пикетирований)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94773A">
              <w:rPr>
                <w:spacing w:val="-4"/>
              </w:rPr>
              <w:t xml:space="preserve">  </w:t>
            </w:r>
            <w:proofErr w:type="spellStart"/>
            <w:r w:rsidR="0094773A">
              <w:rPr>
                <w:spacing w:val="-4"/>
              </w:rPr>
              <w:t>Зиминского</w:t>
            </w:r>
            <w:proofErr w:type="spellEnd"/>
            <w:r w:rsidR="0094773A">
              <w:rPr>
                <w:spacing w:val="-4"/>
              </w:rPr>
              <w:t xml:space="preserve"> районного м</w:t>
            </w:r>
            <w:r w:rsidR="0094773A">
              <w:rPr>
                <w:spacing w:val="-4"/>
              </w:rPr>
              <w:t>у</w:t>
            </w:r>
            <w:r w:rsidR="0094773A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 xml:space="preserve">Рассмотрение заявок на выделение помещений для </w:t>
            </w:r>
            <w:proofErr w:type="gramStart"/>
            <w:r>
              <w:rPr>
                <w:spacing w:val="-4"/>
              </w:rPr>
              <w:t>встреч</w:t>
            </w:r>
            <w:proofErr w:type="gramEnd"/>
            <w:r>
              <w:rPr>
                <w:spacing w:val="-4"/>
              </w:rPr>
              <w:t xml:space="preserve"> зарегистрированных  кандидатов, их доверенных лиц, политических партий, выдв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нувших кандидатов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В течение трех дней со дня подачи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697795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Собственники, владельцы помещений, н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ходящихся в муниципальной собственности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697795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Предоставление на безвозмездной основе н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обходимых помещений для </w:t>
            </w:r>
            <w:r w:rsidR="00697795">
              <w:rPr>
                <w:spacing w:val="-4"/>
              </w:rPr>
              <w:t>УИК</w:t>
            </w:r>
            <w:r>
              <w:rPr>
                <w:spacing w:val="-4"/>
              </w:rPr>
              <w:t>, в том числе для хранения избирательной документации до передачи ее в архив  либо до ее уничтожения по истечении сроков хранения, установленных законодательством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542F5B">
            <w:pPr>
              <w:tabs>
                <w:tab w:val="left" w:pos="1853"/>
              </w:tabs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Собственники, владельцы помещений, н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ходящихся в  муниципальной собственности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542F5B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Оказание содействия  в обеспечении УИК ко</w:t>
            </w:r>
            <w:r>
              <w:rPr>
                <w:spacing w:val="-4"/>
              </w:rPr>
              <w:t>м</w:t>
            </w:r>
            <w:r>
              <w:rPr>
                <w:spacing w:val="-4"/>
              </w:rPr>
              <w:t>пьютерным оборудованием и оргтехникой: 1) для приема заявлений о голосовании избират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лей по месту нахождения; 2) для применения технологии изготовления протоколов УИК об итогах голосования с машиночитаемым кодом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Не позднее 5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542F5B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542F5B">
              <w:rPr>
                <w:spacing w:val="-4"/>
              </w:rPr>
              <w:t xml:space="preserve">  </w:t>
            </w:r>
            <w:proofErr w:type="spellStart"/>
            <w:r w:rsidR="00542F5B">
              <w:rPr>
                <w:spacing w:val="-4"/>
              </w:rPr>
              <w:t>Зиминского</w:t>
            </w:r>
            <w:proofErr w:type="spellEnd"/>
            <w:r w:rsidR="00542F5B">
              <w:rPr>
                <w:spacing w:val="-4"/>
              </w:rPr>
              <w:t xml:space="preserve"> районного м</w:t>
            </w:r>
            <w:r w:rsidR="00542F5B">
              <w:rPr>
                <w:spacing w:val="-4"/>
              </w:rPr>
              <w:t>у</w:t>
            </w:r>
            <w:r w:rsidR="00542F5B">
              <w:rPr>
                <w:spacing w:val="-4"/>
              </w:rPr>
              <w:t>ниципального образования</w:t>
            </w:r>
            <w:r>
              <w:rPr>
                <w:spacing w:val="-4"/>
              </w:rPr>
              <w:t>,  муниципальные учреждения, а также их должностные лица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Предоставление на безвозмездной основе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мещений для голосования в распоряжение УИК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26 февраля - 19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156061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Собственники, владельцы помещений, н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ходящихся в муниципальной собственности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Предоставление на безвозмездной основе УИК двух сейфов (металлических шкафов, металл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 xml:space="preserve">ческих ящиков) для хранения избирательной документации и </w:t>
            </w:r>
            <w:proofErr w:type="spellStart"/>
            <w:proofErr w:type="gramStart"/>
            <w:r>
              <w:rPr>
                <w:spacing w:val="-4"/>
              </w:rPr>
              <w:t>сейф-пакетов</w:t>
            </w:r>
            <w:proofErr w:type="spellEnd"/>
            <w:proofErr w:type="gram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До 4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5B2A7F">
              <w:rPr>
                <w:spacing w:val="-4"/>
              </w:rPr>
              <w:t xml:space="preserve"> </w:t>
            </w:r>
            <w:proofErr w:type="spellStart"/>
            <w:r w:rsidR="005B2A7F">
              <w:rPr>
                <w:spacing w:val="-4"/>
              </w:rPr>
              <w:t>Зиминского</w:t>
            </w:r>
            <w:proofErr w:type="spellEnd"/>
            <w:r w:rsidR="005B2A7F">
              <w:rPr>
                <w:spacing w:val="-4"/>
              </w:rPr>
              <w:t xml:space="preserve"> районного м</w:t>
            </w:r>
            <w:r w:rsidR="005B2A7F">
              <w:rPr>
                <w:spacing w:val="-4"/>
              </w:rPr>
              <w:t>у</w:t>
            </w:r>
            <w:r w:rsidR="005B2A7F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D83EA4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Определение совместно с З</w:t>
            </w:r>
            <w:r w:rsidR="00350357">
              <w:rPr>
                <w:spacing w:val="-4"/>
              </w:rPr>
              <w:t>Р</w:t>
            </w:r>
            <w:r>
              <w:rPr>
                <w:spacing w:val="-4"/>
              </w:rPr>
              <w:t xml:space="preserve"> ТИК перечня р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зервных помещений для голосования в целях </w:t>
            </w:r>
            <w:r>
              <w:rPr>
                <w:spacing w:val="-4"/>
              </w:rPr>
              <w:lastRenderedPageBreak/>
              <w:t>организации непрерывности процесса голос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вания в случаях невозможности работы </w:t>
            </w:r>
            <w:r w:rsidR="00D83EA4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в имеющихся помещениях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</w:pPr>
            <w:r>
              <w:lastRenderedPageBreak/>
              <w:t>Не позднее 30 января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</w:pPr>
            <w:r>
              <w:t>Администрация</w:t>
            </w:r>
            <w:r w:rsidR="00D83EA4">
              <w:t xml:space="preserve"> </w:t>
            </w:r>
            <w:r w:rsidR="00D83EA4">
              <w:rPr>
                <w:spacing w:val="-4"/>
              </w:rPr>
              <w:t xml:space="preserve"> </w:t>
            </w:r>
            <w:proofErr w:type="spellStart"/>
            <w:r w:rsidR="00D83EA4">
              <w:rPr>
                <w:spacing w:val="-4"/>
              </w:rPr>
              <w:t>Зиминского</w:t>
            </w:r>
            <w:proofErr w:type="spellEnd"/>
            <w:r w:rsidR="00D83EA4">
              <w:rPr>
                <w:spacing w:val="-4"/>
              </w:rPr>
              <w:t xml:space="preserve"> районного муниципального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Обеспечение оптимального функционирования общественного транспорта в целях прибытия избирателей к помещениям для голосования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</w:pPr>
            <w:r>
              <w:t>15-17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</w:pPr>
            <w:r>
              <w:t>Администрация</w:t>
            </w:r>
            <w:r w:rsidR="005B2A7F">
              <w:rPr>
                <w:spacing w:val="-4"/>
              </w:rPr>
              <w:t xml:space="preserve"> </w:t>
            </w:r>
            <w:proofErr w:type="spellStart"/>
            <w:r w:rsidR="005B2A7F">
              <w:rPr>
                <w:spacing w:val="-4"/>
              </w:rPr>
              <w:t>Зиминского</w:t>
            </w:r>
            <w:proofErr w:type="spellEnd"/>
            <w:r w:rsidR="005B2A7F">
              <w:rPr>
                <w:spacing w:val="-4"/>
              </w:rPr>
              <w:t xml:space="preserve"> районного м</w:t>
            </w:r>
            <w:r w:rsidR="005B2A7F">
              <w:rPr>
                <w:spacing w:val="-4"/>
              </w:rPr>
              <w:t>у</w:t>
            </w:r>
            <w:r w:rsidR="005B2A7F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D83EA4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Обеспечение охраны общественного порядка и общественной безопасности в период подг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товки и проведения выборов, в т.ч. на безво</w:t>
            </w:r>
            <w:r>
              <w:rPr>
                <w:spacing w:val="-4"/>
              </w:rPr>
              <w:t>з</w:t>
            </w:r>
            <w:r>
              <w:rPr>
                <w:spacing w:val="-4"/>
              </w:rPr>
              <w:t>мездной основе охраны избирательной док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 xml:space="preserve">ментации, охраны помещений </w:t>
            </w:r>
            <w:r w:rsidR="00D83EA4">
              <w:rPr>
                <w:spacing w:val="-4"/>
              </w:rPr>
              <w:t>УИК</w:t>
            </w:r>
            <w:r>
              <w:rPr>
                <w:spacing w:val="-4"/>
              </w:rPr>
              <w:t>, помещ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ний для голосования, сопровождения и охраны транспортных средств, перевозящих бюллет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 для голосования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tabs>
                <w:tab w:val="left" w:pos="1853"/>
              </w:tabs>
              <w:contextualSpacing/>
              <w:rPr>
                <w:spacing w:val="-4"/>
              </w:rPr>
            </w:pPr>
            <w:r>
              <w:rPr>
                <w:spacing w:val="-4"/>
              </w:rPr>
              <w:t>МО МВД России «</w:t>
            </w:r>
            <w:proofErr w:type="spellStart"/>
            <w:r>
              <w:rPr>
                <w:spacing w:val="-4"/>
              </w:rPr>
              <w:t>Зиминский</w:t>
            </w:r>
            <w:proofErr w:type="spellEnd"/>
            <w:r>
              <w:rPr>
                <w:spacing w:val="-4"/>
              </w:rPr>
              <w:t>»</w:t>
            </w:r>
          </w:p>
          <w:p w:rsidR="008059E0" w:rsidRDefault="008059E0" w:rsidP="00C00850">
            <w:pPr>
              <w:tabs>
                <w:tab w:val="left" w:pos="1853"/>
              </w:tabs>
              <w:contextualSpacing/>
              <w:rPr>
                <w:spacing w:val="-4"/>
              </w:rPr>
            </w:pP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Обеспечение охраны членов УИК, принима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>щих участие в адресном информировании и оповещении избирателей о дне, времени и ме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те, а также о формах голосования способом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квартирного (подомового) обхода (проект «</w:t>
            </w:r>
            <w:proofErr w:type="spellStart"/>
            <w:r>
              <w:rPr>
                <w:spacing w:val="-4"/>
              </w:rPr>
              <w:t>ИнформУИК</w:t>
            </w:r>
            <w:proofErr w:type="spellEnd"/>
            <w:r>
              <w:rPr>
                <w:spacing w:val="-4"/>
              </w:rPr>
              <w:t>»)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17 февраля по 7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tabs>
                <w:tab w:val="left" w:pos="1853"/>
              </w:tabs>
              <w:contextualSpacing/>
              <w:rPr>
                <w:spacing w:val="-4"/>
              </w:rPr>
            </w:pPr>
            <w:r>
              <w:rPr>
                <w:spacing w:val="-4"/>
              </w:rPr>
              <w:t>МО МВД России «</w:t>
            </w:r>
            <w:proofErr w:type="spellStart"/>
            <w:r>
              <w:rPr>
                <w:spacing w:val="-4"/>
              </w:rPr>
              <w:t>Зиминский</w:t>
            </w:r>
            <w:proofErr w:type="spellEnd"/>
            <w:r>
              <w:rPr>
                <w:spacing w:val="-4"/>
              </w:rPr>
              <w:t>»</w:t>
            </w:r>
          </w:p>
          <w:p w:rsidR="008059E0" w:rsidRDefault="008059E0" w:rsidP="00C00850">
            <w:pPr>
              <w:tabs>
                <w:tab w:val="left" w:pos="1853"/>
              </w:tabs>
              <w:contextualSpacing/>
              <w:rPr>
                <w:spacing w:val="-4"/>
              </w:rPr>
            </w:pP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1441E9">
            <w:pPr>
              <w:tabs>
                <w:tab w:val="left" w:pos="1747"/>
                <w:tab w:val="left" w:pos="3019"/>
              </w:tabs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Оказание содействия </w:t>
            </w:r>
            <w:r w:rsidR="001441E9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в обеспечении 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блюдения пожарной безопасности в помещ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ниях </w:t>
            </w:r>
            <w:r w:rsidR="001441E9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и помещениях для голосования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both"/>
              <w:rPr>
                <w:spacing w:val="-4"/>
              </w:rPr>
            </w:pPr>
            <w:r>
              <w:rPr>
                <w:spacing w:val="-5"/>
              </w:rPr>
              <w:t>Отдел надзорной деятельности и профила</w:t>
            </w:r>
            <w:r>
              <w:rPr>
                <w:spacing w:val="-5"/>
              </w:rPr>
              <w:t>к</w:t>
            </w:r>
            <w:r>
              <w:rPr>
                <w:spacing w:val="-5"/>
              </w:rPr>
              <w:t xml:space="preserve">тической работы по </w:t>
            </w: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 xml:space="preserve">. Саянску, г. Зиме, </w:t>
            </w:r>
            <w:proofErr w:type="spellStart"/>
            <w:r>
              <w:rPr>
                <w:spacing w:val="-5"/>
              </w:rPr>
              <w:t>З</w:t>
            </w:r>
            <w:r>
              <w:rPr>
                <w:spacing w:val="-5"/>
              </w:rPr>
              <w:t>и</w:t>
            </w:r>
            <w:r>
              <w:rPr>
                <w:spacing w:val="-5"/>
              </w:rPr>
              <w:t>минскому</w:t>
            </w:r>
            <w:proofErr w:type="spellEnd"/>
            <w:r>
              <w:rPr>
                <w:spacing w:val="-5"/>
              </w:rPr>
              <w:t xml:space="preserve"> и </w:t>
            </w:r>
            <w:proofErr w:type="spellStart"/>
            <w:r>
              <w:rPr>
                <w:spacing w:val="-5"/>
              </w:rPr>
              <w:t>Усть-Удинскому</w:t>
            </w:r>
            <w:proofErr w:type="spellEnd"/>
            <w:r>
              <w:rPr>
                <w:spacing w:val="-5"/>
              </w:rPr>
              <w:t xml:space="preserve"> районам 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2555EE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Обеспечение бесперебойного электроснабж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ния избирательных участков и З</w:t>
            </w:r>
            <w:r w:rsidR="00350357">
              <w:rPr>
                <w:spacing w:val="-4"/>
              </w:rPr>
              <w:t>Р</w:t>
            </w:r>
            <w:r>
              <w:rPr>
                <w:spacing w:val="-4"/>
              </w:rPr>
              <w:t xml:space="preserve"> ТИК в дни голосования, а также обеспечению </w:t>
            </w:r>
            <w:r w:rsidR="002555EE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ст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бильной телефонной связью, в том числе сот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вой связью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период работы комиссий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FA357A">
            <w:pPr>
              <w:pStyle w:val="ConsNormal"/>
              <w:widowControl/>
              <w:ind w:firstLine="0"/>
              <w:jc w:val="both"/>
              <w:rPr>
                <w:spacing w:val="-4"/>
              </w:rPr>
            </w:pPr>
            <w:r>
              <w:rPr>
                <w:rFonts w:ascii="Times New Roman" w:hAnsi="Times New Roman"/>
                <w:sz w:val="24"/>
              </w:rPr>
              <w:t>Филиал «Саянские электрические сети»  ОГУЭП «</w:t>
            </w:r>
            <w:proofErr w:type="spellStart"/>
            <w:r>
              <w:rPr>
                <w:rFonts w:ascii="Times New Roman" w:hAnsi="Times New Roman"/>
                <w:sz w:val="24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pacing w:val="-4"/>
                <w:sz w:val="24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Ро</w:t>
            </w: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телеком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»</w:t>
            </w:r>
            <w:r w:rsidR="00350357"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proofErr w:type="spellStart"/>
            <w:r w:rsidR="00FA357A" w:rsidRPr="00FA357A">
              <w:rPr>
                <w:rFonts w:ascii="Times New Roman" w:hAnsi="Times New Roman"/>
                <w:sz w:val="24"/>
                <w:szCs w:val="24"/>
              </w:rPr>
              <w:t>Зимински</w:t>
            </w:r>
            <w:r w:rsidR="00FA35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 районны</w:t>
            </w:r>
            <w:r w:rsidR="00FA357A">
              <w:rPr>
                <w:rFonts w:ascii="Times New Roman" w:hAnsi="Times New Roman"/>
                <w:sz w:val="24"/>
                <w:szCs w:val="24"/>
              </w:rPr>
              <w:t>е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 электрич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>е</w:t>
            </w:r>
            <w:r w:rsidR="00FA357A">
              <w:rPr>
                <w:rFonts w:ascii="Times New Roman" w:hAnsi="Times New Roman"/>
                <w:sz w:val="24"/>
                <w:szCs w:val="24"/>
              </w:rPr>
              <w:t>ские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A357A">
              <w:rPr>
                <w:rFonts w:ascii="Times New Roman" w:hAnsi="Times New Roman"/>
                <w:sz w:val="24"/>
                <w:szCs w:val="24"/>
              </w:rPr>
              <w:t>ети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 филиала Запа</w:t>
            </w:r>
            <w:r w:rsidR="005B2A7F">
              <w:rPr>
                <w:rFonts w:ascii="Times New Roman" w:hAnsi="Times New Roman"/>
                <w:sz w:val="24"/>
                <w:szCs w:val="24"/>
              </w:rPr>
              <w:t>дные э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>лектрич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>е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  <w:r w:rsidR="00FA357A">
              <w:rPr>
                <w:rFonts w:ascii="Times New Roman" w:hAnsi="Times New Roman"/>
                <w:sz w:val="24"/>
                <w:szCs w:val="24"/>
              </w:rPr>
              <w:t>с</w:t>
            </w:r>
            <w:r w:rsidR="00FA357A" w:rsidRPr="00FA357A">
              <w:rPr>
                <w:rFonts w:ascii="Times New Roman" w:hAnsi="Times New Roman"/>
                <w:sz w:val="24"/>
                <w:szCs w:val="24"/>
              </w:rPr>
              <w:t>ети ОА "</w:t>
            </w:r>
            <w:proofErr w:type="gramStart"/>
            <w:r w:rsidR="00FA357A" w:rsidRPr="00FA357A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357A" w:rsidRPr="00FA357A">
              <w:rPr>
                <w:rFonts w:ascii="Times New Roman" w:hAnsi="Times New Roman"/>
                <w:sz w:val="24"/>
                <w:szCs w:val="24"/>
              </w:rPr>
              <w:t>электросетевая</w:t>
            </w:r>
            <w:proofErr w:type="spellEnd"/>
            <w:r w:rsidR="00FA357A" w:rsidRPr="00FA357A">
              <w:rPr>
                <w:rFonts w:ascii="Times New Roman" w:hAnsi="Times New Roman"/>
                <w:sz w:val="24"/>
                <w:szCs w:val="24"/>
              </w:rPr>
              <w:t xml:space="preserve"> компании"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FA357A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Обеспечение мер по пресечению противопра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ной агитационной деятельности, предотвращ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нию изготовления подложных и незаконных предвыборных агитационных печатных, ауди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визуальных и иных агитационных материалов и их изъятию, незамедлительному информир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ванию соответствующей </w:t>
            </w:r>
            <w:r w:rsidR="00FA357A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о выявленных </w:t>
            </w:r>
            <w:r>
              <w:rPr>
                <w:spacing w:val="-4"/>
              </w:rPr>
              <w:lastRenderedPageBreak/>
              <w:t>фактах и принятых мерах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МО МВД России «</w:t>
            </w:r>
            <w:proofErr w:type="spellStart"/>
            <w:r>
              <w:rPr>
                <w:spacing w:val="-4"/>
              </w:rPr>
              <w:t>Зиминский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5B2A7F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Предоставление </w:t>
            </w:r>
            <w:r w:rsidR="005B2A7F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на безвозмездной основе транспортных сре</w:t>
            </w:r>
            <w:proofErr w:type="gramStart"/>
            <w:r>
              <w:rPr>
                <w:spacing w:val="-4"/>
              </w:rPr>
              <w:t>дств с ч</w:t>
            </w:r>
            <w:proofErr w:type="gramEnd"/>
            <w:r>
              <w:rPr>
                <w:spacing w:val="-4"/>
              </w:rPr>
              <w:t>ислом посадочных мест, необходимых для обеспечения равной возможности прибытия к месту голосования не менее чем двум наблюдателям, выезжающим совместно с членами УИК с правом решающ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го голоса для проведения голосования вне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мещения для голосования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15-17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5B2A7F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5B2A7F">
              <w:rPr>
                <w:spacing w:val="-4"/>
              </w:rPr>
              <w:t xml:space="preserve">  </w:t>
            </w:r>
            <w:proofErr w:type="spellStart"/>
            <w:r w:rsidR="005B2A7F">
              <w:rPr>
                <w:spacing w:val="-4"/>
              </w:rPr>
              <w:t>Зиминского</w:t>
            </w:r>
            <w:proofErr w:type="spellEnd"/>
            <w:r w:rsidR="005B2A7F">
              <w:rPr>
                <w:spacing w:val="-4"/>
              </w:rPr>
              <w:t xml:space="preserve"> районного м</w:t>
            </w:r>
            <w:r w:rsidR="005B2A7F">
              <w:rPr>
                <w:spacing w:val="-4"/>
              </w:rPr>
              <w:t>у</w:t>
            </w:r>
            <w:r w:rsidR="005B2A7F">
              <w:rPr>
                <w:spacing w:val="-4"/>
              </w:rPr>
              <w:t>ниципального образования</w:t>
            </w:r>
            <w:r>
              <w:rPr>
                <w:spacing w:val="-4"/>
              </w:rPr>
              <w:t>, муниципальные учреждения, а также их должностные лица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7558A">
            <w:pPr>
              <w:tabs>
                <w:tab w:val="left" w:pos="2088"/>
              </w:tabs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Оказание содействия </w:t>
            </w:r>
            <w:r w:rsidR="00C7558A">
              <w:rPr>
                <w:spacing w:val="-4"/>
              </w:rPr>
              <w:t>УИК</w:t>
            </w:r>
            <w:r>
              <w:rPr>
                <w:spacing w:val="-4"/>
              </w:rPr>
              <w:t xml:space="preserve"> в оповещении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рателей о времени и месте голосования через средства массовой информации и (или) иным способом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350357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94773A">
              <w:rPr>
                <w:spacing w:val="-4"/>
              </w:rPr>
              <w:t xml:space="preserve"> </w:t>
            </w:r>
            <w:proofErr w:type="spellStart"/>
            <w:r w:rsidR="0094773A">
              <w:rPr>
                <w:spacing w:val="-4"/>
              </w:rPr>
              <w:t>Зиминского</w:t>
            </w:r>
            <w:proofErr w:type="spellEnd"/>
            <w:r w:rsidR="0094773A">
              <w:rPr>
                <w:spacing w:val="-4"/>
              </w:rPr>
              <w:t xml:space="preserve"> районного м</w:t>
            </w:r>
            <w:r w:rsidR="0094773A">
              <w:rPr>
                <w:spacing w:val="-4"/>
              </w:rPr>
              <w:t>у</w:t>
            </w:r>
            <w:r w:rsidR="0094773A">
              <w:rPr>
                <w:spacing w:val="-4"/>
              </w:rPr>
              <w:t>ниципального образования</w:t>
            </w:r>
            <w:proofErr w:type="gramStart"/>
            <w:r w:rsidR="0094773A">
              <w:rPr>
                <w:spacing w:val="-4"/>
              </w:rPr>
              <w:t xml:space="preserve">  </w:t>
            </w:r>
            <w:r>
              <w:rPr>
                <w:spacing w:val="-4"/>
              </w:rPr>
              <w:t>,</w:t>
            </w:r>
            <w:proofErr w:type="gramEnd"/>
            <w:r>
              <w:rPr>
                <w:spacing w:val="-4"/>
              </w:rPr>
              <w:t xml:space="preserve"> </w:t>
            </w:r>
            <w:r w:rsidR="00350357">
              <w:rPr>
                <w:spacing w:val="-4"/>
              </w:rPr>
              <w:t>информацио</w:t>
            </w:r>
            <w:r w:rsidR="00350357">
              <w:rPr>
                <w:spacing w:val="-4"/>
              </w:rPr>
              <w:t>н</w:t>
            </w:r>
            <w:r w:rsidR="00350357">
              <w:rPr>
                <w:spacing w:val="-4"/>
              </w:rPr>
              <w:t>но-аналитический общественно-политический еженедельник «Вестник ра</w:t>
            </w:r>
            <w:r w:rsidR="00350357">
              <w:rPr>
                <w:spacing w:val="-4"/>
              </w:rPr>
              <w:t>й</w:t>
            </w:r>
            <w:r w:rsidR="00350357">
              <w:rPr>
                <w:spacing w:val="-4"/>
              </w:rPr>
              <w:t>она»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tabs>
                <w:tab w:val="left" w:pos="2088"/>
              </w:tabs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Оказание содействия избирательным  комисс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ям в оповещении избирателей о проведении адресного информирования и оповещения о дне, времени и месте, а также о формах голос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вания способом поквартирного (подомового) обхода (проект «</w:t>
            </w:r>
            <w:proofErr w:type="spellStart"/>
            <w:r>
              <w:rPr>
                <w:spacing w:val="-4"/>
              </w:rPr>
              <w:t>ИнформУИК</w:t>
            </w:r>
            <w:proofErr w:type="spellEnd"/>
            <w:r>
              <w:rPr>
                <w:spacing w:val="-4"/>
              </w:rPr>
              <w:t>»)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На протяжении всего периода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кампании в соответствии с законодательством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C7558A">
              <w:rPr>
                <w:spacing w:val="-4"/>
              </w:rPr>
              <w:t xml:space="preserve">  </w:t>
            </w:r>
            <w:proofErr w:type="spellStart"/>
            <w:r w:rsidR="00C7558A">
              <w:rPr>
                <w:spacing w:val="-4"/>
              </w:rPr>
              <w:t>Зиминского</w:t>
            </w:r>
            <w:proofErr w:type="spellEnd"/>
            <w:r w:rsidR="00C7558A">
              <w:rPr>
                <w:spacing w:val="-4"/>
              </w:rPr>
              <w:t xml:space="preserve"> районного м</w:t>
            </w:r>
            <w:r w:rsidR="00C7558A">
              <w:rPr>
                <w:spacing w:val="-4"/>
              </w:rPr>
              <w:t>у</w:t>
            </w:r>
            <w:r w:rsidR="00C7558A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7558A">
            <w:pPr>
              <w:tabs>
                <w:tab w:val="left" w:pos="2088"/>
              </w:tabs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Обеспечение разведения образовательного и избирательного процесса в зданиях образов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 xml:space="preserve">тельных учреждений, в которых располагаются </w:t>
            </w:r>
            <w:r w:rsidR="00C7558A">
              <w:rPr>
                <w:spacing w:val="-4"/>
              </w:rPr>
              <w:t>УИК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15-17 марта 2024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C7558A">
              <w:rPr>
                <w:spacing w:val="-4"/>
              </w:rPr>
              <w:t xml:space="preserve">  </w:t>
            </w:r>
            <w:proofErr w:type="spellStart"/>
            <w:r w:rsidR="00C7558A">
              <w:rPr>
                <w:spacing w:val="-4"/>
              </w:rPr>
              <w:t>Зиминского</w:t>
            </w:r>
            <w:proofErr w:type="spellEnd"/>
            <w:r w:rsidR="00C7558A">
              <w:rPr>
                <w:spacing w:val="-4"/>
              </w:rPr>
              <w:t xml:space="preserve"> районного м</w:t>
            </w:r>
            <w:r w:rsidR="00C7558A">
              <w:rPr>
                <w:spacing w:val="-4"/>
              </w:rPr>
              <w:t>у</w:t>
            </w:r>
            <w:r w:rsidR="00C7558A">
              <w:rPr>
                <w:spacing w:val="-4"/>
              </w:rPr>
              <w:t>ниципального образования</w:t>
            </w:r>
          </w:p>
        </w:tc>
      </w:tr>
      <w:tr w:rsidR="008059E0" w:rsidTr="00C0085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8059E0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7558A">
            <w:pPr>
              <w:tabs>
                <w:tab w:val="left" w:pos="2088"/>
              </w:tabs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Оказание содействия в допуске лиц, осущест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ляющих монтаж оборудования для осущест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ления видеонаблюдения на </w:t>
            </w:r>
            <w:r w:rsidR="00C7558A">
              <w:rPr>
                <w:spacing w:val="-4"/>
              </w:rPr>
              <w:t>УИК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В период проведения монтажных р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бот исполнителем услуг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0" w:rsidRDefault="008059E0" w:rsidP="00C0085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Администрация</w:t>
            </w:r>
            <w:r w:rsidR="0094773A">
              <w:rPr>
                <w:spacing w:val="-4"/>
              </w:rPr>
              <w:t xml:space="preserve">  </w:t>
            </w:r>
            <w:proofErr w:type="spellStart"/>
            <w:r w:rsidR="0094773A">
              <w:rPr>
                <w:spacing w:val="-4"/>
              </w:rPr>
              <w:t>Зиминского</w:t>
            </w:r>
            <w:proofErr w:type="spellEnd"/>
            <w:r w:rsidR="0094773A">
              <w:rPr>
                <w:spacing w:val="-4"/>
              </w:rPr>
              <w:t xml:space="preserve"> районного м</w:t>
            </w:r>
            <w:r w:rsidR="0094773A">
              <w:rPr>
                <w:spacing w:val="-4"/>
              </w:rPr>
              <w:t>у</w:t>
            </w:r>
            <w:r w:rsidR="0094773A">
              <w:rPr>
                <w:spacing w:val="-4"/>
              </w:rPr>
              <w:t xml:space="preserve">ниципального образования </w:t>
            </w:r>
            <w:r>
              <w:rPr>
                <w:spacing w:val="-4"/>
              </w:rPr>
              <w:t xml:space="preserve"> и собственники помещений, в которых будет применяться видеонаблюдение</w:t>
            </w:r>
          </w:p>
        </w:tc>
      </w:tr>
    </w:tbl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contextualSpacing/>
        <w:jc w:val="center"/>
        <w:rPr>
          <w:spacing w:val="-4"/>
        </w:rPr>
      </w:pPr>
    </w:p>
    <w:p w:rsidR="008059E0" w:rsidRDefault="008059E0" w:rsidP="008059E0">
      <w:pPr>
        <w:ind w:right="-1" w:firstLine="2552"/>
        <w:contextualSpacing/>
        <w:outlineLvl w:val="0"/>
        <w:rPr>
          <w:spacing w:val="-4"/>
        </w:rPr>
      </w:pPr>
    </w:p>
    <w:p w:rsidR="008059E0" w:rsidRDefault="008059E0" w:rsidP="008059E0">
      <w:pPr>
        <w:ind w:right="-1" w:firstLine="2552"/>
        <w:contextualSpacing/>
        <w:outlineLvl w:val="0"/>
        <w:rPr>
          <w:spacing w:val="-4"/>
        </w:rPr>
      </w:pPr>
    </w:p>
    <w:p w:rsidR="008059E0" w:rsidRDefault="008059E0" w:rsidP="008059E0">
      <w:pPr>
        <w:ind w:right="-1" w:firstLine="2552"/>
        <w:contextualSpacing/>
        <w:outlineLvl w:val="0"/>
        <w:rPr>
          <w:spacing w:val="-4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8059E0" w:rsidRDefault="008059E0" w:rsidP="008059E0">
      <w:pPr>
        <w:ind w:right="-1"/>
        <w:contextualSpacing/>
        <w:outlineLvl w:val="0"/>
        <w:rPr>
          <w:spacing w:val="-4"/>
          <w:sz w:val="20"/>
        </w:rPr>
      </w:pPr>
    </w:p>
    <w:p w:rsidR="00175F40" w:rsidRDefault="00175F40" w:rsidP="007E5903"/>
    <w:sectPr w:rsidR="00175F40" w:rsidSect="008059E0">
      <w:pgSz w:w="16838" w:h="11906" w:orient="landscape"/>
      <w:pgMar w:top="709" w:right="567" w:bottom="1134" w:left="567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034"/>
    <w:multiLevelType w:val="multilevel"/>
    <w:tmpl w:val="DF0094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4A4D48"/>
    <w:multiLevelType w:val="hybridMultilevel"/>
    <w:tmpl w:val="87D0B642"/>
    <w:lvl w:ilvl="0" w:tplc="D4C06ED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">
    <w:nsid w:val="7B36186A"/>
    <w:multiLevelType w:val="hybridMultilevel"/>
    <w:tmpl w:val="AC942D68"/>
    <w:lvl w:ilvl="0" w:tplc="4FD06642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A60A9"/>
    <w:multiLevelType w:val="hybridMultilevel"/>
    <w:tmpl w:val="F22E5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0228F6"/>
    <w:rsid w:val="000228F6"/>
    <w:rsid w:val="00057CE8"/>
    <w:rsid w:val="000635EC"/>
    <w:rsid w:val="00071B1F"/>
    <w:rsid w:val="00076200"/>
    <w:rsid w:val="0008641D"/>
    <w:rsid w:val="000A6082"/>
    <w:rsid w:val="000C49D8"/>
    <w:rsid w:val="000E3AD8"/>
    <w:rsid w:val="0014414A"/>
    <w:rsid w:val="001441E9"/>
    <w:rsid w:val="0015251E"/>
    <w:rsid w:val="00156061"/>
    <w:rsid w:val="00175F40"/>
    <w:rsid w:val="00190480"/>
    <w:rsid w:val="001C7BE4"/>
    <w:rsid w:val="001F1DF8"/>
    <w:rsid w:val="001F213A"/>
    <w:rsid w:val="00204197"/>
    <w:rsid w:val="00211EEC"/>
    <w:rsid w:val="002526BB"/>
    <w:rsid w:val="002555EE"/>
    <w:rsid w:val="002628C8"/>
    <w:rsid w:val="00263F7E"/>
    <w:rsid w:val="002A167A"/>
    <w:rsid w:val="002B7EFE"/>
    <w:rsid w:val="002D07B3"/>
    <w:rsid w:val="002F7FCE"/>
    <w:rsid w:val="00321464"/>
    <w:rsid w:val="00325C12"/>
    <w:rsid w:val="003455CD"/>
    <w:rsid w:val="0034738D"/>
    <w:rsid w:val="00350357"/>
    <w:rsid w:val="00357A04"/>
    <w:rsid w:val="0036111F"/>
    <w:rsid w:val="00373F11"/>
    <w:rsid w:val="003B6AC1"/>
    <w:rsid w:val="003D2D99"/>
    <w:rsid w:val="003F0F1D"/>
    <w:rsid w:val="0042461D"/>
    <w:rsid w:val="00446EF7"/>
    <w:rsid w:val="004515D8"/>
    <w:rsid w:val="0047631A"/>
    <w:rsid w:val="00485EF4"/>
    <w:rsid w:val="00486BF6"/>
    <w:rsid w:val="00541A77"/>
    <w:rsid w:val="00542F5B"/>
    <w:rsid w:val="00556294"/>
    <w:rsid w:val="00577A81"/>
    <w:rsid w:val="005B2A7F"/>
    <w:rsid w:val="005B3687"/>
    <w:rsid w:val="005E2CE5"/>
    <w:rsid w:val="005F6972"/>
    <w:rsid w:val="0063574B"/>
    <w:rsid w:val="00682E5F"/>
    <w:rsid w:val="00697795"/>
    <w:rsid w:val="006A5862"/>
    <w:rsid w:val="006B2D9F"/>
    <w:rsid w:val="006B5A68"/>
    <w:rsid w:val="006D053F"/>
    <w:rsid w:val="006D1D35"/>
    <w:rsid w:val="006D454F"/>
    <w:rsid w:val="006D67BF"/>
    <w:rsid w:val="00702F27"/>
    <w:rsid w:val="007041F8"/>
    <w:rsid w:val="007133ED"/>
    <w:rsid w:val="00720B7A"/>
    <w:rsid w:val="00724B32"/>
    <w:rsid w:val="00753219"/>
    <w:rsid w:val="007617B7"/>
    <w:rsid w:val="00792DBD"/>
    <w:rsid w:val="007A0683"/>
    <w:rsid w:val="007A7B5A"/>
    <w:rsid w:val="007C0D6B"/>
    <w:rsid w:val="007D4B8C"/>
    <w:rsid w:val="007E3A83"/>
    <w:rsid w:val="007E4B6E"/>
    <w:rsid w:val="007E5903"/>
    <w:rsid w:val="007F10EF"/>
    <w:rsid w:val="008059E0"/>
    <w:rsid w:val="008179D8"/>
    <w:rsid w:val="00866F7A"/>
    <w:rsid w:val="00892FB7"/>
    <w:rsid w:val="008B0AE0"/>
    <w:rsid w:val="008B60E0"/>
    <w:rsid w:val="00905745"/>
    <w:rsid w:val="009060E1"/>
    <w:rsid w:val="00917069"/>
    <w:rsid w:val="00917C1C"/>
    <w:rsid w:val="0092596C"/>
    <w:rsid w:val="00931789"/>
    <w:rsid w:val="00935399"/>
    <w:rsid w:val="009473C5"/>
    <w:rsid w:val="0094773A"/>
    <w:rsid w:val="00961F4A"/>
    <w:rsid w:val="00972C99"/>
    <w:rsid w:val="009737B8"/>
    <w:rsid w:val="00977297"/>
    <w:rsid w:val="009A4E5F"/>
    <w:rsid w:val="009E1600"/>
    <w:rsid w:val="009E46A9"/>
    <w:rsid w:val="00A3527B"/>
    <w:rsid w:val="00A72A1A"/>
    <w:rsid w:val="00AA3CF6"/>
    <w:rsid w:val="00B543C6"/>
    <w:rsid w:val="00B820FC"/>
    <w:rsid w:val="00B9141B"/>
    <w:rsid w:val="00BE1A6A"/>
    <w:rsid w:val="00C0096F"/>
    <w:rsid w:val="00C169D6"/>
    <w:rsid w:val="00C26B2C"/>
    <w:rsid w:val="00C2785A"/>
    <w:rsid w:val="00C51972"/>
    <w:rsid w:val="00C65E7D"/>
    <w:rsid w:val="00C7558A"/>
    <w:rsid w:val="00C80E84"/>
    <w:rsid w:val="00C842F8"/>
    <w:rsid w:val="00CA45D5"/>
    <w:rsid w:val="00CA6812"/>
    <w:rsid w:val="00CB18AA"/>
    <w:rsid w:val="00CC1EA9"/>
    <w:rsid w:val="00CD0D16"/>
    <w:rsid w:val="00CD2B6F"/>
    <w:rsid w:val="00D3560B"/>
    <w:rsid w:val="00D438F6"/>
    <w:rsid w:val="00D76A97"/>
    <w:rsid w:val="00D80C8B"/>
    <w:rsid w:val="00D83EA4"/>
    <w:rsid w:val="00D87E9B"/>
    <w:rsid w:val="00DA54DA"/>
    <w:rsid w:val="00DE7B80"/>
    <w:rsid w:val="00E01094"/>
    <w:rsid w:val="00E062FA"/>
    <w:rsid w:val="00E2237C"/>
    <w:rsid w:val="00E423F5"/>
    <w:rsid w:val="00E61336"/>
    <w:rsid w:val="00E81FA8"/>
    <w:rsid w:val="00E81FAD"/>
    <w:rsid w:val="00E82E8F"/>
    <w:rsid w:val="00E93C48"/>
    <w:rsid w:val="00EB4ED4"/>
    <w:rsid w:val="00EC3544"/>
    <w:rsid w:val="00EE6FAE"/>
    <w:rsid w:val="00F15D28"/>
    <w:rsid w:val="00F30515"/>
    <w:rsid w:val="00F532D1"/>
    <w:rsid w:val="00F554A9"/>
    <w:rsid w:val="00F717B3"/>
    <w:rsid w:val="00F87F4C"/>
    <w:rsid w:val="00FA150A"/>
    <w:rsid w:val="00FA2BB0"/>
    <w:rsid w:val="00FA357A"/>
    <w:rsid w:val="00FD19BD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1E"/>
    <w:rPr>
      <w:sz w:val="24"/>
      <w:szCs w:val="24"/>
    </w:rPr>
  </w:style>
  <w:style w:type="paragraph" w:styleId="2">
    <w:name w:val="heading 2"/>
    <w:basedOn w:val="a"/>
    <w:next w:val="a"/>
    <w:qFormat/>
    <w:rsid w:val="00FD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28F6"/>
    <w:pPr>
      <w:keepNext/>
      <w:ind w:left="36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0228F6"/>
    <w:pPr>
      <w:keepNext/>
      <w:ind w:left="360"/>
      <w:jc w:val="both"/>
      <w:outlineLvl w:val="6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251E"/>
    <w:pPr>
      <w:jc w:val="center"/>
    </w:pPr>
  </w:style>
  <w:style w:type="paragraph" w:styleId="a4">
    <w:name w:val="Block Text"/>
    <w:basedOn w:val="a"/>
    <w:rsid w:val="0015251E"/>
    <w:pPr>
      <w:widowControl w:val="0"/>
      <w:autoSpaceDE w:val="0"/>
      <w:autoSpaceDN w:val="0"/>
      <w:adjustRightInd w:val="0"/>
      <w:spacing w:before="100" w:line="160" w:lineRule="exact"/>
      <w:ind w:left="700" w:right="940"/>
      <w:jc w:val="center"/>
    </w:pPr>
    <w:rPr>
      <w:b/>
      <w:bCs/>
      <w:sz w:val="20"/>
      <w:szCs w:val="18"/>
    </w:rPr>
  </w:style>
  <w:style w:type="table" w:styleId="a5">
    <w:name w:val="Table Grid"/>
    <w:basedOn w:val="a1"/>
    <w:uiPriority w:val="59"/>
    <w:rsid w:val="0063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41A77"/>
    <w:rPr>
      <w:color w:val="0000FF"/>
      <w:u w:val="single"/>
    </w:rPr>
  </w:style>
  <w:style w:type="paragraph" w:styleId="a7">
    <w:name w:val="Balloon Text"/>
    <w:basedOn w:val="a"/>
    <w:link w:val="a8"/>
    <w:rsid w:val="009060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5A68"/>
    <w:rPr>
      <w:sz w:val="24"/>
      <w:szCs w:val="24"/>
    </w:rPr>
  </w:style>
  <w:style w:type="table" w:styleId="aa">
    <w:name w:val="Table Elegant"/>
    <w:basedOn w:val="a1"/>
    <w:rsid w:val="006B5A6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75F40"/>
    <w:pPr>
      <w:widowControl w:val="0"/>
      <w:ind w:firstLine="720"/>
    </w:pPr>
    <w:rPr>
      <w:rFonts w:ascii="Arial" w:hAnsi="Arial"/>
      <w:color w:val="000000"/>
      <w:sz w:val="16"/>
    </w:rPr>
  </w:style>
  <w:style w:type="paragraph" w:styleId="ab">
    <w:name w:val="List Paragraph"/>
    <w:basedOn w:val="a"/>
    <w:link w:val="ac"/>
    <w:rsid w:val="008059E0"/>
    <w:pPr>
      <w:widowControl w:val="0"/>
      <w:ind w:left="720"/>
      <w:contextualSpacing/>
    </w:pPr>
    <w:rPr>
      <w:rFonts w:ascii="Arial" w:hAnsi="Arial"/>
      <w:color w:val="000000"/>
      <w:szCs w:val="20"/>
    </w:rPr>
  </w:style>
  <w:style w:type="character" w:customStyle="1" w:styleId="ac">
    <w:name w:val="Абзац списка Знак"/>
    <w:basedOn w:val="a0"/>
    <w:link w:val="ab"/>
    <w:rsid w:val="008059E0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68EA-FEFC-49DA-9C29-72CFAE96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ЗМРО</Company>
  <LinksUpToDate>false</LinksUpToDate>
  <CharactersWithSpaces>13741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http://www.admirzima.ru/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надя</dc:creator>
  <cp:lastModifiedBy>Тютнева Татьяна Евгеньевна</cp:lastModifiedBy>
  <cp:revision>40</cp:revision>
  <cp:lastPrinted>2024-01-22T06:32:00Z</cp:lastPrinted>
  <dcterms:created xsi:type="dcterms:W3CDTF">2023-07-26T10:27:00Z</dcterms:created>
  <dcterms:modified xsi:type="dcterms:W3CDTF">2024-02-13T06:19:00Z</dcterms:modified>
</cp:coreProperties>
</file>