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B2" w:rsidRDefault="00445CB2" w:rsidP="00445CB2">
      <w:pPr>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-252730</wp:posOffset>
            </wp:positionV>
            <wp:extent cx="544830" cy="6858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830" cy="685800"/>
                    </a:xfrm>
                    <a:prstGeom prst="rect">
                      <a:avLst/>
                    </a:prstGeom>
                    <a:noFill/>
                    <a:ln>
                      <a:noFill/>
                    </a:ln>
                  </pic:spPr>
                </pic:pic>
              </a:graphicData>
            </a:graphic>
          </wp:anchor>
        </w:drawing>
      </w:r>
    </w:p>
    <w:p w:rsidR="00445CB2" w:rsidRDefault="00445CB2" w:rsidP="00445CB2">
      <w:pPr>
        <w:jc w:val="center"/>
        <w:rPr>
          <w:sz w:val="28"/>
          <w:szCs w:val="28"/>
        </w:rPr>
      </w:pPr>
    </w:p>
    <w:p w:rsidR="00445CB2" w:rsidRDefault="00445CB2" w:rsidP="00445CB2">
      <w:pPr>
        <w:jc w:val="center"/>
        <w:rPr>
          <w:sz w:val="28"/>
          <w:szCs w:val="28"/>
        </w:rPr>
      </w:pPr>
    </w:p>
    <w:p w:rsidR="00445CB2" w:rsidRPr="00C05C59" w:rsidRDefault="00445CB2" w:rsidP="00445CB2">
      <w:pPr>
        <w:jc w:val="center"/>
      </w:pPr>
      <w:r w:rsidRPr="00C05C59">
        <w:t>РОССИЙСКАЯ ФЕДЕРАЦИЯ</w:t>
      </w:r>
    </w:p>
    <w:p w:rsidR="00445CB2" w:rsidRDefault="00445CB2" w:rsidP="00445CB2">
      <w:pPr>
        <w:jc w:val="center"/>
      </w:pPr>
      <w:r w:rsidRPr="00C05C59">
        <w:t>ИРКУТСКАЯ ОБЛАСТЬ</w:t>
      </w:r>
    </w:p>
    <w:p w:rsidR="00445CB2" w:rsidRPr="00C05C59" w:rsidRDefault="00445CB2" w:rsidP="00445CB2">
      <w:pPr>
        <w:jc w:val="center"/>
      </w:pPr>
    </w:p>
    <w:p w:rsidR="00445CB2" w:rsidRDefault="00445CB2" w:rsidP="00445CB2">
      <w:pPr>
        <w:jc w:val="center"/>
        <w:rPr>
          <w:sz w:val="28"/>
          <w:szCs w:val="28"/>
        </w:rPr>
      </w:pPr>
      <w:r>
        <w:rPr>
          <w:sz w:val="28"/>
          <w:szCs w:val="28"/>
        </w:rPr>
        <w:t>Администрация</w:t>
      </w:r>
    </w:p>
    <w:p w:rsidR="00445CB2" w:rsidRDefault="00445CB2" w:rsidP="00445CB2">
      <w:pPr>
        <w:jc w:val="center"/>
        <w:rPr>
          <w:sz w:val="28"/>
          <w:szCs w:val="28"/>
        </w:rPr>
      </w:pPr>
      <w:r>
        <w:rPr>
          <w:sz w:val="28"/>
          <w:szCs w:val="28"/>
        </w:rPr>
        <w:t>Зиминского районного муниципального образования</w:t>
      </w:r>
    </w:p>
    <w:p w:rsidR="00445CB2" w:rsidRDefault="00445CB2" w:rsidP="00445CB2">
      <w:pPr>
        <w:jc w:val="center"/>
        <w:rPr>
          <w:sz w:val="28"/>
          <w:szCs w:val="28"/>
        </w:rPr>
      </w:pPr>
    </w:p>
    <w:p w:rsidR="00445CB2" w:rsidRPr="008E083B" w:rsidRDefault="00445CB2" w:rsidP="00445CB2">
      <w:pPr>
        <w:jc w:val="center"/>
        <w:rPr>
          <w:b/>
          <w:sz w:val="32"/>
          <w:szCs w:val="32"/>
        </w:rPr>
      </w:pPr>
      <w:r w:rsidRPr="008E083B">
        <w:rPr>
          <w:b/>
          <w:sz w:val="32"/>
          <w:szCs w:val="32"/>
        </w:rPr>
        <w:t>П О С Т А Н О В Л Е Н И Е</w:t>
      </w:r>
    </w:p>
    <w:p w:rsidR="00445CB2" w:rsidRPr="004149CD" w:rsidRDefault="00445CB2" w:rsidP="00445CB2">
      <w:pPr>
        <w:jc w:val="center"/>
        <w:rPr>
          <w:b/>
          <w:sz w:val="32"/>
          <w:szCs w:val="32"/>
        </w:rPr>
      </w:pPr>
    </w:p>
    <w:p w:rsidR="00445CB2" w:rsidRDefault="00010B94" w:rsidP="00445CB2">
      <w:r>
        <w:t xml:space="preserve">                         о</w:t>
      </w:r>
      <w:r w:rsidR="00445CB2">
        <w:t>т</w:t>
      </w:r>
      <w:r w:rsidR="00573DCA">
        <w:t xml:space="preserve">                                   </w:t>
      </w:r>
      <w:r>
        <w:t xml:space="preserve"> </w:t>
      </w:r>
      <w:r w:rsidR="00573DCA">
        <w:t xml:space="preserve">     </w:t>
      </w:r>
      <w:r w:rsidR="00445CB2">
        <w:t xml:space="preserve"> </w:t>
      </w:r>
      <w:r w:rsidR="00445CB2" w:rsidRPr="00AA32DC">
        <w:t xml:space="preserve">г.Зима  </w:t>
      </w:r>
      <w:r w:rsidR="00573DCA">
        <w:t xml:space="preserve">                       </w:t>
      </w:r>
      <w:r w:rsidR="00445CB2" w:rsidRPr="00AA32DC">
        <w:t xml:space="preserve">  №</w:t>
      </w:r>
    </w:p>
    <w:p w:rsidR="00445CB2" w:rsidRDefault="00445CB2" w:rsidP="00445CB2"/>
    <w:p w:rsidR="00445CB2" w:rsidRDefault="00445CB2" w:rsidP="00445CB2">
      <w:pPr>
        <w:jc w:val="center"/>
        <w:rPr>
          <w:sz w:val="28"/>
          <w:szCs w:val="28"/>
        </w:rPr>
      </w:pPr>
    </w:p>
    <w:p w:rsidR="00445CB2" w:rsidRDefault="00445CB2" w:rsidP="00445CB2">
      <w:pPr>
        <w:jc w:val="both"/>
      </w:pPr>
      <w:r w:rsidRPr="008937BF">
        <w:t>О</w:t>
      </w:r>
      <w:r>
        <w:t xml:space="preserve"> внесении изменений</w:t>
      </w:r>
      <w:r w:rsidRPr="008937BF">
        <w:t xml:space="preserve"> вмуниципальн</w:t>
      </w:r>
      <w:r>
        <w:t>ую</w:t>
      </w:r>
      <w:r w:rsidRPr="008937BF">
        <w:t xml:space="preserve"> программ</w:t>
      </w:r>
      <w:r>
        <w:t>у</w:t>
      </w:r>
    </w:p>
    <w:p w:rsidR="00445CB2" w:rsidRPr="008937BF" w:rsidRDefault="00445CB2" w:rsidP="00445CB2">
      <w:pPr>
        <w:jc w:val="both"/>
      </w:pPr>
      <w:r>
        <w:t>Зиминского районного муниципального образования</w:t>
      </w:r>
    </w:p>
    <w:p w:rsidR="00445CB2" w:rsidRDefault="00445CB2" w:rsidP="00445CB2">
      <w:pPr>
        <w:jc w:val="both"/>
      </w:pPr>
      <w:r w:rsidRPr="008937BF">
        <w:t>«</w:t>
      </w:r>
      <w:r>
        <w:t>Молодым семьям – доступное жильё»</w:t>
      </w:r>
    </w:p>
    <w:p w:rsidR="00445CB2" w:rsidRDefault="00445CB2" w:rsidP="00445CB2">
      <w:pPr>
        <w:jc w:val="both"/>
        <w:rPr>
          <w:sz w:val="23"/>
          <w:szCs w:val="23"/>
        </w:rPr>
      </w:pPr>
    </w:p>
    <w:p w:rsidR="00445CB2" w:rsidRDefault="00445CB2" w:rsidP="00445CB2">
      <w:pPr>
        <w:jc w:val="both"/>
        <w:rPr>
          <w:sz w:val="23"/>
          <w:szCs w:val="23"/>
        </w:rPr>
      </w:pPr>
    </w:p>
    <w:p w:rsidR="00445CB2" w:rsidRPr="00C404A3" w:rsidRDefault="00445CB2" w:rsidP="00DA73CB">
      <w:pPr>
        <w:ind w:firstLine="709"/>
        <w:jc w:val="both"/>
        <w:rPr>
          <w:bCs/>
          <w:sz w:val="23"/>
          <w:szCs w:val="23"/>
        </w:rPr>
      </w:pPr>
      <w:r w:rsidRPr="009B6646">
        <w:rPr>
          <w:sz w:val="23"/>
          <w:szCs w:val="23"/>
        </w:rPr>
        <w:t xml:space="preserve">В соответствии со </w:t>
      </w:r>
      <w:hyperlink r:id="rId7" w:history="1">
        <w:r w:rsidRPr="009B6646">
          <w:rPr>
            <w:sz w:val="23"/>
            <w:szCs w:val="23"/>
          </w:rPr>
          <w:t>статьей 179</w:t>
        </w:r>
      </w:hyperlink>
      <w:r w:rsidRPr="009B6646">
        <w:rPr>
          <w:sz w:val="23"/>
          <w:szCs w:val="23"/>
        </w:rPr>
        <w:t xml:space="preserve"> Бюджетного кодекса Российской Федерации, </w:t>
      </w:r>
      <w:r w:rsidRPr="009B6646">
        <w:rPr>
          <w:rStyle w:val="a6"/>
          <w:b w:val="0"/>
          <w:sz w:val="23"/>
          <w:szCs w:val="23"/>
        </w:rPr>
        <w:t>Федеральным законом от 06.10.2003 № 131-ФЗ «Об общих принципах организации местного самоуправления в Росс</w:t>
      </w:r>
      <w:r w:rsidRPr="006F2432">
        <w:rPr>
          <w:rStyle w:val="a6"/>
          <w:b w:val="0"/>
          <w:sz w:val="23"/>
          <w:szCs w:val="23"/>
        </w:rPr>
        <w:t>ийской Федерации»,</w:t>
      </w:r>
      <w:r w:rsidR="009D28F1">
        <w:rPr>
          <w:rStyle w:val="a6"/>
          <w:b w:val="0"/>
          <w:sz w:val="23"/>
          <w:szCs w:val="23"/>
        </w:rPr>
        <w:t xml:space="preserve"> </w:t>
      </w:r>
      <w:r w:rsidR="00C404A3" w:rsidRPr="00087E91">
        <w:rPr>
          <w:rStyle w:val="a6"/>
          <w:b w:val="0"/>
        </w:rPr>
        <w:t>постановлением Правитель</w:t>
      </w:r>
      <w:r w:rsidR="00DA73CB">
        <w:rPr>
          <w:rStyle w:val="a6"/>
          <w:b w:val="0"/>
        </w:rPr>
        <w:t>ства Российской Федерации от 17.12.</w:t>
      </w:r>
      <w:r w:rsidR="00C404A3" w:rsidRPr="00087E91">
        <w:rPr>
          <w:rStyle w:val="a6"/>
          <w:b w:val="0"/>
        </w:rPr>
        <w:t>2010 №</w:t>
      </w:r>
      <w:r w:rsidR="00E32C47">
        <w:rPr>
          <w:rStyle w:val="a6"/>
          <w:b w:val="0"/>
        </w:rPr>
        <w:t xml:space="preserve"> </w:t>
      </w:r>
      <w:r w:rsidR="00C404A3" w:rsidRPr="00087E91">
        <w:rPr>
          <w:rStyle w:val="a6"/>
          <w:b w:val="0"/>
        </w:rPr>
        <w:t>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3"/>
          <w:szCs w:val="23"/>
        </w:rPr>
        <w:t>р</w:t>
      </w:r>
      <w:r w:rsidRPr="003C3FC8">
        <w:rPr>
          <w:sz w:val="23"/>
          <w:szCs w:val="23"/>
        </w:rPr>
        <w:t>ешение</w:t>
      </w:r>
      <w:r>
        <w:rPr>
          <w:sz w:val="23"/>
          <w:szCs w:val="23"/>
        </w:rPr>
        <w:t>мД</w:t>
      </w:r>
      <w:r w:rsidRPr="003C3FC8">
        <w:rPr>
          <w:sz w:val="23"/>
          <w:szCs w:val="23"/>
        </w:rPr>
        <w:t>умы</w:t>
      </w:r>
      <w:r>
        <w:rPr>
          <w:sz w:val="23"/>
          <w:szCs w:val="23"/>
        </w:rPr>
        <w:t xml:space="preserve"> Зиминского муниципального района </w:t>
      </w:r>
      <w:r w:rsidRPr="00AA32DC">
        <w:rPr>
          <w:sz w:val="23"/>
          <w:szCs w:val="23"/>
        </w:rPr>
        <w:t xml:space="preserve">от </w:t>
      </w:r>
      <w:r w:rsidR="00FE78BC">
        <w:rPr>
          <w:sz w:val="23"/>
          <w:szCs w:val="23"/>
        </w:rPr>
        <w:t xml:space="preserve">20.03.2024 </w:t>
      </w:r>
      <w:r w:rsidRPr="003C3FC8">
        <w:rPr>
          <w:sz w:val="23"/>
          <w:szCs w:val="23"/>
        </w:rPr>
        <w:t xml:space="preserve">№ </w:t>
      </w:r>
      <w:r>
        <w:rPr>
          <w:sz w:val="23"/>
          <w:szCs w:val="23"/>
        </w:rPr>
        <w:t>290 «О внесении изменений и дополнений в решение Д</w:t>
      </w:r>
      <w:r w:rsidRPr="003C3FC8">
        <w:rPr>
          <w:sz w:val="23"/>
          <w:szCs w:val="23"/>
        </w:rPr>
        <w:t>умы</w:t>
      </w:r>
      <w:r>
        <w:rPr>
          <w:sz w:val="23"/>
          <w:szCs w:val="23"/>
        </w:rPr>
        <w:t xml:space="preserve"> Зиминского муни</w:t>
      </w:r>
      <w:r w:rsidR="00FE78BC">
        <w:rPr>
          <w:sz w:val="23"/>
          <w:szCs w:val="23"/>
        </w:rPr>
        <w:t xml:space="preserve">ципального района от 20 декабря 2023 года № 317 </w:t>
      </w:r>
      <w:r>
        <w:rPr>
          <w:sz w:val="23"/>
          <w:szCs w:val="23"/>
        </w:rPr>
        <w:t>«О бюджете</w:t>
      </w:r>
      <w:r w:rsidRPr="003C3FC8">
        <w:rPr>
          <w:sz w:val="23"/>
          <w:szCs w:val="23"/>
        </w:rPr>
        <w:t xml:space="preserve"> Зиминского районногомуниципального образования на 20</w:t>
      </w:r>
      <w:r w:rsidR="00FE78BC">
        <w:rPr>
          <w:sz w:val="23"/>
          <w:szCs w:val="23"/>
        </w:rPr>
        <w:t>24</w:t>
      </w:r>
      <w:r w:rsidRPr="003C3FC8">
        <w:rPr>
          <w:sz w:val="23"/>
          <w:szCs w:val="23"/>
        </w:rPr>
        <w:t xml:space="preserve"> год и на плановый период 202</w:t>
      </w:r>
      <w:r w:rsidR="00FE78BC">
        <w:rPr>
          <w:sz w:val="23"/>
          <w:szCs w:val="23"/>
        </w:rPr>
        <w:t>5</w:t>
      </w:r>
      <w:r w:rsidRPr="003C3FC8">
        <w:rPr>
          <w:sz w:val="23"/>
          <w:szCs w:val="23"/>
        </w:rPr>
        <w:t xml:space="preserve"> и 202</w:t>
      </w:r>
      <w:r w:rsidR="00FE78BC">
        <w:rPr>
          <w:sz w:val="23"/>
          <w:szCs w:val="23"/>
        </w:rPr>
        <w:t>6</w:t>
      </w:r>
      <w:r w:rsidRPr="003C3FC8">
        <w:rPr>
          <w:sz w:val="23"/>
          <w:szCs w:val="23"/>
        </w:rPr>
        <w:t>годов</w:t>
      </w:r>
      <w:proofErr w:type="gramStart"/>
      <w:r w:rsidRPr="003C3FC8">
        <w:rPr>
          <w:sz w:val="23"/>
          <w:szCs w:val="23"/>
        </w:rPr>
        <w:t>»</w:t>
      </w:r>
      <w:r w:rsidRPr="00616DC3">
        <w:rPr>
          <w:sz w:val="23"/>
          <w:szCs w:val="23"/>
          <w:shd w:val="clear" w:color="auto" w:fill="FFFFFF"/>
        </w:rPr>
        <w:t>,</w:t>
      </w:r>
      <w:r w:rsidRPr="00616DC3">
        <w:rPr>
          <w:sz w:val="23"/>
          <w:szCs w:val="23"/>
        </w:rPr>
        <w:t>постановлением</w:t>
      </w:r>
      <w:proofErr w:type="gramEnd"/>
      <w:r w:rsidRPr="00616DC3">
        <w:rPr>
          <w:sz w:val="23"/>
          <w:szCs w:val="23"/>
        </w:rPr>
        <w:t xml:space="preserve"> администрации Зиминского районного муниципального образования от</w:t>
      </w:r>
      <w:r>
        <w:rPr>
          <w:sz w:val="23"/>
          <w:szCs w:val="23"/>
        </w:rPr>
        <w:t xml:space="preserve"> 03.11.2020 № 921</w:t>
      </w:r>
      <w:r w:rsidRPr="009B6646">
        <w:rPr>
          <w:sz w:val="23"/>
          <w:szCs w:val="23"/>
        </w:rPr>
        <w:t xml:space="preserve"> «Об утверждении Положения о порядке принятия решений о разработке, </w:t>
      </w:r>
      <w:r w:rsidRPr="00E420F7">
        <w:rPr>
          <w:sz w:val="23"/>
          <w:szCs w:val="23"/>
        </w:rPr>
        <w:t>формирования, утверждения, реализации и оценки эффективности муниципальных программ Зиминского районного муниципального образования»,</w:t>
      </w:r>
      <w:r>
        <w:rPr>
          <w:sz w:val="23"/>
          <w:szCs w:val="23"/>
        </w:rPr>
        <w:t>руководствуясь статьями</w:t>
      </w:r>
      <w:r w:rsidRPr="00E420F7">
        <w:rPr>
          <w:sz w:val="23"/>
          <w:szCs w:val="23"/>
        </w:rPr>
        <w:t xml:space="preserve"> 22, 46 Устава Зиминского районного муниципального образования, администрация Зиминского районного муниципального образования</w:t>
      </w:r>
    </w:p>
    <w:p w:rsidR="00FE78BC" w:rsidRPr="008937BF" w:rsidRDefault="00FE78BC" w:rsidP="00FE78BC">
      <w:pPr>
        <w:ind w:firstLine="709"/>
        <w:jc w:val="both"/>
      </w:pPr>
    </w:p>
    <w:p w:rsidR="00445CB2" w:rsidRDefault="00445CB2" w:rsidP="00445CB2">
      <w:pPr>
        <w:jc w:val="both"/>
      </w:pPr>
      <w:r w:rsidRPr="008937BF">
        <w:t>ПОСТАНОВЛЯЕТ:</w:t>
      </w:r>
    </w:p>
    <w:p w:rsidR="00445CB2" w:rsidRPr="008937BF" w:rsidRDefault="00445CB2" w:rsidP="00445CB2">
      <w:pPr>
        <w:jc w:val="both"/>
      </w:pPr>
    </w:p>
    <w:p w:rsidR="00445CB2" w:rsidRDefault="00445CB2" w:rsidP="00ED4282">
      <w:pPr>
        <w:ind w:firstLine="709"/>
        <w:jc w:val="both"/>
        <w:rPr>
          <w:color w:val="000000"/>
        </w:rPr>
      </w:pPr>
      <w:r>
        <w:rPr>
          <w:color w:val="000000"/>
        </w:rPr>
        <w:t>1. Внести в муниципальную</w:t>
      </w:r>
      <w:r w:rsidRPr="008937BF">
        <w:rPr>
          <w:color w:val="000000"/>
        </w:rPr>
        <w:t xml:space="preserve"> программу</w:t>
      </w:r>
      <w:r>
        <w:rPr>
          <w:color w:val="000000"/>
        </w:rPr>
        <w:t xml:space="preserve"> Зиминского районного муниципального образования</w:t>
      </w:r>
      <w:r w:rsidRPr="008937BF">
        <w:rPr>
          <w:color w:val="000000"/>
        </w:rPr>
        <w:t xml:space="preserve"> «</w:t>
      </w:r>
      <w:r>
        <w:rPr>
          <w:color w:val="000000"/>
        </w:rPr>
        <w:t>Молодым семьям – доступное жильё», утвержденную постановлением администрации Зиминского районного муниципально</w:t>
      </w:r>
      <w:r w:rsidR="00E32C47">
        <w:rPr>
          <w:color w:val="000000"/>
        </w:rPr>
        <w:t>го образования» от 24.10.2022</w:t>
      </w:r>
      <w:r>
        <w:rPr>
          <w:color w:val="000000"/>
        </w:rPr>
        <w:t xml:space="preserve"> № 762 (далее – муниципальная программа), следующие изменения:</w:t>
      </w:r>
    </w:p>
    <w:p w:rsidR="00445CB2" w:rsidRDefault="00445CB2" w:rsidP="00221CCE">
      <w:pPr>
        <w:pStyle w:val="ConsPlusCell"/>
        <w:tabs>
          <w:tab w:val="left" w:pos="0"/>
        </w:tabs>
        <w:ind w:firstLine="709"/>
        <w:jc w:val="both"/>
        <w:rPr>
          <w:rFonts w:ascii="Times New Roman" w:hAnsi="Times New Roman"/>
          <w:color w:val="000000"/>
          <w:sz w:val="24"/>
          <w:szCs w:val="24"/>
        </w:rPr>
      </w:pPr>
      <w:r>
        <w:rPr>
          <w:rFonts w:ascii="Times New Roman" w:hAnsi="Times New Roman"/>
          <w:color w:val="000000"/>
          <w:sz w:val="24"/>
          <w:szCs w:val="24"/>
        </w:rPr>
        <w:t>1.1.</w:t>
      </w:r>
      <w:r w:rsidRPr="0094180C">
        <w:rPr>
          <w:rFonts w:ascii="Times New Roman" w:hAnsi="Times New Roman"/>
          <w:color w:val="000000"/>
          <w:sz w:val="24"/>
          <w:szCs w:val="24"/>
        </w:rPr>
        <w:t xml:space="preserve">в паспорте муниципальной программы строку </w:t>
      </w:r>
      <w:r w:rsidR="00791EF0">
        <w:rPr>
          <w:rFonts w:ascii="Times New Roman" w:hAnsi="Times New Roman"/>
          <w:color w:val="000000"/>
          <w:sz w:val="24"/>
          <w:szCs w:val="24"/>
        </w:rPr>
        <w:t>«Целевые показатели муниципальной программы»</w:t>
      </w:r>
      <w:r w:rsidR="00E32C47">
        <w:rPr>
          <w:rFonts w:ascii="Times New Roman" w:hAnsi="Times New Roman"/>
          <w:color w:val="000000"/>
          <w:sz w:val="24"/>
          <w:szCs w:val="24"/>
        </w:rPr>
        <w:t xml:space="preserve"> изложить в </w:t>
      </w:r>
      <w:r w:rsidRPr="0094180C">
        <w:rPr>
          <w:rFonts w:ascii="Times New Roman" w:hAnsi="Times New Roman"/>
          <w:color w:val="000000"/>
          <w:sz w:val="24"/>
          <w:szCs w:val="24"/>
        </w:rPr>
        <w:t>следующей редакции:</w:t>
      </w:r>
    </w:p>
    <w:p w:rsidR="00221CCE" w:rsidRDefault="00221CCE" w:rsidP="00221CCE">
      <w:pPr>
        <w:pStyle w:val="ConsPlusCell"/>
        <w:tabs>
          <w:tab w:val="left" w:pos="0"/>
        </w:tabs>
        <w:ind w:firstLine="709"/>
        <w:jc w:val="both"/>
        <w:rPr>
          <w:rFonts w:ascii="Times New Roman" w:hAnsi="Times New Roman"/>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6976"/>
      </w:tblGrid>
      <w:tr w:rsidR="00221CCE" w:rsidRPr="0047790B" w:rsidTr="00E32C47">
        <w:tc>
          <w:tcPr>
            <w:tcW w:w="2380" w:type="dxa"/>
            <w:tcBorders>
              <w:top w:val="single" w:sz="4" w:space="0" w:color="auto"/>
              <w:left w:val="single" w:sz="4" w:space="0" w:color="auto"/>
              <w:bottom w:val="single" w:sz="4" w:space="0" w:color="auto"/>
              <w:right w:val="single" w:sz="4" w:space="0" w:color="auto"/>
            </w:tcBorders>
          </w:tcPr>
          <w:p w:rsidR="00221CCE" w:rsidRPr="0047790B" w:rsidRDefault="00221CCE" w:rsidP="00E32C47">
            <w:pPr>
              <w:autoSpaceDE w:val="0"/>
              <w:autoSpaceDN w:val="0"/>
              <w:adjustRightInd w:val="0"/>
            </w:pPr>
            <w:r w:rsidRPr="0047790B">
              <w:t>Целевые показатели муниципальной программы</w:t>
            </w:r>
          </w:p>
        </w:tc>
        <w:tc>
          <w:tcPr>
            <w:tcW w:w="6976" w:type="dxa"/>
            <w:tcBorders>
              <w:top w:val="single" w:sz="4" w:space="0" w:color="auto"/>
              <w:left w:val="single" w:sz="4" w:space="0" w:color="auto"/>
              <w:bottom w:val="single" w:sz="4" w:space="0" w:color="auto"/>
            </w:tcBorders>
          </w:tcPr>
          <w:p w:rsidR="00221CCE" w:rsidRPr="0047790B" w:rsidRDefault="00221CCE" w:rsidP="00E32C47">
            <w:pPr>
              <w:pStyle w:val="a3"/>
              <w:tabs>
                <w:tab w:val="left" w:pos="347"/>
              </w:tabs>
              <w:autoSpaceDE w:val="0"/>
              <w:autoSpaceDN w:val="0"/>
              <w:adjustRightInd w:val="0"/>
              <w:spacing w:after="0" w:line="240" w:lineRule="auto"/>
              <w:ind w:left="0"/>
              <w:jc w:val="both"/>
              <w:rPr>
                <w:rFonts w:ascii="Times New Roman" w:hAnsi="Times New Roman"/>
                <w:sz w:val="24"/>
                <w:szCs w:val="24"/>
              </w:rPr>
            </w:pPr>
            <w:r w:rsidRPr="0047790B">
              <w:rPr>
                <w:rFonts w:ascii="Times New Roman" w:hAnsi="Times New Roman"/>
                <w:sz w:val="24"/>
                <w:szCs w:val="24"/>
              </w:rPr>
              <w:t>1) 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221CCE" w:rsidRPr="0047790B" w:rsidRDefault="00221CCE" w:rsidP="00E32C47">
            <w:pPr>
              <w:pStyle w:val="a3"/>
              <w:tabs>
                <w:tab w:val="left" w:pos="347"/>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Количество молодых семей, улучшивших жилищные условия в результате реализации мероприятий муниципальной программы. </w:t>
            </w:r>
          </w:p>
        </w:tc>
      </w:tr>
    </w:tbl>
    <w:p w:rsidR="006C6473" w:rsidRPr="006C6473" w:rsidRDefault="00445CB2" w:rsidP="006C6473">
      <w:pPr>
        <w:pStyle w:val="a3"/>
        <w:tabs>
          <w:tab w:val="left" w:pos="851"/>
        </w:tabs>
        <w:autoSpaceDE w:val="0"/>
        <w:autoSpaceDN w:val="0"/>
        <w:adjustRightInd w:val="0"/>
        <w:spacing w:after="0" w:line="240" w:lineRule="auto"/>
        <w:ind w:left="0" w:firstLine="851"/>
        <w:jc w:val="both"/>
        <w:rPr>
          <w:rFonts w:ascii="Times New Roman" w:hAnsi="Times New Roman"/>
          <w:color w:val="000000"/>
          <w:sz w:val="24"/>
          <w:szCs w:val="24"/>
        </w:rPr>
      </w:pPr>
      <w:r w:rsidRPr="003D529D">
        <w:rPr>
          <w:rFonts w:ascii="Times New Roman" w:hAnsi="Times New Roman"/>
          <w:color w:val="000000"/>
          <w:sz w:val="24"/>
          <w:szCs w:val="24"/>
        </w:rPr>
        <w:lastRenderedPageBreak/>
        <w:t xml:space="preserve">1.2. </w:t>
      </w:r>
      <w:r w:rsidR="00E207FB">
        <w:rPr>
          <w:rFonts w:ascii="Times New Roman" w:hAnsi="Times New Roman"/>
          <w:color w:val="000000"/>
          <w:sz w:val="24"/>
          <w:szCs w:val="24"/>
        </w:rPr>
        <w:t>раздел</w:t>
      </w:r>
      <w:r w:rsidR="00221CCE">
        <w:rPr>
          <w:rFonts w:ascii="Times New Roman" w:hAnsi="Times New Roman"/>
          <w:color w:val="000000"/>
          <w:sz w:val="24"/>
          <w:szCs w:val="24"/>
        </w:rPr>
        <w:t xml:space="preserve"> 8</w:t>
      </w:r>
      <w:r w:rsidR="00E32C47">
        <w:rPr>
          <w:rFonts w:ascii="Times New Roman" w:hAnsi="Times New Roman"/>
          <w:color w:val="000000"/>
          <w:sz w:val="24"/>
          <w:szCs w:val="24"/>
        </w:rPr>
        <w:t xml:space="preserve"> </w:t>
      </w:r>
      <w:r w:rsidRPr="0094180C">
        <w:rPr>
          <w:rFonts w:ascii="Times New Roman" w:hAnsi="Times New Roman"/>
          <w:color w:val="000000"/>
          <w:sz w:val="24"/>
          <w:szCs w:val="24"/>
        </w:rPr>
        <w:t>изложить в следующей редакции:</w:t>
      </w:r>
      <w:r w:rsidR="00221CCE">
        <w:rPr>
          <w:rFonts w:ascii="Times New Roman" w:hAnsi="Times New Roman"/>
          <w:color w:val="000000"/>
          <w:sz w:val="24"/>
          <w:szCs w:val="24"/>
        </w:rPr>
        <w:t xml:space="preserve"> «8</w:t>
      </w:r>
      <w:r w:rsidR="0006774F">
        <w:rPr>
          <w:rFonts w:ascii="Times New Roman" w:hAnsi="Times New Roman"/>
          <w:color w:val="000000"/>
          <w:sz w:val="24"/>
          <w:szCs w:val="24"/>
        </w:rPr>
        <w:t xml:space="preserve">. </w:t>
      </w:r>
      <w:r w:rsidR="00221CCE">
        <w:rPr>
          <w:rFonts w:ascii="Times New Roman" w:hAnsi="Times New Roman"/>
          <w:color w:val="000000"/>
          <w:sz w:val="24"/>
          <w:szCs w:val="24"/>
        </w:rPr>
        <w:t>Перечень мероприятий муниципальной программы</w:t>
      </w:r>
    </w:p>
    <w:p w:rsidR="006C6473" w:rsidRPr="006C6473" w:rsidRDefault="006C6473" w:rsidP="006C6473">
      <w:pPr>
        <w:autoSpaceDE w:val="0"/>
        <w:autoSpaceDN w:val="0"/>
        <w:adjustRightInd w:val="0"/>
        <w:ind w:firstLine="851"/>
        <w:jc w:val="both"/>
        <w:rPr>
          <w:rFonts w:eastAsia="Calibri"/>
          <w:lang w:eastAsia="en-US"/>
        </w:rPr>
      </w:pPr>
      <w:r w:rsidRPr="006C6473">
        <w:rPr>
          <w:rFonts w:eastAsia="Calibri"/>
          <w:lang w:eastAsia="en-US"/>
        </w:rPr>
        <w:t>Основное мероприятие муниципальной программы - улучшение жилищных условий молодых семей и проведение комплекса мер, направленных на выполнение задачи муниципальной программы.</w:t>
      </w:r>
    </w:p>
    <w:p w:rsidR="006C6473" w:rsidRPr="006C6473" w:rsidRDefault="006C6473" w:rsidP="006C6473">
      <w:pPr>
        <w:ind w:firstLine="709"/>
        <w:jc w:val="both"/>
      </w:pPr>
      <w:r w:rsidRPr="006C6473">
        <w:t xml:space="preserve">Реализацию основного мероприятия муниципальной программы обеспечивает администрация Зиминского районного муниципального образования (далее – администрация ЗРМО), </w:t>
      </w:r>
      <w:r w:rsidR="00E32C47">
        <w:t xml:space="preserve">в лице </w:t>
      </w:r>
      <w:r w:rsidRPr="006C6473">
        <w:t>отдел</w:t>
      </w:r>
      <w:r w:rsidR="00E32C47">
        <w:t>а</w:t>
      </w:r>
      <w:r w:rsidRPr="006C6473">
        <w:t xml:space="preserve"> по физической культуре, спорту и молодежной политике администрации Зиминского районного муниципального образования в рамках возложенных полномочий.</w:t>
      </w:r>
    </w:p>
    <w:p w:rsidR="006C6473" w:rsidRPr="006C6473" w:rsidRDefault="006C6473" w:rsidP="006C6473">
      <w:pPr>
        <w:ind w:firstLine="709"/>
        <w:jc w:val="both"/>
      </w:pPr>
      <w:r w:rsidRPr="006C6473">
        <w:t>Организационные мероприятия предусматривают:</w:t>
      </w:r>
    </w:p>
    <w:p w:rsidR="006C6473" w:rsidRPr="006C6473" w:rsidRDefault="006C0A16" w:rsidP="006C6473">
      <w:pPr>
        <w:widowControl w:val="0"/>
        <w:numPr>
          <w:ilvl w:val="0"/>
          <w:numId w:val="3"/>
        </w:numPr>
        <w:autoSpaceDE w:val="0"/>
        <w:autoSpaceDN w:val="0"/>
        <w:adjustRightInd w:val="0"/>
        <w:ind w:left="0" w:firstLine="709"/>
        <w:contextualSpacing/>
        <w:jc w:val="both"/>
      </w:pPr>
      <w:r>
        <w:t>признание либо отказ в признании</w:t>
      </w:r>
      <w:r w:rsidR="006C6473" w:rsidRPr="006C6473">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w:t>
      </w:r>
      <w:r w:rsidR="006C6473">
        <w:t>льного жилищного строительства;</w:t>
      </w:r>
    </w:p>
    <w:p w:rsidR="006C6473" w:rsidRPr="006C6473" w:rsidRDefault="006C0A16" w:rsidP="006C6473">
      <w:pPr>
        <w:widowControl w:val="0"/>
        <w:autoSpaceDE w:val="0"/>
        <w:autoSpaceDN w:val="0"/>
        <w:adjustRightInd w:val="0"/>
        <w:ind w:firstLine="709"/>
        <w:contextualSpacing/>
        <w:jc w:val="both"/>
      </w:pPr>
      <w:r>
        <w:t>2) включение либо об отказ</w:t>
      </w:r>
      <w:r w:rsidR="00573DCA">
        <w:t xml:space="preserve"> во включении</w:t>
      </w:r>
      <w:r w:rsidR="006C6473" w:rsidRPr="006C6473">
        <w:t xml:space="preserve"> в список молодых семей – участников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 году (далее – Список);</w:t>
      </w:r>
    </w:p>
    <w:p w:rsidR="006C6473" w:rsidRPr="006C6473" w:rsidRDefault="006C6473" w:rsidP="006C6473">
      <w:pPr>
        <w:widowControl w:val="0"/>
        <w:autoSpaceDE w:val="0"/>
        <w:autoSpaceDN w:val="0"/>
        <w:adjustRightInd w:val="0"/>
        <w:ind w:firstLine="709"/>
        <w:contextualSpacing/>
        <w:jc w:val="both"/>
      </w:pPr>
      <w:r w:rsidRPr="006C6473">
        <w:t>3) внесение изменений в сводный список молодых семей – участников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планируем году (далее</w:t>
      </w:r>
    </w:p>
    <w:p w:rsidR="006C6473" w:rsidRPr="006C6473" w:rsidRDefault="006C6473" w:rsidP="006C6473">
      <w:pPr>
        <w:widowControl w:val="0"/>
        <w:autoSpaceDE w:val="0"/>
        <w:autoSpaceDN w:val="0"/>
        <w:adjustRightInd w:val="0"/>
        <w:jc w:val="both"/>
      </w:pPr>
      <w:r w:rsidRPr="006C6473">
        <w:t>- Сводный Список);</w:t>
      </w:r>
    </w:p>
    <w:p w:rsidR="006C6473" w:rsidRPr="006C6473" w:rsidRDefault="006C6473" w:rsidP="006C6473">
      <w:pPr>
        <w:widowControl w:val="0"/>
        <w:autoSpaceDE w:val="0"/>
        <w:autoSpaceDN w:val="0"/>
        <w:adjustRightInd w:val="0"/>
        <w:ind w:firstLine="709"/>
        <w:jc w:val="both"/>
      </w:pPr>
      <w:r w:rsidRPr="006C6473">
        <w:t>4) внесение изменений в список молодых семей –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 (далее – Список претендентов);</w:t>
      </w:r>
    </w:p>
    <w:p w:rsidR="006C6473" w:rsidRPr="006C6473" w:rsidRDefault="006C0A16" w:rsidP="006C6473">
      <w:pPr>
        <w:widowControl w:val="0"/>
        <w:autoSpaceDE w:val="0"/>
        <w:autoSpaceDN w:val="0"/>
        <w:adjustRightInd w:val="0"/>
        <w:ind w:firstLine="709"/>
        <w:contextualSpacing/>
        <w:jc w:val="both"/>
      </w:pPr>
      <w:r>
        <w:t>5) выдачу либо об отказ</w:t>
      </w:r>
      <w:r w:rsidR="006C6473" w:rsidRPr="006C6473">
        <w:t xml:space="preserve"> в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w:t>
      </w:r>
      <w:r>
        <w:t xml:space="preserve">в </w:t>
      </w:r>
      <w:r w:rsidR="006C6473" w:rsidRPr="006C6473">
        <w:t>соответствующем году;</w:t>
      </w:r>
    </w:p>
    <w:p w:rsidR="006C6473" w:rsidRPr="006C6473" w:rsidRDefault="006C6473" w:rsidP="006C6473">
      <w:pPr>
        <w:widowControl w:val="0"/>
        <w:autoSpaceDE w:val="0"/>
        <w:autoSpaceDN w:val="0"/>
        <w:adjustRightInd w:val="0"/>
        <w:ind w:firstLine="709"/>
        <w:contextualSpacing/>
        <w:jc w:val="both"/>
      </w:pPr>
      <w:r w:rsidRPr="006C6473">
        <w:t>6) замену выданного свидетельства;</w:t>
      </w:r>
    </w:p>
    <w:p w:rsidR="006C6473" w:rsidRPr="006C6473" w:rsidRDefault="006C6473" w:rsidP="006C6473">
      <w:pPr>
        <w:widowControl w:val="0"/>
        <w:autoSpaceDE w:val="0"/>
        <w:autoSpaceDN w:val="0"/>
        <w:adjustRightInd w:val="0"/>
        <w:ind w:firstLine="709"/>
        <w:contextualSpacing/>
        <w:jc w:val="both"/>
      </w:pPr>
      <w:r w:rsidRPr="006C6473">
        <w:t>7) принятия решения о предоставлении молодой семье дополнительной социальной выплаты при</w:t>
      </w:r>
      <w:r w:rsidR="006C0A16">
        <w:t xml:space="preserve"> рождении (усыновлении) ребенка</w:t>
      </w:r>
      <w:r w:rsidRPr="006C6473">
        <w:t xml:space="preserve"> в соответствии с указом Губернатора Иркутской области от </w:t>
      </w:r>
      <w:r w:rsidR="006C0A16">
        <w:t>22.12.2023</w:t>
      </w:r>
      <w:r w:rsidRPr="006C6473">
        <w:t xml:space="preserve"> № 423 - уг «О предоставлении дополнительной социальной выплаты молодым семьям – </w:t>
      </w:r>
      <w:r w:rsidR="009D28F1">
        <w:t>участникам федерального проекта</w:t>
      </w:r>
      <w:r w:rsidRPr="006C6473">
        <w:t xml:space="preserve">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рождении (усыновлении или удочерении ребенка (детей)»;</w:t>
      </w:r>
    </w:p>
    <w:p w:rsidR="006C6473" w:rsidRPr="006C6473" w:rsidRDefault="006C6473" w:rsidP="006C6473">
      <w:pPr>
        <w:autoSpaceDE w:val="0"/>
        <w:autoSpaceDN w:val="0"/>
        <w:adjustRightInd w:val="0"/>
        <w:ind w:firstLine="709"/>
        <w:jc w:val="both"/>
        <w:rPr>
          <w:rFonts w:eastAsia="Calibri"/>
          <w:lang w:eastAsia="en-US"/>
        </w:rPr>
      </w:pPr>
      <w:r w:rsidRPr="006C6473">
        <w:rPr>
          <w:rFonts w:eastAsia="Calibri"/>
          <w:lang w:eastAsia="en-US"/>
        </w:rPr>
        <w:t>8) определение ежегодно размера бюджетных ассигнований, выделяемых из местного бюджета на реализацию мероприятий муниципальной программы;</w:t>
      </w:r>
    </w:p>
    <w:p w:rsidR="006C6473" w:rsidRPr="006C6473" w:rsidRDefault="006C6473" w:rsidP="006C6473">
      <w:pPr>
        <w:autoSpaceDE w:val="0"/>
        <w:autoSpaceDN w:val="0"/>
        <w:adjustRightInd w:val="0"/>
        <w:ind w:firstLine="709"/>
        <w:jc w:val="both"/>
        <w:rPr>
          <w:rFonts w:eastAsia="Calibri"/>
          <w:lang w:eastAsia="en-US"/>
        </w:rPr>
      </w:pPr>
      <w:r w:rsidRPr="006C6473">
        <w:rPr>
          <w:rFonts w:eastAsia="Calibri"/>
          <w:lang w:eastAsia="en-US"/>
        </w:rPr>
        <w:lastRenderedPageBreak/>
        <w:t>9) организацию информационной и разъяснительной работы среди населения по освещению целей и задач муниципальной программы.</w:t>
      </w:r>
    </w:p>
    <w:p w:rsidR="006C6473" w:rsidRPr="006C6473" w:rsidRDefault="006C6473" w:rsidP="006C6473">
      <w:pPr>
        <w:ind w:firstLine="709"/>
        <w:jc w:val="both"/>
        <w:rPr>
          <w:rFonts w:eastAsia="Calibri"/>
          <w:spacing w:val="1"/>
          <w:lang w:eastAsia="en-US"/>
        </w:rPr>
      </w:pPr>
      <w:r w:rsidRPr="006C6473">
        <w:rPr>
          <w:rFonts w:eastAsia="Calibri"/>
          <w:spacing w:val="1"/>
          <w:lang w:eastAsia="en-US"/>
        </w:rPr>
        <w:t>Реализация основного мероприятия муниципальной программы осуществляется в соот</w:t>
      </w:r>
      <w:r w:rsidR="006C0A16">
        <w:rPr>
          <w:rFonts w:eastAsia="Calibri"/>
          <w:spacing w:val="1"/>
          <w:lang w:eastAsia="en-US"/>
        </w:rPr>
        <w:t>ветствии со следующими</w:t>
      </w:r>
      <w:r w:rsidRPr="006C6473">
        <w:rPr>
          <w:rFonts w:eastAsia="Calibri"/>
          <w:spacing w:val="1"/>
          <w:lang w:eastAsia="en-US"/>
        </w:rPr>
        <w:t xml:space="preserve"> нормативными правовыми актами: </w:t>
      </w:r>
    </w:p>
    <w:p w:rsidR="006C6473" w:rsidRPr="006C6473" w:rsidRDefault="006C6473" w:rsidP="006C6473">
      <w:pPr>
        <w:autoSpaceDE w:val="0"/>
        <w:autoSpaceDN w:val="0"/>
        <w:adjustRightInd w:val="0"/>
        <w:ind w:firstLine="709"/>
        <w:jc w:val="both"/>
        <w:rPr>
          <w:rFonts w:eastAsia="Calibri"/>
          <w:lang w:eastAsia="en-US"/>
        </w:rPr>
      </w:pPr>
      <w:r w:rsidRPr="006C6473">
        <w:rPr>
          <w:rFonts w:eastAsia="Calibri"/>
          <w:lang w:eastAsia="en-US"/>
        </w:rPr>
        <w:t xml:space="preserve">1) </w:t>
      </w:r>
      <w:hyperlink r:id="rId8" w:history="1">
        <w:r w:rsidRPr="006C6473">
          <w:rPr>
            <w:rFonts w:eastAsia="Calibri"/>
            <w:lang w:eastAsia="en-US"/>
          </w:rPr>
          <w:t>постановление</w:t>
        </w:r>
      </w:hyperlink>
      <w:r w:rsidRPr="006C6473">
        <w:rPr>
          <w:rFonts w:eastAsia="Calibri"/>
          <w:lang w:eastAsia="en-US"/>
        </w:rPr>
        <w:t xml:space="preserve"> Правительства Российско</w:t>
      </w:r>
      <w:r w:rsidR="00573DCA">
        <w:rPr>
          <w:rFonts w:eastAsia="Calibri"/>
          <w:lang w:eastAsia="en-US"/>
        </w:rPr>
        <w:t>й Федерации от 17</w:t>
      </w:r>
      <w:r w:rsidR="006C0A16">
        <w:rPr>
          <w:rFonts w:eastAsia="Calibri"/>
          <w:lang w:eastAsia="en-US"/>
        </w:rPr>
        <w:t xml:space="preserve">.12.2010 </w:t>
      </w:r>
      <w:r w:rsidRPr="006C6473">
        <w:rPr>
          <w:rFonts w:eastAsia="Calibri"/>
          <w:lang w:eastAsia="en-US"/>
        </w:rPr>
        <w:t>№</w:t>
      </w:r>
      <w:r w:rsidR="006C0A16">
        <w:rPr>
          <w:rFonts w:eastAsia="Calibri"/>
          <w:lang w:eastAsia="en-US"/>
        </w:rPr>
        <w:t xml:space="preserve"> </w:t>
      </w:r>
      <w:r w:rsidRPr="006C6473">
        <w:rPr>
          <w:rFonts w:eastAsia="Calibri"/>
          <w:lang w:eastAsia="en-US"/>
        </w:rPr>
        <w:t>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C6473" w:rsidRPr="006C6473" w:rsidRDefault="006C6473" w:rsidP="006C6473">
      <w:pPr>
        <w:autoSpaceDE w:val="0"/>
        <w:autoSpaceDN w:val="0"/>
        <w:adjustRightInd w:val="0"/>
        <w:ind w:firstLine="709"/>
        <w:jc w:val="both"/>
        <w:rPr>
          <w:rFonts w:eastAsia="Calibri"/>
          <w:lang w:eastAsia="en-US"/>
        </w:rPr>
      </w:pPr>
      <w:r w:rsidRPr="006C6473">
        <w:rPr>
          <w:rFonts w:eastAsia="Calibri"/>
          <w:lang w:eastAsia="en-US"/>
        </w:rPr>
        <w:t xml:space="preserve">2) </w:t>
      </w:r>
      <w:hyperlink r:id="rId9" w:history="1">
        <w:r w:rsidRPr="006C6473">
          <w:rPr>
            <w:rFonts w:eastAsia="Calibri"/>
            <w:lang w:eastAsia="en-US"/>
          </w:rPr>
          <w:t>постановление</w:t>
        </w:r>
      </w:hyperlink>
      <w:r w:rsidRPr="006C6473">
        <w:rPr>
          <w:rFonts w:eastAsia="Calibri"/>
          <w:lang w:eastAsia="en-US"/>
        </w:rPr>
        <w:t xml:space="preserve"> Правительства Российск</w:t>
      </w:r>
      <w:r w:rsidR="006C0A16">
        <w:rPr>
          <w:rFonts w:eastAsia="Calibri"/>
          <w:lang w:eastAsia="en-US"/>
        </w:rPr>
        <w:t xml:space="preserve">ой Федерации от 30.12.2017 </w:t>
      </w:r>
      <w:r w:rsidRPr="006C6473">
        <w:rPr>
          <w:rFonts w:eastAsia="Calibri"/>
          <w:lang w:eastAsia="en-US"/>
        </w:rPr>
        <w:t>№</w:t>
      </w:r>
      <w:r w:rsidR="006C0A16">
        <w:rPr>
          <w:rFonts w:eastAsia="Calibri"/>
          <w:lang w:eastAsia="en-US"/>
        </w:rPr>
        <w:t xml:space="preserve"> </w:t>
      </w:r>
      <w:r w:rsidRPr="006C6473">
        <w:rPr>
          <w:rFonts w:eastAsia="Calibri"/>
          <w:lang w:eastAsia="en-US"/>
        </w:rPr>
        <w:t>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73DCA" w:rsidRDefault="006C0A16" w:rsidP="00573DCA">
      <w:pPr>
        <w:autoSpaceDE w:val="0"/>
        <w:autoSpaceDN w:val="0"/>
        <w:adjustRightInd w:val="0"/>
        <w:ind w:firstLine="709"/>
        <w:jc w:val="both"/>
        <w:rPr>
          <w:rFonts w:eastAsia="Calibri"/>
          <w:lang w:eastAsia="en-US"/>
        </w:rPr>
      </w:pPr>
      <w:r>
        <w:rPr>
          <w:rFonts w:eastAsia="Calibri"/>
          <w:lang w:eastAsia="en-US"/>
        </w:rPr>
        <w:t xml:space="preserve">3) </w:t>
      </w:r>
      <w:r w:rsidR="00573DCA">
        <w:rPr>
          <w:rFonts w:eastAsia="Calibri"/>
          <w:lang w:eastAsia="en-US"/>
        </w:rPr>
        <w:t xml:space="preserve">Приказ Министерства строительства и жилищно – коммунального хозяйства Российской Федерации от 19.03.2024 № 193/пр «Об утверждении формы заявки об участии в мероприятии по обеспечению жильем молодых семей федерального проекта «Содействие </w:t>
      </w:r>
      <w:r w:rsidR="00573DCA" w:rsidRPr="006C6473">
        <w:rPr>
          <w:rFonts w:eastAsia="Calibri"/>
          <w:lang w:eastAsia="en-US"/>
        </w:rPr>
        <w:t>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73DCA">
        <w:rPr>
          <w:rFonts w:eastAsia="Calibri"/>
          <w:lang w:eastAsia="en-US"/>
        </w:rPr>
        <w:t xml:space="preserve"> и формы сводного списка молодых семей – участников указанного мероприятия, изъявивших желание получить социальную выплату в планируемом году»</w:t>
      </w:r>
      <w:r w:rsidR="008B0779">
        <w:rPr>
          <w:rFonts w:eastAsia="Calibri"/>
          <w:lang w:eastAsia="en-US"/>
        </w:rPr>
        <w:t xml:space="preserve"> (далее – Приказ от 19.03.2024 № 193/пр)</w:t>
      </w:r>
      <w:r w:rsidR="00573DCA">
        <w:rPr>
          <w:rFonts w:eastAsia="Calibri"/>
          <w:lang w:eastAsia="en-US"/>
        </w:rPr>
        <w:t>;</w:t>
      </w:r>
    </w:p>
    <w:p w:rsidR="006C6473" w:rsidRPr="006C6473" w:rsidRDefault="00573DCA" w:rsidP="006C6473">
      <w:pPr>
        <w:autoSpaceDE w:val="0"/>
        <w:autoSpaceDN w:val="0"/>
        <w:adjustRightInd w:val="0"/>
        <w:ind w:firstLine="709"/>
        <w:jc w:val="both"/>
        <w:rPr>
          <w:rFonts w:eastAsia="Calibri"/>
          <w:lang w:eastAsia="en-US"/>
        </w:rPr>
      </w:pPr>
      <w:r>
        <w:rPr>
          <w:rFonts w:eastAsia="Calibri"/>
          <w:lang w:eastAsia="en-US"/>
        </w:rPr>
        <w:t xml:space="preserve">4) </w:t>
      </w:r>
      <w:r w:rsidR="006C0A16">
        <w:rPr>
          <w:rFonts w:eastAsia="Calibri"/>
          <w:lang w:eastAsia="en-US"/>
        </w:rPr>
        <w:t>З</w:t>
      </w:r>
      <w:r w:rsidR="006C6473" w:rsidRPr="006C6473">
        <w:rPr>
          <w:rFonts w:eastAsia="Calibri"/>
          <w:lang w:eastAsia="en-US"/>
        </w:rPr>
        <w:t>акон И</w:t>
      </w:r>
      <w:r w:rsidR="006C0A16">
        <w:rPr>
          <w:rFonts w:eastAsia="Calibri"/>
          <w:lang w:eastAsia="en-US"/>
        </w:rPr>
        <w:t>ркутской области от 17.12.2008</w:t>
      </w:r>
      <w:r w:rsidR="006C6473" w:rsidRPr="006C6473">
        <w:rPr>
          <w:rFonts w:eastAsia="Calibri"/>
          <w:lang w:eastAsia="en-US"/>
        </w:rPr>
        <w:t xml:space="preserve">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w:t>
      </w:r>
    </w:p>
    <w:p w:rsidR="00D725DB" w:rsidRDefault="00573DCA" w:rsidP="00D725DB">
      <w:pPr>
        <w:autoSpaceDE w:val="0"/>
        <w:autoSpaceDN w:val="0"/>
        <w:adjustRightInd w:val="0"/>
        <w:ind w:firstLine="709"/>
        <w:jc w:val="both"/>
        <w:rPr>
          <w:rFonts w:eastAsia="Calibri"/>
          <w:lang w:eastAsia="en-US"/>
        </w:rPr>
      </w:pPr>
      <w:r>
        <w:rPr>
          <w:rFonts w:eastAsia="Calibri"/>
          <w:lang w:eastAsia="en-US"/>
        </w:rPr>
        <w:t>5</w:t>
      </w:r>
      <w:r w:rsidR="006C6473" w:rsidRPr="006C6473">
        <w:rPr>
          <w:rFonts w:eastAsia="Calibri"/>
          <w:lang w:eastAsia="en-US"/>
        </w:rPr>
        <w:t xml:space="preserve">) </w:t>
      </w:r>
      <w:r w:rsidR="00D725DB" w:rsidRPr="006C6473">
        <w:rPr>
          <w:rFonts w:eastAsia="Calibri"/>
          <w:lang w:eastAsia="en-US"/>
        </w:rPr>
        <w:t xml:space="preserve">постановление Правительства Иркутской области от 24.09.2018 № 675-пп «О формировании, предоставлении и распределении субсидий местным </w:t>
      </w:r>
      <w:r w:rsidR="00D725DB">
        <w:rPr>
          <w:rFonts w:eastAsia="Calibri"/>
          <w:lang w:eastAsia="en-US"/>
        </w:rPr>
        <w:t>бюджетам из областного бюджета»;</w:t>
      </w:r>
    </w:p>
    <w:p w:rsidR="006C6473" w:rsidRPr="006C6473" w:rsidRDefault="00D725DB" w:rsidP="00D725DB">
      <w:pPr>
        <w:autoSpaceDE w:val="0"/>
        <w:autoSpaceDN w:val="0"/>
        <w:adjustRightInd w:val="0"/>
        <w:ind w:firstLine="709"/>
        <w:jc w:val="both"/>
        <w:rPr>
          <w:rFonts w:eastAsia="Calibri"/>
          <w:lang w:eastAsia="en-US"/>
        </w:rPr>
      </w:pPr>
      <w:r>
        <w:rPr>
          <w:rFonts w:eastAsia="Calibri"/>
          <w:lang w:eastAsia="en-US"/>
        </w:rPr>
        <w:t>6</w:t>
      </w:r>
      <w:r w:rsidRPr="006C6473">
        <w:rPr>
          <w:rFonts w:eastAsia="Calibri"/>
          <w:lang w:eastAsia="en-US"/>
        </w:rPr>
        <w:t xml:space="preserve">) </w:t>
      </w:r>
      <w:r w:rsidR="006C6473" w:rsidRPr="006C6473">
        <w:rPr>
          <w:rFonts w:eastAsia="Calibri"/>
          <w:lang w:eastAsia="en-US"/>
        </w:rPr>
        <w:t>постановление Правительства Ирку</w:t>
      </w:r>
      <w:r w:rsidR="006C0A16">
        <w:rPr>
          <w:rFonts w:eastAsia="Calibri"/>
          <w:lang w:eastAsia="en-US"/>
        </w:rPr>
        <w:t>тской области от 13.11.2023</w:t>
      </w:r>
      <w:r w:rsidR="006C6473" w:rsidRPr="006C6473">
        <w:rPr>
          <w:rFonts w:eastAsia="Calibri"/>
          <w:lang w:eastAsia="en-US"/>
        </w:rPr>
        <w:t xml:space="preserve"> № 1008-пп «Об утверждении государственной программы Иркутской области «Доступное жилье» и признании утратившими силу отдельных постановлений Правительства Иркутской области»;</w:t>
      </w:r>
    </w:p>
    <w:p w:rsidR="006C6473" w:rsidRPr="003A70B3" w:rsidRDefault="00573DCA" w:rsidP="003A70B3">
      <w:pPr>
        <w:autoSpaceDE w:val="0"/>
        <w:autoSpaceDN w:val="0"/>
        <w:adjustRightInd w:val="0"/>
        <w:ind w:firstLine="709"/>
        <w:jc w:val="both"/>
        <w:rPr>
          <w:rFonts w:eastAsia="Calibri"/>
          <w:highlight w:val="yellow"/>
          <w:lang w:eastAsia="en-US"/>
        </w:rPr>
      </w:pPr>
      <w:r>
        <w:rPr>
          <w:rFonts w:eastAsia="Calibri"/>
          <w:lang w:eastAsia="en-US"/>
        </w:rPr>
        <w:t>7</w:t>
      </w:r>
      <w:r w:rsidR="006C6473" w:rsidRPr="006C6473">
        <w:rPr>
          <w:rFonts w:eastAsia="Calibri"/>
          <w:lang w:eastAsia="en-US"/>
        </w:rPr>
        <w:t xml:space="preserve">) </w:t>
      </w:r>
      <w:hyperlink r:id="rId10" w:history="1">
        <w:r w:rsidR="003A70B3" w:rsidRPr="006C6473">
          <w:rPr>
            <w:rFonts w:eastAsia="Calibri"/>
            <w:lang w:eastAsia="en-US"/>
          </w:rPr>
          <w:t>постановление</w:t>
        </w:r>
      </w:hyperlink>
      <w:r w:rsidR="003A70B3" w:rsidRPr="006C6473">
        <w:rPr>
          <w:rFonts w:eastAsia="Calibri"/>
          <w:lang w:eastAsia="en-US"/>
        </w:rPr>
        <w:t xml:space="preserve"> Правительства </w:t>
      </w:r>
      <w:r w:rsidR="003A70B3">
        <w:rPr>
          <w:rFonts w:eastAsia="Calibri"/>
          <w:lang w:eastAsia="en-US"/>
        </w:rPr>
        <w:t xml:space="preserve">Иркутской области от 15.05.2024 </w:t>
      </w:r>
      <w:r w:rsidR="003A70B3" w:rsidRPr="006C6473">
        <w:rPr>
          <w:rFonts w:eastAsia="Calibri"/>
          <w:lang w:eastAsia="en-US"/>
        </w:rPr>
        <w:t xml:space="preserve">№ 365-пп «Об отдельных вопросах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в Иркутской области  и признании утратившими силу отдельных постановлений </w:t>
      </w:r>
      <w:r w:rsidR="003A70B3">
        <w:rPr>
          <w:rFonts w:eastAsia="Calibri"/>
          <w:lang w:eastAsia="en-US"/>
        </w:rPr>
        <w:t>Правительства Иркутской области;</w:t>
      </w:r>
    </w:p>
    <w:p w:rsidR="006C6473" w:rsidRPr="006C6473" w:rsidRDefault="00573DCA" w:rsidP="006C6473">
      <w:pPr>
        <w:autoSpaceDE w:val="0"/>
        <w:autoSpaceDN w:val="0"/>
        <w:adjustRightInd w:val="0"/>
        <w:ind w:firstLine="709"/>
        <w:jc w:val="both"/>
        <w:rPr>
          <w:rFonts w:eastAsia="Calibri"/>
          <w:lang w:eastAsia="en-US"/>
        </w:rPr>
      </w:pPr>
      <w:r>
        <w:rPr>
          <w:rFonts w:eastAsia="Calibri"/>
          <w:lang w:eastAsia="en-US"/>
        </w:rPr>
        <w:t>8</w:t>
      </w:r>
      <w:r w:rsidR="006C6473" w:rsidRPr="006C6473">
        <w:rPr>
          <w:rFonts w:eastAsia="Calibri"/>
          <w:lang w:eastAsia="en-US"/>
        </w:rPr>
        <w:t>) указ Губернатора Иркутской области от 22.12.2023 № 423-уг «О предоставлении дополнительной социальной выплаты молодым семьям – участникам федерального проекта «Содействия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рождении (усыновлении или удочерении) ребенка (детей);</w:t>
      </w:r>
    </w:p>
    <w:p w:rsidR="003F2402" w:rsidRDefault="00573DCA" w:rsidP="006C0A16">
      <w:pPr>
        <w:ind w:firstLine="709"/>
        <w:jc w:val="both"/>
      </w:pPr>
      <w:r>
        <w:rPr>
          <w:rFonts w:eastAsia="Calibri"/>
          <w:lang w:eastAsia="en-US"/>
        </w:rPr>
        <w:t>9</w:t>
      </w:r>
      <w:r w:rsidR="006C6473" w:rsidRPr="006C6473">
        <w:rPr>
          <w:rFonts w:eastAsia="Calibri"/>
          <w:lang w:eastAsia="en-US"/>
        </w:rPr>
        <w:t>) постановление администрации Зиминского районного муниципально</w:t>
      </w:r>
      <w:r w:rsidR="006C0A16">
        <w:rPr>
          <w:rFonts w:eastAsia="Calibri"/>
          <w:lang w:eastAsia="en-US"/>
        </w:rPr>
        <w:t xml:space="preserve">го образования от </w:t>
      </w:r>
      <w:proofErr w:type="gramStart"/>
      <w:r w:rsidR="006C0A16">
        <w:rPr>
          <w:rFonts w:eastAsia="Calibri"/>
          <w:lang w:eastAsia="en-US"/>
        </w:rPr>
        <w:t xml:space="preserve">14.05.2024  </w:t>
      </w:r>
      <w:r w:rsidR="006C6473" w:rsidRPr="006C6473">
        <w:rPr>
          <w:rFonts w:eastAsia="Calibri"/>
          <w:lang w:eastAsia="en-US"/>
        </w:rPr>
        <w:t>№</w:t>
      </w:r>
      <w:proofErr w:type="gramEnd"/>
      <w:r w:rsidR="006C6473" w:rsidRPr="006C6473">
        <w:rPr>
          <w:rFonts w:eastAsia="Calibri"/>
          <w:lang w:eastAsia="en-US"/>
        </w:rPr>
        <w:t xml:space="preserve"> 228 «</w:t>
      </w:r>
      <w:r w:rsidR="006C6473" w:rsidRPr="006C6473">
        <w:t xml:space="preserve">Об утверждении Положения о комиссии по реализации </w:t>
      </w:r>
      <w:r w:rsidR="006C6473" w:rsidRPr="006C6473">
        <w:lastRenderedPageBreak/>
        <w:t>мероприятий муниципальной программы Зиминского районного муниципального образования «Молодым семьям – доступное жильё».</w:t>
      </w:r>
      <w:r w:rsidR="00221CCE">
        <w:t>»;</w:t>
      </w:r>
    </w:p>
    <w:p w:rsidR="003F2402" w:rsidRDefault="00221CCE" w:rsidP="00573DCA">
      <w:pPr>
        <w:autoSpaceDE w:val="0"/>
        <w:autoSpaceDN w:val="0"/>
        <w:adjustRightInd w:val="0"/>
        <w:ind w:firstLine="709"/>
        <w:jc w:val="both"/>
        <w:rPr>
          <w:color w:val="000000"/>
        </w:rPr>
      </w:pPr>
      <w:r w:rsidRPr="00221CCE">
        <w:t xml:space="preserve">1.3. </w:t>
      </w:r>
      <w:r>
        <w:rPr>
          <w:color w:val="000000"/>
        </w:rPr>
        <w:t>раздел 9</w:t>
      </w:r>
      <w:r w:rsidR="003A70B3">
        <w:rPr>
          <w:color w:val="000000"/>
        </w:rPr>
        <w:t xml:space="preserve"> </w:t>
      </w:r>
      <w:r w:rsidRPr="0094180C">
        <w:rPr>
          <w:color w:val="000000"/>
        </w:rPr>
        <w:t>изложить в следующей редакции:</w:t>
      </w:r>
      <w:r>
        <w:rPr>
          <w:color w:val="000000"/>
        </w:rPr>
        <w:t xml:space="preserve"> «9. Целевые показатели муниципальной программы</w:t>
      </w:r>
    </w:p>
    <w:tbl>
      <w:tblPr>
        <w:tblpPr w:leftFromText="180" w:rightFromText="180" w:vertAnchor="text" w:horzAnchor="margin" w:tblpX="182" w:tblpY="627"/>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3402"/>
        <w:gridCol w:w="850"/>
        <w:gridCol w:w="851"/>
        <w:gridCol w:w="850"/>
        <w:gridCol w:w="709"/>
        <w:gridCol w:w="709"/>
        <w:gridCol w:w="709"/>
        <w:gridCol w:w="741"/>
      </w:tblGrid>
      <w:tr w:rsidR="00221CCE" w:rsidRPr="00E2438F" w:rsidTr="003F2402">
        <w:trPr>
          <w:trHeight w:val="841"/>
        </w:trPr>
        <w:tc>
          <w:tcPr>
            <w:tcW w:w="392" w:type="dxa"/>
            <w:vMerge w:val="restart"/>
            <w:vAlign w:val="center"/>
          </w:tcPr>
          <w:p w:rsidR="00221CCE" w:rsidRPr="00AA15CF" w:rsidRDefault="00221CCE" w:rsidP="00E32C47">
            <w:pPr>
              <w:pStyle w:val="a4"/>
            </w:pPr>
            <w:r w:rsidRPr="00AA15CF">
              <w:t>№</w:t>
            </w:r>
          </w:p>
          <w:p w:rsidR="00221CCE" w:rsidRPr="00AA15CF" w:rsidRDefault="00221CCE" w:rsidP="00E32C47">
            <w:pPr>
              <w:pStyle w:val="a4"/>
            </w:pPr>
            <w:r w:rsidRPr="00AA15CF">
              <w:t>п/п</w:t>
            </w:r>
          </w:p>
          <w:p w:rsidR="00221CCE" w:rsidRPr="00AA15CF" w:rsidRDefault="00221CCE" w:rsidP="00E32C47">
            <w:pPr>
              <w:pStyle w:val="a4"/>
            </w:pPr>
          </w:p>
        </w:tc>
        <w:tc>
          <w:tcPr>
            <w:tcW w:w="3402" w:type="dxa"/>
            <w:vMerge w:val="restart"/>
            <w:vAlign w:val="center"/>
          </w:tcPr>
          <w:p w:rsidR="00221CCE" w:rsidRPr="00AA15CF" w:rsidRDefault="00221CCE" w:rsidP="00E32C47">
            <w:pPr>
              <w:pStyle w:val="a4"/>
              <w:jc w:val="center"/>
            </w:pPr>
            <w:r w:rsidRPr="00AA15CF">
              <w:t>Наименование целевого показателя</w:t>
            </w:r>
          </w:p>
        </w:tc>
        <w:tc>
          <w:tcPr>
            <w:tcW w:w="850" w:type="dxa"/>
            <w:vMerge w:val="restart"/>
            <w:vAlign w:val="center"/>
          </w:tcPr>
          <w:p w:rsidR="00221CCE" w:rsidRPr="00AA15CF" w:rsidRDefault="00221CCE" w:rsidP="00E32C47">
            <w:pPr>
              <w:pStyle w:val="a4"/>
            </w:pPr>
            <w:r w:rsidRPr="00AA15CF">
              <w:t>Ед.изм</w:t>
            </w:r>
          </w:p>
        </w:tc>
        <w:tc>
          <w:tcPr>
            <w:tcW w:w="4569" w:type="dxa"/>
            <w:gridSpan w:val="6"/>
            <w:tcBorders>
              <w:top w:val="single" w:sz="4" w:space="0" w:color="auto"/>
              <w:bottom w:val="nil"/>
              <w:right w:val="single" w:sz="4" w:space="0" w:color="auto"/>
            </w:tcBorders>
            <w:shd w:val="clear" w:color="auto" w:fill="auto"/>
          </w:tcPr>
          <w:p w:rsidR="00221CCE" w:rsidRPr="00AA15CF" w:rsidRDefault="00221CCE" w:rsidP="00E32C47">
            <w:pPr>
              <w:jc w:val="center"/>
            </w:pPr>
            <w:r w:rsidRPr="00AA15CF">
              <w:t>Значения целевых показателей</w:t>
            </w:r>
          </w:p>
        </w:tc>
      </w:tr>
      <w:tr w:rsidR="00221CCE" w:rsidRPr="00E2438F" w:rsidTr="003F2402">
        <w:trPr>
          <w:trHeight w:val="1112"/>
        </w:trPr>
        <w:tc>
          <w:tcPr>
            <w:tcW w:w="392" w:type="dxa"/>
            <w:vMerge/>
            <w:vAlign w:val="center"/>
          </w:tcPr>
          <w:p w:rsidR="00221CCE" w:rsidRPr="00AA15CF" w:rsidRDefault="00221CCE" w:rsidP="00E32C47">
            <w:pPr>
              <w:pStyle w:val="a4"/>
            </w:pPr>
          </w:p>
        </w:tc>
        <w:tc>
          <w:tcPr>
            <w:tcW w:w="3402" w:type="dxa"/>
            <w:vMerge/>
            <w:vAlign w:val="center"/>
          </w:tcPr>
          <w:p w:rsidR="00221CCE" w:rsidRPr="00AA15CF" w:rsidRDefault="00221CCE" w:rsidP="00E32C47">
            <w:pPr>
              <w:pStyle w:val="a4"/>
            </w:pPr>
          </w:p>
        </w:tc>
        <w:tc>
          <w:tcPr>
            <w:tcW w:w="850" w:type="dxa"/>
            <w:vMerge/>
            <w:vAlign w:val="center"/>
          </w:tcPr>
          <w:p w:rsidR="00221CCE" w:rsidRPr="00AA15CF" w:rsidRDefault="00221CCE" w:rsidP="00E32C47">
            <w:pPr>
              <w:pStyle w:val="a4"/>
            </w:pPr>
          </w:p>
        </w:tc>
        <w:tc>
          <w:tcPr>
            <w:tcW w:w="851" w:type="dxa"/>
            <w:vAlign w:val="center"/>
          </w:tcPr>
          <w:p w:rsidR="00221CCE" w:rsidRPr="00AA15CF" w:rsidRDefault="00221CCE" w:rsidP="00E32C47">
            <w:pPr>
              <w:pStyle w:val="a4"/>
            </w:pPr>
          </w:p>
          <w:p w:rsidR="00221CCE" w:rsidRPr="00AA15CF" w:rsidRDefault="00221CCE" w:rsidP="00E32C47">
            <w:pPr>
              <w:pStyle w:val="a4"/>
              <w:jc w:val="center"/>
            </w:pPr>
            <w:r w:rsidRPr="00AA15CF">
              <w:t>2023</w:t>
            </w:r>
          </w:p>
          <w:p w:rsidR="00221CCE" w:rsidRPr="00AA15CF" w:rsidRDefault="00221CCE" w:rsidP="00E32C47">
            <w:pPr>
              <w:pStyle w:val="a4"/>
            </w:pPr>
          </w:p>
        </w:tc>
        <w:tc>
          <w:tcPr>
            <w:tcW w:w="850" w:type="dxa"/>
            <w:vAlign w:val="center"/>
          </w:tcPr>
          <w:p w:rsidR="00221CCE" w:rsidRPr="00AA15CF" w:rsidRDefault="00221CCE" w:rsidP="00E32C47">
            <w:pPr>
              <w:pStyle w:val="a4"/>
            </w:pPr>
          </w:p>
          <w:p w:rsidR="00221CCE" w:rsidRPr="00AA15CF" w:rsidRDefault="00221CCE" w:rsidP="00E32C47">
            <w:pPr>
              <w:pStyle w:val="a4"/>
            </w:pPr>
          </w:p>
          <w:p w:rsidR="00221CCE" w:rsidRPr="00AA15CF" w:rsidRDefault="00221CCE" w:rsidP="00E32C47">
            <w:pPr>
              <w:pStyle w:val="a4"/>
            </w:pPr>
            <w:r w:rsidRPr="00AA15CF">
              <w:t>2024</w:t>
            </w:r>
          </w:p>
          <w:p w:rsidR="00221CCE" w:rsidRPr="00AA15CF" w:rsidRDefault="00221CCE" w:rsidP="00E32C47">
            <w:pPr>
              <w:pStyle w:val="a4"/>
            </w:pPr>
          </w:p>
          <w:p w:rsidR="00221CCE" w:rsidRPr="00AA15CF" w:rsidRDefault="00221CCE" w:rsidP="00E32C47">
            <w:pPr>
              <w:pStyle w:val="a4"/>
            </w:pPr>
          </w:p>
        </w:tc>
        <w:tc>
          <w:tcPr>
            <w:tcW w:w="709" w:type="dxa"/>
            <w:tcBorders>
              <w:right w:val="single" w:sz="4" w:space="0" w:color="auto"/>
            </w:tcBorders>
            <w:vAlign w:val="center"/>
          </w:tcPr>
          <w:p w:rsidR="00221CCE" w:rsidRPr="00AA15CF" w:rsidRDefault="00221CCE" w:rsidP="00E32C47">
            <w:pPr>
              <w:pStyle w:val="a4"/>
            </w:pPr>
            <w:r w:rsidRPr="00AA15CF">
              <w:t>2025</w:t>
            </w:r>
          </w:p>
        </w:tc>
        <w:tc>
          <w:tcPr>
            <w:tcW w:w="709" w:type="dxa"/>
            <w:tcBorders>
              <w:right w:val="single" w:sz="4" w:space="0" w:color="auto"/>
            </w:tcBorders>
            <w:vAlign w:val="center"/>
          </w:tcPr>
          <w:p w:rsidR="00221CCE" w:rsidRPr="00AA15CF" w:rsidRDefault="00221CCE" w:rsidP="00E32C47">
            <w:pPr>
              <w:pStyle w:val="a4"/>
            </w:pPr>
            <w:r w:rsidRPr="00AA15CF">
              <w:t>2026</w:t>
            </w:r>
          </w:p>
        </w:tc>
        <w:tc>
          <w:tcPr>
            <w:tcW w:w="709" w:type="dxa"/>
            <w:tcBorders>
              <w:top w:val="single" w:sz="4" w:space="0" w:color="auto"/>
              <w:bottom w:val="single" w:sz="4" w:space="0" w:color="auto"/>
              <w:right w:val="single" w:sz="4" w:space="0" w:color="auto"/>
            </w:tcBorders>
            <w:shd w:val="clear" w:color="auto" w:fill="auto"/>
          </w:tcPr>
          <w:p w:rsidR="00221CCE" w:rsidRPr="00AA15CF" w:rsidRDefault="00221CCE" w:rsidP="00E32C47"/>
          <w:p w:rsidR="00221CCE" w:rsidRPr="00AA15CF" w:rsidRDefault="00221CCE" w:rsidP="00E32C47">
            <w:r w:rsidRPr="00AA15CF">
              <w:t>2027</w:t>
            </w:r>
          </w:p>
        </w:tc>
        <w:tc>
          <w:tcPr>
            <w:tcW w:w="741" w:type="dxa"/>
            <w:tcBorders>
              <w:top w:val="single" w:sz="4" w:space="0" w:color="auto"/>
              <w:bottom w:val="single" w:sz="4" w:space="0" w:color="auto"/>
              <w:right w:val="single" w:sz="4" w:space="0" w:color="auto"/>
            </w:tcBorders>
            <w:shd w:val="clear" w:color="auto" w:fill="auto"/>
          </w:tcPr>
          <w:p w:rsidR="00221CCE" w:rsidRPr="00AA15CF" w:rsidRDefault="00221CCE" w:rsidP="00E32C47"/>
          <w:p w:rsidR="00221CCE" w:rsidRPr="00AA15CF" w:rsidRDefault="00221CCE" w:rsidP="00E32C47">
            <w:r w:rsidRPr="00AA15CF">
              <w:t>2028</w:t>
            </w:r>
          </w:p>
        </w:tc>
      </w:tr>
      <w:tr w:rsidR="00221CCE" w:rsidRPr="00E2438F" w:rsidTr="00E32C47">
        <w:trPr>
          <w:trHeight w:val="484"/>
        </w:trPr>
        <w:tc>
          <w:tcPr>
            <w:tcW w:w="9213" w:type="dxa"/>
            <w:gridSpan w:val="9"/>
            <w:tcBorders>
              <w:right w:val="single" w:sz="4" w:space="0" w:color="auto"/>
            </w:tcBorders>
          </w:tcPr>
          <w:p w:rsidR="00221CCE" w:rsidRPr="00AA15CF" w:rsidRDefault="00221CCE" w:rsidP="00E32C47">
            <w:pPr>
              <w:jc w:val="center"/>
            </w:pPr>
            <w:r w:rsidRPr="00AA15CF">
              <w:t>Муниципальная программа «Молодым семьям – доступное жильё»</w:t>
            </w:r>
          </w:p>
        </w:tc>
      </w:tr>
      <w:tr w:rsidR="00221CCE" w:rsidRPr="00E2438F" w:rsidTr="003F2402">
        <w:trPr>
          <w:trHeight w:val="1881"/>
        </w:trPr>
        <w:tc>
          <w:tcPr>
            <w:tcW w:w="392" w:type="dxa"/>
            <w:tcBorders>
              <w:bottom w:val="single" w:sz="4" w:space="0" w:color="auto"/>
            </w:tcBorders>
          </w:tcPr>
          <w:p w:rsidR="00221CCE" w:rsidRPr="00AA15CF" w:rsidRDefault="00221CCE" w:rsidP="00E32C47">
            <w:pPr>
              <w:pStyle w:val="a4"/>
            </w:pPr>
          </w:p>
          <w:p w:rsidR="00221CCE" w:rsidRPr="00AA15CF" w:rsidRDefault="00221CCE" w:rsidP="00E32C47">
            <w:pPr>
              <w:pStyle w:val="a4"/>
            </w:pPr>
            <w:r w:rsidRPr="00AA15CF">
              <w:t>1.</w:t>
            </w:r>
          </w:p>
        </w:tc>
        <w:tc>
          <w:tcPr>
            <w:tcW w:w="3402" w:type="dxa"/>
            <w:tcBorders>
              <w:bottom w:val="single" w:sz="4" w:space="0" w:color="auto"/>
            </w:tcBorders>
          </w:tcPr>
          <w:p w:rsidR="00221CCE" w:rsidRPr="00AA15CF" w:rsidRDefault="00221CCE" w:rsidP="00E32C47">
            <w:pPr>
              <w:pStyle w:val="a3"/>
              <w:tabs>
                <w:tab w:val="left" w:pos="347"/>
              </w:tabs>
              <w:autoSpaceDE w:val="0"/>
              <w:autoSpaceDN w:val="0"/>
              <w:adjustRightInd w:val="0"/>
              <w:spacing w:after="0" w:line="240" w:lineRule="auto"/>
              <w:ind w:left="0"/>
              <w:jc w:val="both"/>
              <w:rPr>
                <w:rFonts w:ascii="Times New Roman" w:hAnsi="Times New Roman"/>
              </w:rPr>
            </w:pPr>
            <w:r w:rsidRPr="00AA15CF">
              <w:rPr>
                <w:rFonts w:ascii="Times New Roman" w:hAnsi="Times New Roman"/>
              </w:rPr>
              <w:t>Количество молодых семей, получивших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850" w:type="dxa"/>
            <w:tcBorders>
              <w:bottom w:val="single" w:sz="4" w:space="0" w:color="auto"/>
            </w:tcBorders>
            <w:vAlign w:val="center"/>
          </w:tcPr>
          <w:p w:rsidR="00221CCE" w:rsidRPr="00AA15CF" w:rsidRDefault="00221CCE" w:rsidP="00E32C47">
            <w:pPr>
              <w:pStyle w:val="a4"/>
            </w:pPr>
            <w:r w:rsidRPr="00AA15CF">
              <w:t>семья</w:t>
            </w:r>
          </w:p>
        </w:tc>
        <w:tc>
          <w:tcPr>
            <w:tcW w:w="851" w:type="dxa"/>
            <w:tcBorders>
              <w:bottom w:val="single" w:sz="4" w:space="0" w:color="auto"/>
            </w:tcBorders>
            <w:vAlign w:val="center"/>
          </w:tcPr>
          <w:p w:rsidR="00221CCE" w:rsidRPr="00AA15CF" w:rsidRDefault="00221CCE" w:rsidP="00E32C47">
            <w:pPr>
              <w:pStyle w:val="a4"/>
            </w:pPr>
            <w:r w:rsidRPr="00AA15CF">
              <w:t>0</w:t>
            </w:r>
          </w:p>
        </w:tc>
        <w:tc>
          <w:tcPr>
            <w:tcW w:w="850" w:type="dxa"/>
            <w:tcBorders>
              <w:bottom w:val="single" w:sz="4" w:space="0" w:color="auto"/>
            </w:tcBorders>
            <w:vAlign w:val="center"/>
          </w:tcPr>
          <w:p w:rsidR="00221CCE" w:rsidRPr="00AA15CF" w:rsidRDefault="00221CCE" w:rsidP="00E32C47">
            <w:pPr>
              <w:pStyle w:val="a4"/>
            </w:pPr>
            <w:r w:rsidRPr="00AA15CF">
              <w:t>2</w:t>
            </w:r>
          </w:p>
        </w:tc>
        <w:tc>
          <w:tcPr>
            <w:tcW w:w="709" w:type="dxa"/>
            <w:tcBorders>
              <w:bottom w:val="single" w:sz="4" w:space="0" w:color="auto"/>
              <w:right w:val="single" w:sz="4" w:space="0" w:color="auto"/>
            </w:tcBorders>
            <w:vAlign w:val="center"/>
          </w:tcPr>
          <w:p w:rsidR="00221CCE" w:rsidRPr="00AA15CF" w:rsidRDefault="00221CCE" w:rsidP="00E32C47">
            <w:pPr>
              <w:pStyle w:val="a4"/>
            </w:pPr>
            <w:r w:rsidRPr="00AA15CF">
              <w:t>2</w:t>
            </w:r>
          </w:p>
        </w:tc>
        <w:tc>
          <w:tcPr>
            <w:tcW w:w="709" w:type="dxa"/>
            <w:tcBorders>
              <w:left w:val="single" w:sz="4" w:space="0" w:color="auto"/>
              <w:bottom w:val="single" w:sz="4" w:space="0" w:color="auto"/>
            </w:tcBorders>
            <w:vAlign w:val="center"/>
          </w:tcPr>
          <w:p w:rsidR="00221CCE" w:rsidRPr="00AA15CF" w:rsidRDefault="00221CCE" w:rsidP="00E32C47">
            <w:pPr>
              <w:pStyle w:val="a4"/>
            </w:pPr>
            <w:r w:rsidRPr="00AA15CF">
              <w:t>2</w:t>
            </w:r>
          </w:p>
        </w:tc>
        <w:tc>
          <w:tcPr>
            <w:tcW w:w="709" w:type="dxa"/>
            <w:tcBorders>
              <w:bottom w:val="single" w:sz="4" w:space="0" w:color="auto"/>
            </w:tcBorders>
            <w:vAlign w:val="center"/>
          </w:tcPr>
          <w:p w:rsidR="00221CCE" w:rsidRPr="00AA15CF" w:rsidRDefault="00221CCE" w:rsidP="00E32C47">
            <w:pPr>
              <w:pStyle w:val="a4"/>
            </w:pPr>
            <w:r w:rsidRPr="00AA15CF">
              <w:t>2</w:t>
            </w:r>
          </w:p>
        </w:tc>
        <w:tc>
          <w:tcPr>
            <w:tcW w:w="741" w:type="dxa"/>
            <w:tcBorders>
              <w:bottom w:val="single" w:sz="4" w:space="0" w:color="auto"/>
              <w:right w:val="single" w:sz="4" w:space="0" w:color="auto"/>
            </w:tcBorders>
            <w:vAlign w:val="center"/>
          </w:tcPr>
          <w:p w:rsidR="00221CCE" w:rsidRPr="00AA15CF" w:rsidRDefault="00221CCE" w:rsidP="00E32C47">
            <w:pPr>
              <w:pStyle w:val="a4"/>
            </w:pPr>
            <w:r w:rsidRPr="00AA15CF">
              <w:t>2</w:t>
            </w:r>
          </w:p>
        </w:tc>
      </w:tr>
      <w:tr w:rsidR="00221CCE" w:rsidRPr="00E2438F" w:rsidTr="003F2402">
        <w:trPr>
          <w:trHeight w:val="274"/>
        </w:trPr>
        <w:tc>
          <w:tcPr>
            <w:tcW w:w="392" w:type="dxa"/>
            <w:tcBorders>
              <w:top w:val="single" w:sz="4" w:space="0" w:color="auto"/>
            </w:tcBorders>
          </w:tcPr>
          <w:p w:rsidR="00221CCE" w:rsidRPr="00AA15CF" w:rsidRDefault="00221CCE" w:rsidP="00E32C47">
            <w:pPr>
              <w:pStyle w:val="a4"/>
            </w:pPr>
            <w:r w:rsidRPr="00AA15CF">
              <w:t>2.</w:t>
            </w:r>
          </w:p>
        </w:tc>
        <w:tc>
          <w:tcPr>
            <w:tcW w:w="3402" w:type="dxa"/>
            <w:tcBorders>
              <w:top w:val="single" w:sz="4" w:space="0" w:color="auto"/>
            </w:tcBorders>
          </w:tcPr>
          <w:p w:rsidR="00221CCE" w:rsidRPr="00AA15CF" w:rsidRDefault="00221CCE" w:rsidP="00E32C47">
            <w:pPr>
              <w:pStyle w:val="a4"/>
            </w:pPr>
            <w:r>
              <w:t>Количество молодых семей, улучшивших жилищные условия в результате реализации мероприятий муниципальной программы</w:t>
            </w:r>
          </w:p>
        </w:tc>
        <w:tc>
          <w:tcPr>
            <w:tcW w:w="850" w:type="dxa"/>
            <w:tcBorders>
              <w:top w:val="single" w:sz="4" w:space="0" w:color="auto"/>
            </w:tcBorders>
            <w:vAlign w:val="center"/>
          </w:tcPr>
          <w:p w:rsidR="00221CCE" w:rsidRPr="00AA15CF" w:rsidRDefault="00221CCE" w:rsidP="00E32C47">
            <w:pPr>
              <w:pStyle w:val="a4"/>
            </w:pPr>
            <w:r>
              <w:t>семья</w:t>
            </w:r>
          </w:p>
        </w:tc>
        <w:tc>
          <w:tcPr>
            <w:tcW w:w="851" w:type="dxa"/>
            <w:tcBorders>
              <w:top w:val="single" w:sz="4" w:space="0" w:color="auto"/>
            </w:tcBorders>
            <w:vAlign w:val="center"/>
          </w:tcPr>
          <w:p w:rsidR="00221CCE" w:rsidRPr="00AA15CF" w:rsidRDefault="00221CCE" w:rsidP="00E32C47">
            <w:pPr>
              <w:pStyle w:val="a4"/>
            </w:pPr>
            <w:r>
              <w:t>0</w:t>
            </w:r>
          </w:p>
        </w:tc>
        <w:tc>
          <w:tcPr>
            <w:tcW w:w="850" w:type="dxa"/>
            <w:tcBorders>
              <w:top w:val="single" w:sz="4" w:space="0" w:color="auto"/>
            </w:tcBorders>
            <w:vAlign w:val="center"/>
          </w:tcPr>
          <w:p w:rsidR="00221CCE" w:rsidRPr="00AA15CF" w:rsidRDefault="00221CCE" w:rsidP="00E32C47">
            <w:pPr>
              <w:pStyle w:val="a4"/>
            </w:pPr>
            <w:r>
              <w:t>2</w:t>
            </w:r>
          </w:p>
        </w:tc>
        <w:tc>
          <w:tcPr>
            <w:tcW w:w="709" w:type="dxa"/>
            <w:tcBorders>
              <w:top w:val="single" w:sz="4" w:space="0" w:color="auto"/>
              <w:right w:val="single" w:sz="4" w:space="0" w:color="auto"/>
            </w:tcBorders>
            <w:vAlign w:val="center"/>
          </w:tcPr>
          <w:p w:rsidR="00221CCE" w:rsidRPr="00AA15CF" w:rsidRDefault="00221CCE" w:rsidP="00E32C47">
            <w:pPr>
              <w:pStyle w:val="a4"/>
            </w:pPr>
            <w:r>
              <w:t>2</w:t>
            </w:r>
          </w:p>
        </w:tc>
        <w:tc>
          <w:tcPr>
            <w:tcW w:w="709" w:type="dxa"/>
            <w:tcBorders>
              <w:top w:val="single" w:sz="4" w:space="0" w:color="auto"/>
              <w:left w:val="single" w:sz="4" w:space="0" w:color="auto"/>
            </w:tcBorders>
            <w:vAlign w:val="center"/>
          </w:tcPr>
          <w:p w:rsidR="00221CCE" w:rsidRPr="00AA15CF" w:rsidRDefault="00221CCE" w:rsidP="00E32C47">
            <w:pPr>
              <w:pStyle w:val="a4"/>
            </w:pPr>
            <w:r>
              <w:t>2</w:t>
            </w:r>
          </w:p>
        </w:tc>
        <w:tc>
          <w:tcPr>
            <w:tcW w:w="709" w:type="dxa"/>
            <w:tcBorders>
              <w:top w:val="single" w:sz="4" w:space="0" w:color="auto"/>
            </w:tcBorders>
            <w:vAlign w:val="center"/>
          </w:tcPr>
          <w:p w:rsidR="00221CCE" w:rsidRPr="00AA15CF" w:rsidRDefault="00221CCE" w:rsidP="00E32C47">
            <w:pPr>
              <w:pStyle w:val="a4"/>
            </w:pPr>
            <w:r>
              <w:t>2</w:t>
            </w:r>
          </w:p>
        </w:tc>
        <w:tc>
          <w:tcPr>
            <w:tcW w:w="741" w:type="dxa"/>
            <w:tcBorders>
              <w:top w:val="single" w:sz="4" w:space="0" w:color="auto"/>
              <w:right w:val="single" w:sz="4" w:space="0" w:color="auto"/>
            </w:tcBorders>
            <w:vAlign w:val="center"/>
          </w:tcPr>
          <w:p w:rsidR="00221CCE" w:rsidRPr="00AA15CF" w:rsidRDefault="00221CCE" w:rsidP="00E32C47">
            <w:pPr>
              <w:pStyle w:val="a4"/>
            </w:pPr>
            <w:r>
              <w:t>2</w:t>
            </w:r>
          </w:p>
        </w:tc>
      </w:tr>
    </w:tbl>
    <w:p w:rsidR="003F2402" w:rsidRPr="00573DCA" w:rsidRDefault="003F2402" w:rsidP="00573DCA">
      <w:pPr>
        <w:tabs>
          <w:tab w:val="left" w:pos="851"/>
        </w:tabs>
        <w:autoSpaceDE w:val="0"/>
        <w:autoSpaceDN w:val="0"/>
        <w:adjustRightInd w:val="0"/>
        <w:jc w:val="both"/>
        <w:rPr>
          <w:color w:val="000000"/>
        </w:rPr>
      </w:pPr>
    </w:p>
    <w:p w:rsidR="003F2402" w:rsidRPr="003F2402" w:rsidRDefault="003F2402" w:rsidP="003F2402">
      <w:pPr>
        <w:tabs>
          <w:tab w:val="left" w:pos="851"/>
        </w:tabs>
        <w:autoSpaceDE w:val="0"/>
        <w:autoSpaceDN w:val="0"/>
        <w:adjustRightInd w:val="0"/>
        <w:jc w:val="right"/>
        <w:rPr>
          <w:color w:val="000000"/>
        </w:rPr>
      </w:pPr>
      <w:r w:rsidRPr="003F2402">
        <w:rPr>
          <w:color w:val="000000"/>
        </w:rPr>
        <w:t>»</w:t>
      </w:r>
    </w:p>
    <w:p w:rsidR="00DA5E15" w:rsidRPr="003F2402" w:rsidRDefault="00DA5E15" w:rsidP="003F2402">
      <w:pPr>
        <w:pStyle w:val="a3"/>
        <w:tabs>
          <w:tab w:val="left" w:pos="851"/>
        </w:tabs>
        <w:autoSpaceDE w:val="0"/>
        <w:autoSpaceDN w:val="0"/>
        <w:adjustRightInd w:val="0"/>
        <w:spacing w:after="0" w:line="240" w:lineRule="auto"/>
        <w:ind w:left="0" w:firstLine="851"/>
        <w:jc w:val="both"/>
        <w:rPr>
          <w:rFonts w:ascii="Times New Roman" w:hAnsi="Times New Roman"/>
          <w:color w:val="000000"/>
          <w:sz w:val="24"/>
          <w:szCs w:val="24"/>
        </w:rPr>
      </w:pPr>
      <w:r>
        <w:rPr>
          <w:rFonts w:ascii="Times New Roman" w:hAnsi="Times New Roman"/>
          <w:color w:val="000000"/>
          <w:sz w:val="24"/>
          <w:szCs w:val="24"/>
        </w:rPr>
        <w:t>1.4. раздел</w:t>
      </w:r>
      <w:r w:rsidR="00F22EF6">
        <w:rPr>
          <w:rFonts w:ascii="Times New Roman" w:hAnsi="Times New Roman"/>
          <w:color w:val="000000"/>
          <w:sz w:val="24"/>
          <w:szCs w:val="24"/>
        </w:rPr>
        <w:t xml:space="preserve"> 10</w:t>
      </w:r>
      <w:r w:rsidR="006C0A16">
        <w:rPr>
          <w:rFonts w:ascii="Times New Roman" w:hAnsi="Times New Roman"/>
          <w:color w:val="000000"/>
          <w:sz w:val="24"/>
          <w:szCs w:val="24"/>
        </w:rPr>
        <w:t xml:space="preserve"> </w:t>
      </w:r>
      <w:r w:rsidRPr="0094180C">
        <w:rPr>
          <w:rFonts w:ascii="Times New Roman" w:hAnsi="Times New Roman"/>
          <w:color w:val="000000"/>
          <w:sz w:val="24"/>
          <w:szCs w:val="24"/>
        </w:rPr>
        <w:t>изложить в следующей редакции:</w:t>
      </w:r>
      <w:r>
        <w:rPr>
          <w:rFonts w:ascii="Times New Roman" w:hAnsi="Times New Roman"/>
          <w:color w:val="000000"/>
          <w:sz w:val="24"/>
          <w:szCs w:val="24"/>
        </w:rPr>
        <w:t xml:space="preserve"> «</w:t>
      </w:r>
      <w:r w:rsidR="006C0A16">
        <w:rPr>
          <w:rFonts w:ascii="Times New Roman" w:hAnsi="Times New Roman"/>
          <w:color w:val="000000"/>
          <w:sz w:val="24"/>
          <w:szCs w:val="24"/>
        </w:rPr>
        <w:t xml:space="preserve">10. </w:t>
      </w:r>
      <w:r>
        <w:rPr>
          <w:rFonts w:ascii="Times New Roman" w:hAnsi="Times New Roman"/>
          <w:color w:val="000000"/>
          <w:sz w:val="24"/>
          <w:szCs w:val="24"/>
        </w:rPr>
        <w:t>Механизм реализации</w:t>
      </w:r>
      <w:r w:rsidR="005D520F">
        <w:rPr>
          <w:rFonts w:ascii="Times New Roman" w:hAnsi="Times New Roman"/>
          <w:color w:val="000000"/>
          <w:sz w:val="24"/>
          <w:szCs w:val="24"/>
        </w:rPr>
        <w:t xml:space="preserve"> </w:t>
      </w:r>
      <w:r w:rsidRPr="003F2402">
        <w:rPr>
          <w:rFonts w:ascii="Times New Roman" w:hAnsi="Times New Roman"/>
          <w:color w:val="000000"/>
          <w:sz w:val="24"/>
          <w:szCs w:val="24"/>
        </w:rPr>
        <w:t>муниципальной программы и контроль за ходом её реализации</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 xml:space="preserve">Механизм реализации муниципальной программы предполагает оказание финансовой поддержки молодым семьям - участникам муниципальной программы для улучшения жилищных условий путем предоставления им социальных выплат на приобретение жилого помещения или создания объекта индивидуального </w:t>
      </w:r>
      <w:r w:rsidR="006C0A16">
        <w:rPr>
          <w:rFonts w:eastAsia="Calibri"/>
          <w:lang w:eastAsia="en-US"/>
        </w:rPr>
        <w:t>жилищного строительства</w:t>
      </w:r>
      <w:r w:rsidRPr="00AA558E">
        <w:rPr>
          <w:rFonts w:eastAsia="Calibri"/>
          <w:lang w:eastAsia="en-US"/>
        </w:rPr>
        <w:t xml:space="preserve"> и их использования.</w:t>
      </w:r>
    </w:p>
    <w:p w:rsidR="00AA558E" w:rsidRDefault="00AA558E" w:rsidP="00AA558E">
      <w:pPr>
        <w:shd w:val="clear" w:color="auto" w:fill="FFFFFF"/>
        <w:ind w:firstLine="709"/>
        <w:jc w:val="both"/>
        <w:textAlignment w:val="baseline"/>
        <w:rPr>
          <w:rFonts w:eastAsia="Calibri"/>
          <w:spacing w:val="1"/>
          <w:lang w:eastAsia="en-US"/>
        </w:rPr>
      </w:pPr>
      <w:r w:rsidRPr="00AA558E">
        <w:rPr>
          <w:rFonts w:eastAsia="Calibri"/>
          <w:spacing w:val="1"/>
          <w:lang w:eastAsia="en-US"/>
        </w:rPr>
        <w:t>В целях реализации основного мероприятия предусмотрено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 социальная выплата) и привлечение молодыми семьями собственных средств, дополнительных финансовых средств банков и других организаций, предоставляющих кредиты или займы на приобретение жилого помещения или создание объекта индивидуального жилищного строительства.</w:t>
      </w:r>
    </w:p>
    <w:p w:rsidR="00D1728A" w:rsidRDefault="00010B94" w:rsidP="00D1728A">
      <w:pPr>
        <w:shd w:val="clear" w:color="auto" w:fill="FFFFFF"/>
        <w:ind w:firstLine="709"/>
        <w:jc w:val="both"/>
        <w:textAlignment w:val="baseline"/>
        <w:rPr>
          <w:rFonts w:eastAsia="Calibri"/>
          <w:spacing w:val="1"/>
          <w:lang w:eastAsia="en-US"/>
        </w:rPr>
      </w:pPr>
      <w:r w:rsidRPr="00CE32CC">
        <w:rPr>
          <w:spacing w:val="1"/>
        </w:rPr>
        <w:t>Предоставление молодым семьям социальных выплат на приобретение (строительство) жилья и их использования регулируется Правилами предоставления молодым семьям социальных выплат на приобретение (строите</w:t>
      </w:r>
      <w:r>
        <w:rPr>
          <w:spacing w:val="1"/>
        </w:rPr>
        <w:t>льство) жилья и их использование</w:t>
      </w:r>
      <w:r w:rsidRPr="00CE32CC">
        <w:rPr>
          <w:spacing w:val="1"/>
        </w:rPr>
        <w:t xml:space="preserve">, установленными приложением №1 к </w:t>
      </w:r>
      <w:r w:rsidRPr="00CE32CC">
        <w:rPr>
          <w:spacing w:val="1"/>
          <w:shd w:val="clear" w:color="auto" w:fill="FFFFFF"/>
        </w:rPr>
        <w:t>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w:t>
      </w:r>
      <w:hyperlink r:id="rId11" w:history="1">
        <w:r w:rsidRPr="00CE32CC">
          <w:rPr>
            <w:spacing w:val="1"/>
            <w:shd w:val="clear" w:color="auto" w:fill="FFFFFF"/>
          </w:rPr>
          <w:t>постановлением Правительства Росс</w:t>
        </w:r>
        <w:r>
          <w:rPr>
            <w:spacing w:val="1"/>
            <w:shd w:val="clear" w:color="auto" w:fill="FFFFFF"/>
          </w:rPr>
          <w:t>ийской Федерации от 17.12.2010</w:t>
        </w:r>
        <w:r w:rsidRPr="00CE32CC">
          <w:rPr>
            <w:spacing w:val="1"/>
            <w:shd w:val="clear" w:color="auto" w:fill="FFFFFF"/>
          </w:rPr>
          <w:t xml:space="preserve"> №1050</w:t>
        </w:r>
      </w:hyperlink>
      <w:r w:rsidRPr="00CE32CC">
        <w:rPr>
          <w:spacing w:val="1"/>
          <w:shd w:val="clear" w:color="auto" w:fill="FFFFFF"/>
        </w:rPr>
        <w:t xml:space="preserve"> (</w:t>
      </w:r>
      <w:r w:rsidR="00D1728A">
        <w:rPr>
          <w:spacing w:val="1"/>
          <w:shd w:val="clear" w:color="auto" w:fill="FFFFFF"/>
        </w:rPr>
        <w:t>далее – Правила</w:t>
      </w:r>
      <w:r w:rsidRPr="00CE32CC">
        <w:rPr>
          <w:spacing w:val="1"/>
          <w:shd w:val="clear" w:color="auto" w:fill="FFFFFF"/>
        </w:rPr>
        <w:t xml:space="preserve">), в рамках реализации </w:t>
      </w:r>
      <w:r>
        <w:t xml:space="preserve">государственной программы </w:t>
      </w:r>
      <w:r w:rsidRPr="00CE32CC">
        <w:t xml:space="preserve">Российской Федерации «Обеспечение доступным и комфортным жильем и коммунальными услугами граждан Российской Федерации», утвержденной </w:t>
      </w:r>
      <w:hyperlink r:id="rId12" w:history="1">
        <w:r w:rsidRPr="00CE32CC">
          <w:t>постановлением</w:t>
        </w:r>
      </w:hyperlink>
      <w:r w:rsidRPr="00CE32CC">
        <w:t xml:space="preserve"> Правительства Российской Федерации от 30 декабря 2017 года № 1710 (далее - федеральная подпрограмма)</w:t>
      </w:r>
      <w:r w:rsidR="00D1728A">
        <w:t>.</w:t>
      </w:r>
    </w:p>
    <w:p w:rsidR="00AA558E" w:rsidRPr="00D1728A" w:rsidRDefault="006C0A16" w:rsidP="00D1728A">
      <w:pPr>
        <w:shd w:val="clear" w:color="auto" w:fill="FFFFFF"/>
        <w:ind w:firstLine="709"/>
        <w:jc w:val="both"/>
        <w:textAlignment w:val="baseline"/>
        <w:rPr>
          <w:rFonts w:eastAsia="Calibri"/>
          <w:spacing w:val="1"/>
          <w:lang w:eastAsia="en-US"/>
        </w:rPr>
      </w:pPr>
      <w:r>
        <w:rPr>
          <w:rFonts w:eastAsia="Calibri"/>
          <w:lang w:eastAsia="en-US"/>
        </w:rPr>
        <w:t>Согласно пункту 6 Правил у</w:t>
      </w:r>
      <w:r w:rsidR="00AA558E" w:rsidRPr="00AA558E">
        <w:rPr>
          <w:rFonts w:eastAsia="Calibri"/>
          <w:lang w:eastAsia="en-US"/>
        </w:rPr>
        <w:t>частником мероприят</w:t>
      </w:r>
      <w:r>
        <w:rPr>
          <w:rFonts w:eastAsia="Calibri"/>
          <w:lang w:eastAsia="en-US"/>
        </w:rPr>
        <w:t>ия муниципальной программы может</w:t>
      </w:r>
      <w:r w:rsidR="00AA558E" w:rsidRPr="00AA558E">
        <w:rPr>
          <w:rFonts w:eastAsia="Calibri"/>
          <w:lang w:eastAsia="en-US"/>
        </w:rPr>
        <w:t xml:space="preserve">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AA558E" w:rsidRPr="00AA558E" w:rsidRDefault="00AA558E" w:rsidP="005A73E8">
      <w:pPr>
        <w:numPr>
          <w:ilvl w:val="0"/>
          <w:numId w:val="4"/>
        </w:numPr>
        <w:autoSpaceDE w:val="0"/>
        <w:autoSpaceDN w:val="0"/>
        <w:adjustRightInd w:val="0"/>
        <w:ind w:left="0" w:firstLine="709"/>
        <w:contextualSpacing/>
        <w:jc w:val="both"/>
        <w:rPr>
          <w:rFonts w:eastAsia="Calibri"/>
          <w:lang w:eastAsia="en-US"/>
        </w:rPr>
      </w:pPr>
      <w:r w:rsidRPr="00AA558E">
        <w:rPr>
          <w:rFonts w:eastAsia="Calibri"/>
          <w:lang w:eastAsia="en-US"/>
        </w:rPr>
        <w:t>возраст каждого из супругов либо одного родителя в неполной семье на день принятия решения о включении молодой семьи – участника муниципальной программы в список претендентов на получение социальной выплаты в планируемом году не превышает 35 лет;</w:t>
      </w:r>
    </w:p>
    <w:p w:rsidR="00AA558E" w:rsidRPr="00AA558E" w:rsidRDefault="00AA558E" w:rsidP="005A73E8">
      <w:pPr>
        <w:numPr>
          <w:ilvl w:val="0"/>
          <w:numId w:val="4"/>
        </w:numPr>
        <w:tabs>
          <w:tab w:val="left" w:pos="709"/>
        </w:tabs>
        <w:autoSpaceDE w:val="0"/>
        <w:autoSpaceDN w:val="0"/>
        <w:adjustRightInd w:val="0"/>
        <w:ind w:left="0" w:firstLine="709"/>
        <w:contextualSpacing/>
        <w:jc w:val="both"/>
        <w:rPr>
          <w:rFonts w:eastAsia="Calibri"/>
          <w:lang w:eastAsia="en-US"/>
        </w:rPr>
      </w:pPr>
      <w:r w:rsidRPr="00AA558E">
        <w:rPr>
          <w:rFonts w:eastAsia="Calibri"/>
          <w:lang w:eastAsia="en-US"/>
        </w:rPr>
        <w:t xml:space="preserve">молодая семья признана нуждающейся в жилом помещении в соответствии с </w:t>
      </w:r>
      <w:hyperlink w:anchor="Par60" w:history="1">
        <w:r w:rsidRPr="00AA558E">
          <w:rPr>
            <w:rFonts w:eastAsia="Calibri"/>
            <w:lang w:eastAsia="en-US"/>
          </w:rPr>
          <w:t>пунктом 7</w:t>
        </w:r>
      </w:hyperlink>
      <w:r w:rsidR="006C0A16">
        <w:rPr>
          <w:rFonts w:eastAsia="Calibri"/>
          <w:lang w:eastAsia="en-US"/>
        </w:rPr>
        <w:t xml:space="preserve"> Правил</w:t>
      </w:r>
      <w:r w:rsidRPr="00AA558E">
        <w:rPr>
          <w:rFonts w:eastAsia="Calibri"/>
          <w:lang w:eastAsia="en-US"/>
        </w:rPr>
        <w:t>;</w:t>
      </w:r>
    </w:p>
    <w:p w:rsidR="00AA558E" w:rsidRPr="00AA558E" w:rsidRDefault="00AA558E" w:rsidP="005A73E8">
      <w:pPr>
        <w:numPr>
          <w:ilvl w:val="0"/>
          <w:numId w:val="4"/>
        </w:numPr>
        <w:ind w:left="0" w:firstLine="709"/>
        <w:contextualSpacing/>
        <w:rPr>
          <w:rFonts w:eastAsia="Calibri"/>
          <w:lang w:eastAsia="en-US"/>
        </w:rPr>
      </w:pPr>
      <w:r w:rsidRPr="00AA558E">
        <w:rPr>
          <w:rFonts w:eastAsia="Calibri"/>
          <w:lang w:eastAsia="en-US"/>
        </w:rPr>
        <w:t>наличие у членов семьи официальной регистрации места жительства на территории Зиминского района;</w:t>
      </w:r>
    </w:p>
    <w:p w:rsidR="00AA558E" w:rsidRPr="00AA558E" w:rsidRDefault="00AA558E" w:rsidP="005A73E8">
      <w:pPr>
        <w:numPr>
          <w:ilvl w:val="0"/>
          <w:numId w:val="4"/>
        </w:numPr>
        <w:tabs>
          <w:tab w:val="left" w:pos="709"/>
        </w:tabs>
        <w:autoSpaceDE w:val="0"/>
        <w:autoSpaceDN w:val="0"/>
        <w:adjustRightInd w:val="0"/>
        <w:ind w:left="0" w:firstLine="709"/>
        <w:contextualSpacing/>
        <w:jc w:val="both"/>
        <w:rPr>
          <w:rFonts w:eastAsia="Calibri"/>
          <w:lang w:eastAsia="en-US"/>
        </w:rPr>
      </w:pPr>
      <w:r w:rsidRPr="00AA558E">
        <w:rPr>
          <w:rFonts w:eastAsia="Calibri"/>
          <w:lang w:eastAsia="en-US"/>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соответствии с Порядком и условиями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установленными постановлением Правительства Иркутской области от 15.05</w:t>
      </w:r>
      <w:r w:rsidR="00A9533F">
        <w:rPr>
          <w:rFonts w:eastAsia="Calibri"/>
          <w:lang w:eastAsia="en-US"/>
        </w:rPr>
        <w:t>.2024 № 365-пп (далее – Порядок</w:t>
      </w:r>
      <w:r w:rsidR="006C0A16">
        <w:rPr>
          <w:rFonts w:eastAsia="Calibri"/>
          <w:lang w:eastAsia="en-US"/>
        </w:rPr>
        <w:t xml:space="preserve"> и условия признания молодой</w:t>
      </w:r>
      <w:r w:rsidR="002F6D81">
        <w:rPr>
          <w:rFonts w:eastAsia="Calibri"/>
          <w:lang w:eastAsia="en-US"/>
        </w:rPr>
        <w:t xml:space="preserve"> семьи, имеющей доста</w:t>
      </w:r>
      <w:r w:rsidR="0049148A">
        <w:rPr>
          <w:rFonts w:eastAsia="Calibri"/>
          <w:lang w:eastAsia="en-US"/>
        </w:rPr>
        <w:t>точные</w:t>
      </w:r>
      <w:r w:rsidR="00A9533F">
        <w:rPr>
          <w:rFonts w:eastAsia="Calibri"/>
          <w:lang w:eastAsia="en-US"/>
        </w:rPr>
        <w:t xml:space="preserve"> доход</w:t>
      </w:r>
      <w:r w:rsidR="0049148A">
        <w:rPr>
          <w:rFonts w:eastAsia="Calibri"/>
          <w:lang w:eastAsia="en-US"/>
        </w:rPr>
        <w:t>ы</w:t>
      </w:r>
      <w:r w:rsidR="00A9533F">
        <w:rPr>
          <w:rFonts w:eastAsia="Calibri"/>
          <w:lang w:eastAsia="en-US"/>
        </w:rPr>
        <w:t>)</w:t>
      </w:r>
      <w:r w:rsidRPr="00AA558E">
        <w:rPr>
          <w:rFonts w:eastAsia="Calibri"/>
          <w:lang w:eastAsia="en-US"/>
        </w:rPr>
        <w:t xml:space="preserve">. </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 xml:space="preserve">В рамках реализации муниципальной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3" w:history="1">
        <w:r w:rsidRPr="00AA558E">
          <w:rPr>
            <w:rFonts w:eastAsia="Calibri"/>
            <w:lang w:eastAsia="en-US"/>
          </w:rPr>
          <w:t>статьей 51</w:t>
        </w:r>
      </w:hyperlink>
      <w:r w:rsidRPr="00AA558E">
        <w:rPr>
          <w:rFonts w:eastAsia="Calibri"/>
          <w:lang w:eastAsia="en-US"/>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A558E" w:rsidRPr="00AA558E" w:rsidRDefault="00AA558E" w:rsidP="00AA558E">
      <w:pPr>
        <w:ind w:firstLine="709"/>
        <w:jc w:val="both"/>
      </w:pPr>
      <w:r w:rsidRPr="00AA558E">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AA558E" w:rsidRPr="00AA558E" w:rsidRDefault="00AA558E" w:rsidP="00AA558E">
      <w:pPr>
        <w:ind w:firstLine="709"/>
        <w:jc w:val="both"/>
      </w:pPr>
      <w:r w:rsidRPr="00AA558E">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w:t>
      </w:r>
      <w:r w:rsidRPr="00AA558E">
        <w:rPr>
          <w:rFonts w:eastAsia="Calibri"/>
          <w:lang w:eastAsia="en-US"/>
        </w:rPr>
        <w:t xml:space="preserve">Правил </w:t>
      </w:r>
      <w:r w:rsidRPr="00AA558E">
        <w:t xml:space="preserve">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 </w:t>
      </w:r>
    </w:p>
    <w:p w:rsidR="00AA558E" w:rsidRPr="00AA558E" w:rsidRDefault="00AA558E" w:rsidP="00AA558E">
      <w:pPr>
        <w:ind w:firstLine="709"/>
        <w:jc w:val="both"/>
      </w:pPr>
      <w:r w:rsidRPr="00AA558E">
        <w:t xml:space="preserve">Для признания нуждающейся в жилом помещении молодая семья подает в администрацию </w:t>
      </w:r>
      <w:r w:rsidR="00130404">
        <w:t xml:space="preserve">Зиминского района </w:t>
      </w:r>
      <w:r w:rsidRPr="00AA558E">
        <w:t>муниципально</w:t>
      </w:r>
      <w:r w:rsidR="00130404">
        <w:t>го образования</w:t>
      </w:r>
      <w:r w:rsidRPr="00AA558E">
        <w:t xml:space="preserve"> заявление. </w:t>
      </w:r>
    </w:p>
    <w:p w:rsidR="00AA558E" w:rsidRPr="00AA558E" w:rsidRDefault="00AA558E" w:rsidP="00AA558E">
      <w:pPr>
        <w:ind w:firstLine="709"/>
        <w:jc w:val="both"/>
      </w:pPr>
      <w:r w:rsidRPr="00AA558E">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Pr="00AA558E">
        <w:lastRenderedPageBreak/>
        <w:t>жилого помещения или создание объекта индивидуального жилищного строительства осуществляется комиссией по реализации мероприятия муниципальной программы Зиминского районного муниципального образования «Молодым семьям – доступное жилье» (далее – Комиссия).</w:t>
      </w:r>
    </w:p>
    <w:p w:rsidR="00AA558E" w:rsidRPr="00AA558E" w:rsidRDefault="00130404" w:rsidP="00AA558E">
      <w:pPr>
        <w:ind w:firstLine="709"/>
        <w:jc w:val="both"/>
      </w:pPr>
      <w:r>
        <w:t>Согласно Порядку и условиям признания мо</w:t>
      </w:r>
      <w:r w:rsidR="002F6D81">
        <w:t>лодой семьи, имеющей достаточные</w:t>
      </w:r>
      <w:r>
        <w:t xml:space="preserve"> доход</w:t>
      </w:r>
      <w:r w:rsidR="002F6D81">
        <w:t>ы</w:t>
      </w:r>
      <w:r>
        <w:t xml:space="preserve">, </w:t>
      </w:r>
      <w:r w:rsidR="00AA558E" w:rsidRPr="00AA558E">
        <w:t xml:space="preserve">является наличие у молодой семьи общего размера доходов равного или больше расчетной (средней) стоимости жилья, используемой при расчете размера социальной выплаты в рамках Правил, в части, превышающей размер предоставляемой социальной выплат. </w:t>
      </w:r>
    </w:p>
    <w:p w:rsidR="00AA558E" w:rsidRPr="00AA558E" w:rsidRDefault="00AA558E" w:rsidP="00AA558E">
      <w:pPr>
        <w:ind w:firstLine="709"/>
        <w:jc w:val="both"/>
      </w:pPr>
      <w:r w:rsidRPr="00AA558E">
        <w:t xml:space="preserve">Для признания молодой семьи имеющей достаточные доходы один из совершеннолетних членов молодой семьи либо иное уполномоченное лицо при наличии надлежащим образом оформленных полномочий (далее – заявитель) представляет в </w:t>
      </w:r>
      <w:r w:rsidR="002F6D81">
        <w:t xml:space="preserve"> админист</w:t>
      </w:r>
      <w:r w:rsidR="00130404">
        <w:t>рацию Зиминского райо</w:t>
      </w:r>
      <w:r w:rsidR="002F6D81">
        <w:t>нного муниципального образования заявление в двух</w:t>
      </w:r>
      <w:r w:rsidRPr="00AA558E">
        <w:t xml:space="preserve"> экземплярах (один экземпляр возвращается заявителю с указанием даты принятия заявления и приложенных к нему документов) и документы (оригиналы или заверенные в установленном порядке копии), подтверждающие достаточные доходы, а именно:</w:t>
      </w:r>
    </w:p>
    <w:p w:rsidR="00AA558E" w:rsidRPr="00AA558E" w:rsidRDefault="00AA558E" w:rsidP="00AA558E">
      <w:pPr>
        <w:ind w:firstLine="709"/>
        <w:jc w:val="both"/>
      </w:pPr>
      <w:r w:rsidRPr="00AA558E">
        <w:t>1) копии документов, удостоверяющие личность каждого члена молодой семьи;</w:t>
      </w:r>
    </w:p>
    <w:p w:rsidR="00AA558E" w:rsidRPr="00AA558E" w:rsidRDefault="00AA558E" w:rsidP="00AA558E">
      <w:pPr>
        <w:ind w:firstLine="709"/>
        <w:jc w:val="both"/>
      </w:pPr>
      <w:r w:rsidRPr="00AA558E">
        <w:t>2) копию свидетельства о браке (на не полную семью не распространяется);</w:t>
      </w:r>
    </w:p>
    <w:p w:rsidR="00AA558E" w:rsidRPr="00AA558E" w:rsidRDefault="00130404" w:rsidP="00AA558E">
      <w:pPr>
        <w:ind w:firstLine="709"/>
        <w:jc w:val="both"/>
      </w:pPr>
      <w:r>
        <w:t>3</w:t>
      </w:r>
      <w:r w:rsidR="00AA558E" w:rsidRPr="00AA558E">
        <w:t>) 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p>
    <w:p w:rsidR="00AA558E" w:rsidRPr="00AA558E" w:rsidRDefault="00130404" w:rsidP="00AA558E">
      <w:pPr>
        <w:ind w:firstLine="709"/>
        <w:jc w:val="both"/>
      </w:pPr>
      <w:r>
        <w:t>4</w:t>
      </w:r>
      <w:r w:rsidR="00AA558E" w:rsidRPr="00AA558E">
        <w:t>) выписку (справку) по банковскому счету члена (членов) молодой семьи, открытому в кредитной организации, о наличии на данном счете средств, выданная на дату не ранее чем за 30 календарных дней до даты ее представления;</w:t>
      </w:r>
    </w:p>
    <w:p w:rsidR="00AA558E" w:rsidRPr="00AA558E" w:rsidRDefault="00130404" w:rsidP="00AA558E">
      <w:pPr>
        <w:ind w:firstLine="709"/>
        <w:jc w:val="both"/>
      </w:pPr>
      <w:r>
        <w:t>5</w:t>
      </w:r>
      <w:r w:rsidR="00AA558E" w:rsidRPr="00AA558E">
        <w:t>) справку кредитной или другой организации, уставом которой предусмотрено предоставление жилищных кредитов, в том числе ипотечных, или жилищных займов на приобретение жилого помещения или создание объекта индивидуального жилищного строительства, о максимально возможной сумме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который может быть предоставлен членам молодой семьи или одному из них, выданная на дату не ранее чем за 30 календарных дней до даты ее представления;</w:t>
      </w:r>
    </w:p>
    <w:p w:rsidR="00AA558E" w:rsidRPr="00AA558E" w:rsidRDefault="00130404" w:rsidP="00AA558E">
      <w:pPr>
        <w:ind w:firstLine="709"/>
        <w:jc w:val="both"/>
      </w:pPr>
      <w:r>
        <w:t>6</w:t>
      </w:r>
      <w:r w:rsidR="00AA558E" w:rsidRPr="00AA558E">
        <w:t>) документ об оценке объекта недвижимого имущества, находящегося в собственности членов (одного из членов) молодой семьи, подготовленный в соответствии с требованиями Федерального закона от 29 июля 1998 года № 135-ФЗ «Об оценочной деятельности в Российской Федерации», составленный независимым оценщиком в срок не позднее чем за 30 календарных дней до даты его представления, а также копии выписок (копия выписки) из Единого государственного реестра недвижимости о правах членов (одного из членов) молодой семьи на данный объект недвижимого имущества;</w:t>
      </w:r>
    </w:p>
    <w:p w:rsidR="00AA558E" w:rsidRPr="00AA558E" w:rsidRDefault="00130404" w:rsidP="00AA558E">
      <w:pPr>
        <w:ind w:firstLine="709"/>
        <w:jc w:val="both"/>
      </w:pPr>
      <w:r>
        <w:t>7</w:t>
      </w:r>
      <w:r w:rsidR="00AA558E" w:rsidRPr="00AA558E">
        <w:t>) документ об оценке стоимости транспортного средства, находящегося в собственности членов (одного из членов) молодой семьи, подготовленный в соответствии с требованиями Федерального закона от 29 июля 1998 года № 135-ФЗ «Об оценочной деятельности в Российской Федерации», составленный независимым оценщиком в срок не позднее чем за 30 календарных дней до даты его представления, а также копия паспорта указанного транспортного средства;</w:t>
      </w:r>
    </w:p>
    <w:p w:rsidR="00AA558E" w:rsidRPr="00AA558E" w:rsidRDefault="00130404" w:rsidP="00AA558E">
      <w:pPr>
        <w:ind w:firstLine="709"/>
        <w:jc w:val="both"/>
      </w:pPr>
      <w:r>
        <w:t>8</w:t>
      </w:r>
      <w:r w:rsidR="00AA558E" w:rsidRPr="00AA558E">
        <w:t>) копию государственного сертификата на материнский (семейный) капитал с приложением справки о размере средств материнского (семейного) капитала, выданной территориальным органом Фонда пенсионного и социального страхования РФ в срок не ранее чем за 30 календарных дней до даты ее предоставления;</w:t>
      </w:r>
    </w:p>
    <w:p w:rsidR="00AA558E" w:rsidRPr="00AA558E" w:rsidRDefault="00130404" w:rsidP="00AA558E">
      <w:pPr>
        <w:ind w:firstLine="709"/>
        <w:jc w:val="both"/>
      </w:pPr>
      <w:r>
        <w:t>9</w:t>
      </w:r>
      <w:r w:rsidR="00AA558E" w:rsidRPr="00AA558E">
        <w:t xml:space="preserve">) копию сертификата на областной материнский (семейный) капитал с приложением справки о размере средств областного материнского (семейного) капитала, </w:t>
      </w:r>
      <w:r w:rsidR="00AA558E" w:rsidRPr="00AA558E">
        <w:lastRenderedPageBreak/>
        <w:t>выданной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включенным в перечень, утвержденный нормативным правовым актом указанного министерства, в срок не ранее чем за 30 календарных дней до даты ее представления.</w:t>
      </w:r>
    </w:p>
    <w:p w:rsidR="00AA558E" w:rsidRPr="00AA558E" w:rsidRDefault="00AA558E" w:rsidP="00AA558E">
      <w:pPr>
        <w:ind w:firstLine="709"/>
        <w:jc w:val="both"/>
      </w:pPr>
      <w:r w:rsidRPr="00AA558E">
        <w:t xml:space="preserve">При недостаточном размере доходов по одному из </w:t>
      </w:r>
      <w:r w:rsidR="00130404">
        <w:t>вышеперечисленных документов</w:t>
      </w:r>
      <w:r w:rsidRPr="00AA558E">
        <w:t xml:space="preserve"> молодая семья или заявитель вправе представить несколько документов, подтверждающих наличие у молодой семьи достаточных доходов.</w:t>
      </w:r>
    </w:p>
    <w:p w:rsidR="00AA558E" w:rsidRPr="00AA558E" w:rsidRDefault="00AA558E" w:rsidP="00AA558E">
      <w:pPr>
        <w:ind w:firstLine="709"/>
        <w:jc w:val="both"/>
      </w:pPr>
      <w:r w:rsidRPr="00AA558E">
        <w:t>Заявитель вправе представить следующие документы:</w:t>
      </w:r>
    </w:p>
    <w:p w:rsidR="00AA558E" w:rsidRPr="00AA558E" w:rsidRDefault="00862E68" w:rsidP="00AA558E">
      <w:pPr>
        <w:ind w:firstLine="709"/>
        <w:jc w:val="both"/>
      </w:pPr>
      <w:r>
        <w:t xml:space="preserve">1) </w:t>
      </w:r>
      <w:r w:rsidR="00AA558E" w:rsidRPr="00AA558E">
        <w:t>копии выписок (копию выписки) из Единого государственного реестра недвижимости о праве членов (одного из членов) молодой семьи на объект недвижимого имущества;</w:t>
      </w:r>
    </w:p>
    <w:p w:rsidR="00AA558E" w:rsidRPr="00AA558E" w:rsidRDefault="00862E68" w:rsidP="00AA558E">
      <w:pPr>
        <w:ind w:firstLine="709"/>
        <w:jc w:val="both"/>
      </w:pPr>
      <w:r>
        <w:t xml:space="preserve">2) </w:t>
      </w:r>
      <w:r w:rsidR="00AA558E" w:rsidRPr="00AA558E">
        <w:t>справку о размере средств материнского (семейного)капитала, выданную территориальным органом Фонда пенсионн</w:t>
      </w:r>
      <w:r>
        <w:t>ого и социального страхования Российской Федерации</w:t>
      </w:r>
      <w:r w:rsidR="00AA558E" w:rsidRPr="00AA558E">
        <w:t>;</w:t>
      </w:r>
    </w:p>
    <w:p w:rsidR="00AA558E" w:rsidRPr="00AA558E" w:rsidRDefault="00862E68" w:rsidP="00AA558E">
      <w:pPr>
        <w:ind w:firstLine="709"/>
        <w:jc w:val="both"/>
      </w:pPr>
      <w:r>
        <w:t>3) с</w:t>
      </w:r>
      <w:r w:rsidR="00AA558E" w:rsidRPr="00AA558E">
        <w:t>правку о размере средств областного материнского (семейного) капитала, выданную государственным учреждением Иркутской области, подведомственным министерству социального развития, опеки и попечительства Иркутской области.</w:t>
      </w:r>
    </w:p>
    <w:p w:rsidR="00AA558E" w:rsidRPr="00AA558E" w:rsidRDefault="00AA558E" w:rsidP="00AA558E">
      <w:pPr>
        <w:ind w:firstLine="709"/>
        <w:jc w:val="both"/>
      </w:pPr>
      <w:r w:rsidRPr="00AA558E">
        <w:t>Заявление и документы могут быть представлены заявителем одним из следующих способов:</w:t>
      </w:r>
    </w:p>
    <w:p w:rsidR="00AA558E" w:rsidRPr="00AA558E" w:rsidRDefault="00AA558E" w:rsidP="00AA558E">
      <w:pPr>
        <w:ind w:firstLine="709"/>
        <w:jc w:val="both"/>
      </w:pPr>
      <w:r w:rsidRPr="00AA558E">
        <w:t>1) путем личного обращения;</w:t>
      </w:r>
    </w:p>
    <w:p w:rsidR="00AA558E" w:rsidRPr="00AA558E" w:rsidRDefault="00AA558E" w:rsidP="00AA558E">
      <w:pPr>
        <w:ind w:firstLine="709"/>
        <w:jc w:val="both"/>
      </w:pPr>
      <w:r w:rsidRPr="00AA558E">
        <w:t>2) через организации почтовой связи.</w:t>
      </w:r>
    </w:p>
    <w:p w:rsidR="00AA558E" w:rsidRPr="00AA558E" w:rsidRDefault="00AA558E" w:rsidP="00AA558E">
      <w:pPr>
        <w:ind w:firstLine="709"/>
        <w:jc w:val="both"/>
      </w:pPr>
      <w:r w:rsidRPr="00AA558E">
        <w:t>В случае представления заявления и документов путем личного обращения копии документов представляются вместе с подлинниками и заверяются должностным лицом</w:t>
      </w:r>
      <w:r w:rsidR="00862E68">
        <w:t xml:space="preserve"> администрации ЗРМО</w:t>
      </w:r>
      <w:r w:rsidRPr="00AA558E">
        <w:t>, осуществляющим прием документов. Подлинники документов возвращаются представившему их лицу в день представления документов.</w:t>
      </w:r>
    </w:p>
    <w:p w:rsidR="00AA558E" w:rsidRPr="00AA558E" w:rsidRDefault="00AA558E" w:rsidP="00AA558E">
      <w:pPr>
        <w:ind w:firstLine="709"/>
        <w:jc w:val="both"/>
      </w:pPr>
      <w:r w:rsidRPr="00AA558E">
        <w:t>В случае, если заявление и документы направляются через организации почтовой связи, копии документов представляются заверенными в установленном законодательством порядке.</w:t>
      </w:r>
    </w:p>
    <w:p w:rsidR="00AA558E" w:rsidRPr="00AA558E" w:rsidRDefault="00AA558E" w:rsidP="00AA558E">
      <w:pPr>
        <w:ind w:firstLine="709"/>
        <w:jc w:val="both"/>
      </w:pPr>
      <w:r w:rsidRPr="00AA558E">
        <w:t>Комиссия обеспечивает проверку сведений, содержащихся в документах, представленных заявителем, и в течение 10 календарных дней со дня поступления заявления и документов оценивает содержащиеся в них сведения и обеспечивает принятие решения о признании либо об отказе в признании м</w:t>
      </w:r>
      <w:r w:rsidR="00862E68">
        <w:t>олодой семьи имеющей достаточные</w:t>
      </w:r>
      <w:r w:rsidRPr="00AA558E">
        <w:t xml:space="preserve"> доход</w:t>
      </w:r>
      <w:r w:rsidR="00862E68">
        <w:t>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AA558E">
        <w:t>.</w:t>
      </w:r>
    </w:p>
    <w:p w:rsidR="00AA558E" w:rsidRPr="00AA558E" w:rsidRDefault="00AA558E" w:rsidP="008A0281">
      <w:pPr>
        <w:ind w:firstLine="709"/>
        <w:jc w:val="both"/>
      </w:pPr>
      <w:r w:rsidRPr="00AA558E">
        <w:t>Решение о признании молодой семьи имеющ</w:t>
      </w:r>
      <w:r w:rsidR="00983B79">
        <w:t xml:space="preserve">ей достаточные доходы либо </w:t>
      </w:r>
      <w:r w:rsidR="008A0281">
        <w:t xml:space="preserve">об отказе в признании молодой </w:t>
      </w:r>
      <w:r w:rsidR="008A0281" w:rsidRPr="00AA558E">
        <w:t>семьи имеющей достаточные до</w:t>
      </w:r>
      <w:r w:rsidR="008A0281">
        <w:t xml:space="preserve">ходы, </w:t>
      </w:r>
      <w:r w:rsidR="004624E6">
        <w:t>оформляется в форме</w:t>
      </w:r>
      <w:r w:rsidRPr="00AA558E">
        <w:t xml:space="preserve"> постановления администрации ЗРМО. </w:t>
      </w:r>
    </w:p>
    <w:p w:rsidR="00AA558E" w:rsidRPr="00AA558E" w:rsidRDefault="00AA558E" w:rsidP="00AA558E">
      <w:pPr>
        <w:ind w:firstLine="709"/>
        <w:jc w:val="both"/>
      </w:pPr>
      <w:r w:rsidRPr="00AA558E">
        <w:t>Основаниями для отказа в признании молодой семьи имеющей достаточные доходы, являются:</w:t>
      </w:r>
    </w:p>
    <w:p w:rsidR="00AA558E" w:rsidRPr="00AA558E" w:rsidRDefault="00AA558E" w:rsidP="005C74D2">
      <w:pPr>
        <w:numPr>
          <w:ilvl w:val="0"/>
          <w:numId w:val="6"/>
        </w:numPr>
        <w:ind w:left="0" w:firstLine="709"/>
        <w:contextualSpacing/>
        <w:jc w:val="both"/>
      </w:pPr>
      <w:r w:rsidRPr="00AA558E">
        <w:t>несоблюдения условия, установленного пунктом 3 Порядка и условия признания молодой се</w:t>
      </w:r>
      <w:r w:rsidR="00983B79">
        <w:t>мьи, имеющей достаточные доходы</w:t>
      </w:r>
      <w:r w:rsidRPr="00AA558E">
        <w:t>;</w:t>
      </w:r>
    </w:p>
    <w:p w:rsidR="00AA558E" w:rsidRPr="00AA558E" w:rsidRDefault="00AA558E" w:rsidP="005C74D2">
      <w:pPr>
        <w:numPr>
          <w:ilvl w:val="0"/>
          <w:numId w:val="6"/>
        </w:numPr>
        <w:ind w:left="0" w:firstLine="709"/>
        <w:contextualSpacing/>
        <w:jc w:val="both"/>
      </w:pPr>
      <w:r w:rsidRPr="00AA558E">
        <w:t xml:space="preserve">несоблюдения условия, установленного пунктом 5 Порядка </w:t>
      </w:r>
      <w:r w:rsidR="00983B79">
        <w:t xml:space="preserve">и условия </w:t>
      </w:r>
      <w:r w:rsidRPr="00AA558E">
        <w:t xml:space="preserve">признания молодой семьи, имеющей достаточные доходы. </w:t>
      </w:r>
    </w:p>
    <w:p w:rsidR="00AA558E" w:rsidRPr="00AA558E" w:rsidRDefault="00AA558E" w:rsidP="005C74D2">
      <w:pPr>
        <w:ind w:firstLine="709"/>
        <w:jc w:val="both"/>
      </w:pPr>
      <w:r w:rsidRPr="00AA558E">
        <w:t>О принятом решении молодая семья письменно уведомляется секретарем Комиссии в течение пяти календарных дней со дня его принятия.</w:t>
      </w:r>
    </w:p>
    <w:p w:rsidR="00AA558E" w:rsidRPr="00AA558E" w:rsidRDefault="00AA558E" w:rsidP="00AA558E">
      <w:pPr>
        <w:ind w:firstLine="709"/>
        <w:jc w:val="both"/>
      </w:pPr>
      <w:r w:rsidRPr="00AA558E">
        <w:t>Для приз</w:t>
      </w:r>
      <w:r w:rsidR="00293448">
        <w:t>нания молодой семьи – участником</w:t>
      </w:r>
      <w:r w:rsidRPr="00AA558E">
        <w:t xml:space="preserve">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w:t>
      </w:r>
      <w:r w:rsidRPr="00AA558E">
        <w:lastRenderedPageBreak/>
        <w:t xml:space="preserve">получить социальную выплату в планируем году </w:t>
      </w:r>
      <w:r w:rsidR="008B0779">
        <w:t>( далее – мероприятия Программы)</w:t>
      </w:r>
      <w:r w:rsidRPr="00AA558E">
        <w:t xml:space="preserve"> молодая семья подает в администрацию ЗРМО заявлени</w:t>
      </w:r>
      <w:r w:rsidR="002F6D81">
        <w:t>е по форме согласно приложению</w:t>
      </w:r>
      <w:r w:rsidRPr="00AA558E">
        <w:t xml:space="preserve"> 2 к Правила</w:t>
      </w:r>
      <w:r w:rsidR="00293448">
        <w:t>м в двух</w:t>
      </w:r>
      <w:r w:rsidRPr="00AA558E">
        <w:t xml:space="preserve"> экземплярах (один экземпляр возвращается заявителю с указанием даты принятия заявления и приложенных к нему документов) и документы, предусмотренные пунктами 18,19 Правил:</w:t>
      </w:r>
    </w:p>
    <w:p w:rsidR="00AA558E" w:rsidRPr="00AA558E" w:rsidRDefault="00AA558E" w:rsidP="00AA558E">
      <w:pPr>
        <w:ind w:firstLine="709"/>
        <w:jc w:val="both"/>
      </w:pPr>
      <w:r w:rsidRPr="00AA558E">
        <w:t>1) копии документов, удостоверяющие личность каждого члена молодой семьи;</w:t>
      </w:r>
    </w:p>
    <w:p w:rsidR="00AA558E" w:rsidRPr="00AA558E" w:rsidRDefault="00AA558E" w:rsidP="00AA558E">
      <w:pPr>
        <w:ind w:firstLine="709"/>
        <w:jc w:val="both"/>
      </w:pPr>
      <w:r w:rsidRPr="00AA558E">
        <w:t>2) копию свидетельства о браке (на не полную семью не распространяется);</w:t>
      </w:r>
    </w:p>
    <w:p w:rsidR="00AA558E" w:rsidRPr="00AA558E" w:rsidRDefault="00AA558E" w:rsidP="00AA558E">
      <w:pPr>
        <w:ind w:firstLine="709"/>
        <w:jc w:val="both"/>
      </w:pPr>
      <w:r w:rsidRPr="00AA558E">
        <w:t>3) документ, подтверждающий признание молодой семьи, нуждающейся в жилых помещениях;</w:t>
      </w:r>
    </w:p>
    <w:p w:rsidR="00AA558E" w:rsidRPr="00AA558E" w:rsidRDefault="00AA558E" w:rsidP="00AA558E">
      <w:pPr>
        <w:ind w:firstLine="709"/>
        <w:jc w:val="both"/>
      </w:pPr>
      <w:r w:rsidRPr="00AA558E">
        <w:t xml:space="preserve">4) копию документа, подтверждающего регистрацию в системе индивидуального (персонифицированного) учета каждого члена семьи; </w:t>
      </w:r>
    </w:p>
    <w:p w:rsidR="00AA558E" w:rsidRPr="00AA558E" w:rsidRDefault="00293448" w:rsidP="00AA558E">
      <w:pPr>
        <w:autoSpaceDE w:val="0"/>
        <w:autoSpaceDN w:val="0"/>
        <w:adjustRightInd w:val="0"/>
        <w:ind w:firstLine="708"/>
        <w:jc w:val="both"/>
      </w:pPr>
      <w:r>
        <w:t>5</w:t>
      </w:r>
      <w:r w:rsidR="00AA558E" w:rsidRPr="00AA558E">
        <w:t xml:space="preserve">) в случае использования социальной выплаты в соответствии с </w:t>
      </w:r>
      <w:hyperlink r:id="rId14" w:history="1">
        <w:r w:rsidR="00AA558E" w:rsidRPr="00AA558E">
          <w:t>подпунктами «е» и «и» пункта 2</w:t>
        </w:r>
      </w:hyperlink>
      <w:r w:rsidR="00AA558E" w:rsidRPr="00AA558E">
        <w:t xml:space="preserve"> Правил;</w:t>
      </w:r>
    </w:p>
    <w:p w:rsidR="00AA558E" w:rsidRPr="00AA558E" w:rsidRDefault="00293448" w:rsidP="00AA558E">
      <w:pPr>
        <w:ind w:firstLine="709"/>
        <w:jc w:val="both"/>
      </w:pPr>
      <w:r>
        <w:t xml:space="preserve">а) </w:t>
      </w:r>
      <w:r w:rsidR="00AA558E" w:rsidRPr="00AA558E">
        <w:t>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Правил;</w:t>
      </w:r>
    </w:p>
    <w:p w:rsidR="00AA558E" w:rsidRPr="00AA558E" w:rsidRDefault="00293448" w:rsidP="00AA558E">
      <w:pPr>
        <w:ind w:firstLine="709"/>
        <w:jc w:val="both"/>
      </w:pPr>
      <w:r>
        <w:t xml:space="preserve">б) </w:t>
      </w:r>
      <w:r w:rsidR="00AA558E" w:rsidRPr="00AA558E">
        <w:t>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Правил;</w:t>
      </w:r>
    </w:p>
    <w:p w:rsidR="00AA558E" w:rsidRPr="00AA558E" w:rsidRDefault="00293448" w:rsidP="00AA558E">
      <w:pPr>
        <w:ind w:firstLine="709"/>
        <w:jc w:val="both"/>
      </w:pPr>
      <w:r>
        <w:t>в)</w:t>
      </w:r>
      <w:r w:rsidR="00AA558E" w:rsidRPr="00AA558E">
        <w:t xml:space="preserve"> копию договора жилищного кредита;</w:t>
      </w:r>
    </w:p>
    <w:p w:rsidR="00AA558E" w:rsidRPr="00AA558E" w:rsidRDefault="00293448" w:rsidP="00AA558E">
      <w:pPr>
        <w:ind w:firstLine="709"/>
        <w:jc w:val="both"/>
      </w:pPr>
      <w:r>
        <w:t xml:space="preserve">г) </w:t>
      </w:r>
      <w:r w:rsidR="00AA558E" w:rsidRPr="00AA558E">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A558E" w:rsidRPr="00AA558E" w:rsidRDefault="00293448" w:rsidP="00293448">
      <w:pPr>
        <w:ind w:firstLine="709"/>
        <w:jc w:val="both"/>
      </w:pPr>
      <w:r>
        <w:t>д)</w:t>
      </w:r>
      <w:r w:rsidR="00AA558E" w:rsidRPr="00AA558E">
        <w:t xml:space="preserve"> документ, подтверждающий признание молодой семьи, нуждающейся в жилом помещении в соответствии </w:t>
      </w:r>
      <w:r>
        <w:t xml:space="preserve">с пунктом 7 Правил </w:t>
      </w:r>
      <w:r w:rsidR="00AA558E" w:rsidRPr="00AA558E">
        <w:t>на день заключения договора жилищного кредита, указанного в подпункте «е» пункта 2 Правил;</w:t>
      </w:r>
    </w:p>
    <w:p w:rsidR="00AA558E" w:rsidRPr="00AA558E" w:rsidRDefault="00293448" w:rsidP="00AA558E">
      <w:pPr>
        <w:ind w:firstLine="709"/>
        <w:jc w:val="both"/>
      </w:pPr>
      <w:r>
        <w:t xml:space="preserve">е) </w:t>
      </w:r>
      <w:r w:rsidR="00AA558E" w:rsidRPr="00AA558E">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A558E" w:rsidRDefault="00AA558E" w:rsidP="00AA558E">
      <w:pPr>
        <w:ind w:firstLine="709"/>
        <w:jc w:val="both"/>
      </w:pPr>
      <w:r w:rsidRPr="00AA558E">
        <w:t>Комиссия организует работу по проверке сведений, содержащихся в док</w:t>
      </w:r>
      <w:r w:rsidR="00293448">
        <w:t>ументах, предусмотренных пунктами</w:t>
      </w:r>
      <w:r w:rsidRPr="00AA558E">
        <w:t xml:space="preserve"> 18,19 Правил, и в течение пяти рабочих дней со дня представления этих документов принимает решение о признании либо об отказе в пр</w:t>
      </w:r>
      <w:r w:rsidR="002F6D81">
        <w:t>изнании молодой семьи участником</w:t>
      </w:r>
      <w:r w:rsidRPr="00AA558E">
        <w:t xml:space="preserve"> мероприятия Программы. </w:t>
      </w:r>
    </w:p>
    <w:p w:rsidR="004624E6" w:rsidRPr="00AA558E" w:rsidRDefault="004624E6" w:rsidP="00AA1E37">
      <w:pPr>
        <w:ind w:firstLine="709"/>
        <w:jc w:val="both"/>
      </w:pPr>
      <w:r w:rsidRPr="00AA558E">
        <w:t xml:space="preserve">Решение о признании молодой семьи </w:t>
      </w:r>
      <w:r>
        <w:t xml:space="preserve">участником мероприятия Программы либо об отказе в признании молодой семьи участником </w:t>
      </w:r>
      <w:r w:rsidR="002F6D81">
        <w:t xml:space="preserve">мероприятия </w:t>
      </w:r>
      <w:r>
        <w:t xml:space="preserve">Программы принимается в форме постановления администрации ЗРМО. </w:t>
      </w:r>
    </w:p>
    <w:p w:rsidR="00AA558E" w:rsidRPr="00AA558E" w:rsidRDefault="00AA558E" w:rsidP="00AA558E">
      <w:pPr>
        <w:ind w:firstLine="709"/>
        <w:jc w:val="both"/>
      </w:pPr>
      <w:r w:rsidRPr="00AA558E">
        <w:t>О принятом решении молодая семья письменно или в электронном формате уведомляется</w:t>
      </w:r>
      <w:r w:rsidR="00AA1E37">
        <w:t xml:space="preserve"> секретарем Комиссии в течение трех</w:t>
      </w:r>
      <w:r w:rsidRPr="00AA558E">
        <w:t xml:space="preserve"> рабочих дней.  </w:t>
      </w:r>
    </w:p>
    <w:p w:rsidR="00AA558E" w:rsidRPr="00AA558E" w:rsidRDefault="00AA558E" w:rsidP="00AA558E">
      <w:pPr>
        <w:ind w:firstLine="709"/>
        <w:jc w:val="both"/>
      </w:pPr>
      <w:r w:rsidRPr="00AA558E">
        <w:t>Основаниями для отказа в пр</w:t>
      </w:r>
      <w:r w:rsidR="00AA1E37">
        <w:t>изнании молодой семьи участником</w:t>
      </w:r>
      <w:r w:rsidRPr="00AA558E">
        <w:t xml:space="preserve"> мероприятия Программы являются:</w:t>
      </w:r>
    </w:p>
    <w:p w:rsidR="00AA558E" w:rsidRPr="00AA558E" w:rsidRDefault="00AA1E37" w:rsidP="00AA558E">
      <w:pPr>
        <w:ind w:firstLine="709"/>
        <w:jc w:val="both"/>
      </w:pPr>
      <w:r>
        <w:t>1) не</w:t>
      </w:r>
      <w:r w:rsidR="00AA558E" w:rsidRPr="00AA558E">
        <w:t>соответствие молодой семьи требованиям, предусмотренным пунктом 6 Правил;</w:t>
      </w:r>
    </w:p>
    <w:p w:rsidR="00AA558E" w:rsidRPr="00AA558E" w:rsidRDefault="00AA1E37" w:rsidP="006300B4">
      <w:pPr>
        <w:ind w:firstLine="709"/>
        <w:jc w:val="both"/>
      </w:pPr>
      <w:r>
        <w:t>2) непредставление или преда</w:t>
      </w:r>
      <w:r w:rsidR="00AA558E" w:rsidRPr="00AA558E">
        <w:t>ставление не в полном объеме докумен</w:t>
      </w:r>
      <w:r>
        <w:t>тов</w:t>
      </w:r>
      <w:r w:rsidR="006300B4">
        <w:t>, предусмотренных  пунктами 18, 19 Правил</w:t>
      </w:r>
      <w:r w:rsidR="00AA558E" w:rsidRPr="00AA558E">
        <w:t>;</w:t>
      </w:r>
    </w:p>
    <w:p w:rsidR="00AA558E" w:rsidRPr="00AA558E" w:rsidRDefault="00AA558E" w:rsidP="00AA558E">
      <w:pPr>
        <w:ind w:firstLine="709"/>
        <w:jc w:val="both"/>
      </w:pPr>
      <w:r w:rsidRPr="00AA558E">
        <w:t>3) недостоверность сведений, содержащихся в представленных документах;</w:t>
      </w:r>
    </w:p>
    <w:p w:rsidR="00AA558E" w:rsidRPr="00AA558E" w:rsidRDefault="00AA558E" w:rsidP="00AA558E">
      <w:pPr>
        <w:ind w:firstLine="709"/>
        <w:jc w:val="both"/>
      </w:pPr>
      <w:r w:rsidRPr="00AA558E">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w:t>
      </w:r>
      <w:r w:rsidRPr="00AA558E">
        <w:lastRenderedPageBreak/>
        <w:t xml:space="preserve">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p w:rsidR="00AA558E" w:rsidRPr="00AA558E" w:rsidRDefault="00AA558E" w:rsidP="00AA558E">
      <w:pPr>
        <w:ind w:firstLine="709"/>
        <w:jc w:val="both"/>
      </w:pPr>
      <w:r w:rsidRPr="00AA558E">
        <w:t>Условием участия в муниципальной программе и предоставления социальной выплаты является согласие совершеннолетних членов молодой семьи на</w:t>
      </w:r>
      <w:r w:rsidR="006300B4">
        <w:t xml:space="preserve"> обработку администрацией ЗРМО </w:t>
      </w:r>
      <w:r w:rsidRPr="00AA558E">
        <w:t>персональных данных о членах молодой семьи.</w:t>
      </w:r>
    </w:p>
    <w:p w:rsidR="00AA558E" w:rsidRPr="00AA558E" w:rsidRDefault="00AA558E" w:rsidP="00AA558E">
      <w:pPr>
        <w:ind w:firstLine="709"/>
        <w:jc w:val="both"/>
      </w:pPr>
      <w:r w:rsidRPr="00AA558E">
        <w:t>Согласие оформляется в соответствии со статьей 9 Федерального закона от 27 июля 2006 года № 152-ФЗ «О персональных данных»</w:t>
      </w:r>
      <w:r w:rsidR="006300B4">
        <w:t xml:space="preserve"> (Приложение 1,2 муниципальной программы)</w:t>
      </w:r>
      <w:r w:rsidRPr="00AA558E">
        <w:t>.</w:t>
      </w:r>
    </w:p>
    <w:p w:rsidR="00AA558E" w:rsidRPr="00AA558E" w:rsidRDefault="00AA558E" w:rsidP="006300B4">
      <w:pPr>
        <w:ind w:firstLine="709"/>
        <w:jc w:val="both"/>
      </w:pPr>
      <w:r w:rsidRPr="00AA558E">
        <w:t>Администрация ЗРМО до 1 июня года, предшествующего планируемому, формирует списки молодых семей – уча</w:t>
      </w:r>
      <w:r w:rsidR="006300B4">
        <w:t>стников мероприятий Программы</w:t>
      </w:r>
      <w:r w:rsidRPr="00AA558E">
        <w:t>, изъявивших желание получить социальную выплату в планируемом году, порядок формирования и форма которых</w:t>
      </w:r>
      <w:r w:rsidR="006300B4">
        <w:t xml:space="preserve"> установленны приложением 1 к Порядку формирования </w:t>
      </w:r>
      <w:r w:rsidR="006300B4" w:rsidRPr="00AA558E">
        <w:rPr>
          <w:rFonts w:eastAsia="Calibri"/>
        </w:rPr>
        <w:t>органами местного самоуправления списков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утвержденного постановлением Правительства Иркутской области от 15.05.2</w:t>
      </w:r>
      <w:r w:rsidR="002F6D81">
        <w:rPr>
          <w:rFonts w:eastAsia="Calibri"/>
        </w:rPr>
        <w:t>024 г. № 365-пп (далее – Порядок</w:t>
      </w:r>
      <w:r w:rsidR="006300B4" w:rsidRPr="00AA558E">
        <w:rPr>
          <w:rFonts w:eastAsia="Calibri"/>
        </w:rPr>
        <w:t xml:space="preserve"> формирования Списка).</w:t>
      </w:r>
    </w:p>
    <w:p w:rsidR="006300B4" w:rsidRDefault="00AA558E" w:rsidP="00AA558E">
      <w:pPr>
        <w:ind w:firstLine="709"/>
        <w:jc w:val="both"/>
        <w:rPr>
          <w:rFonts w:eastAsia="Calibri"/>
        </w:rPr>
      </w:pPr>
      <w:r w:rsidRPr="00AA558E">
        <w:rPr>
          <w:rFonts w:eastAsia="Calibri"/>
          <w:lang w:eastAsia="en-US"/>
        </w:rPr>
        <w:t xml:space="preserve">Включение молодых семей </w:t>
      </w:r>
      <w:r w:rsidR="00AD7EE4">
        <w:rPr>
          <w:rFonts w:eastAsia="Calibri"/>
          <w:lang w:eastAsia="en-US"/>
        </w:rPr>
        <w:t>– участников мероприятия</w:t>
      </w:r>
      <w:r w:rsidR="002F6D81">
        <w:rPr>
          <w:rFonts w:eastAsia="Calibri"/>
          <w:lang w:eastAsia="en-US"/>
        </w:rPr>
        <w:t xml:space="preserve"> Программы </w:t>
      </w:r>
      <w:r w:rsidRPr="00AA558E">
        <w:rPr>
          <w:rFonts w:eastAsia="Calibri"/>
          <w:lang w:eastAsia="en-US"/>
        </w:rPr>
        <w:t xml:space="preserve">в Список осуществляется администрацией ЗРМО на основании поступивших заявлений и в соответствии с </w:t>
      </w:r>
      <w:r w:rsidRPr="00AA558E">
        <w:rPr>
          <w:rFonts w:eastAsia="Calibri"/>
        </w:rPr>
        <w:t>Порядк</w:t>
      </w:r>
      <w:r w:rsidR="006300B4">
        <w:rPr>
          <w:rFonts w:eastAsia="Calibri"/>
        </w:rPr>
        <w:t>ом</w:t>
      </w:r>
      <w:r w:rsidRPr="00AA558E">
        <w:rPr>
          <w:rFonts w:eastAsia="Calibri"/>
        </w:rPr>
        <w:t xml:space="preserve"> формирования</w:t>
      </w:r>
      <w:r w:rsidR="006300B4">
        <w:rPr>
          <w:rFonts w:eastAsia="Calibri"/>
        </w:rPr>
        <w:t xml:space="preserve"> Списка. </w:t>
      </w:r>
      <w:r w:rsidRPr="00AA558E">
        <w:rPr>
          <w:rFonts w:eastAsia="Calibri"/>
        </w:rPr>
        <w:t xml:space="preserve"> </w:t>
      </w:r>
    </w:p>
    <w:p w:rsidR="00AA558E" w:rsidRPr="00AA558E" w:rsidRDefault="00AA558E" w:rsidP="00AA558E">
      <w:pPr>
        <w:ind w:firstLine="709"/>
        <w:jc w:val="both"/>
      </w:pPr>
      <w:r w:rsidRPr="00AA558E">
        <w:t>Для включения в С</w:t>
      </w:r>
      <w:r w:rsidR="006300B4">
        <w:t>писок, молодые семьи – участники</w:t>
      </w:r>
      <w:r w:rsidRPr="00AA558E">
        <w:t xml:space="preserve"> мероприятия Программы в срок до 1 мая, текущего года, предоставляют в администрацию ЗРМО, заявление (в произвольной форме) о включении их в Список в одном экземпляре лично либо посредствам почтовой связи.</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Заявления могут быть поданы от имени молодой семьи</w:t>
      </w:r>
      <w:r w:rsidR="002F6D81">
        <w:rPr>
          <w:rFonts w:eastAsia="Calibri"/>
          <w:lang w:eastAsia="en-US"/>
        </w:rPr>
        <w:t xml:space="preserve"> </w:t>
      </w:r>
      <w:r w:rsidR="00156D79">
        <w:rPr>
          <w:rFonts w:eastAsia="Calibri"/>
          <w:lang w:eastAsia="en-US"/>
        </w:rPr>
        <w:t xml:space="preserve">- участника </w:t>
      </w:r>
      <w:r w:rsidR="002F6D81">
        <w:rPr>
          <w:rFonts w:eastAsia="Calibri"/>
          <w:lang w:eastAsia="en-US"/>
        </w:rPr>
        <w:t xml:space="preserve">мероприятия </w:t>
      </w:r>
      <w:r w:rsidR="00156D79">
        <w:rPr>
          <w:rFonts w:eastAsia="Calibri"/>
          <w:lang w:eastAsia="en-US"/>
        </w:rPr>
        <w:t>Программы</w:t>
      </w:r>
      <w:r w:rsidRPr="00AA558E">
        <w:rPr>
          <w:rFonts w:eastAsia="Calibri"/>
          <w:lang w:eastAsia="en-US"/>
        </w:rPr>
        <w:t xml:space="preserve"> одним из совершеннолетних членов молодой семьи либо иными уполномоченными лицом при наличии надлежащим образом оформленных полномочий. </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В случае изменения сведений, указанных молодой семьей</w:t>
      </w:r>
      <w:r w:rsidR="00156D79">
        <w:rPr>
          <w:rFonts w:eastAsia="Calibri"/>
          <w:lang w:eastAsia="en-US"/>
        </w:rPr>
        <w:t xml:space="preserve"> – участником</w:t>
      </w:r>
      <w:r w:rsidR="00AD7EE4">
        <w:rPr>
          <w:rFonts w:eastAsia="Calibri"/>
          <w:lang w:eastAsia="en-US"/>
        </w:rPr>
        <w:t xml:space="preserve"> мероприятия</w:t>
      </w:r>
      <w:r w:rsidR="00156D79">
        <w:rPr>
          <w:rFonts w:eastAsia="Calibri"/>
          <w:lang w:eastAsia="en-US"/>
        </w:rPr>
        <w:t xml:space="preserve"> Программы </w:t>
      </w:r>
      <w:r w:rsidRPr="00AA558E">
        <w:rPr>
          <w:rFonts w:eastAsia="Calibri"/>
          <w:lang w:eastAsia="en-US"/>
        </w:rPr>
        <w:t xml:space="preserve"> при подаче в администрацию ЗРМО документов, предусмотренных пунктами 18 и 19 Правил, и оснований признания молодой семьи, нуждающейся в жилом помещении, молодой семьей указываются об этом в </w:t>
      </w:r>
      <w:r w:rsidR="00156D79" w:rsidRPr="00AA558E">
        <w:rPr>
          <w:rFonts w:eastAsia="Calibri"/>
          <w:lang w:eastAsia="en-US"/>
        </w:rPr>
        <w:t>заявлении,</w:t>
      </w:r>
      <w:r w:rsidRPr="00AA558E">
        <w:rPr>
          <w:rFonts w:eastAsia="Calibri"/>
          <w:lang w:eastAsia="en-US"/>
        </w:rPr>
        <w:t xml:space="preserve"> о включении в Список. Вместе с заявлением </w:t>
      </w:r>
      <w:r w:rsidR="002F6D81">
        <w:rPr>
          <w:rFonts w:eastAsia="Calibri"/>
          <w:lang w:eastAsia="en-US"/>
        </w:rPr>
        <w:t>молодая семья</w:t>
      </w:r>
      <w:r w:rsidR="00156D79">
        <w:rPr>
          <w:rFonts w:eastAsia="Calibri"/>
          <w:lang w:eastAsia="en-US"/>
        </w:rPr>
        <w:t xml:space="preserve"> – участник </w:t>
      </w:r>
      <w:r w:rsidR="002F6D81">
        <w:rPr>
          <w:rFonts w:eastAsia="Calibri"/>
          <w:lang w:eastAsia="en-US"/>
        </w:rPr>
        <w:t xml:space="preserve">мероприятия </w:t>
      </w:r>
      <w:r w:rsidR="00156D79">
        <w:rPr>
          <w:rFonts w:eastAsia="Calibri"/>
          <w:lang w:eastAsia="en-US"/>
        </w:rPr>
        <w:t xml:space="preserve">Программы </w:t>
      </w:r>
      <w:r w:rsidRPr="00AA558E">
        <w:rPr>
          <w:rFonts w:eastAsia="Calibri"/>
          <w:lang w:eastAsia="en-US"/>
        </w:rPr>
        <w:t xml:space="preserve">предоставляет в администрацию ЗРМО документы, подтверждающие изменение указанных сведений. </w:t>
      </w:r>
    </w:p>
    <w:p w:rsidR="00AA558E" w:rsidRPr="00AA558E" w:rsidRDefault="002F6D81" w:rsidP="00AA558E">
      <w:pPr>
        <w:autoSpaceDE w:val="0"/>
        <w:autoSpaceDN w:val="0"/>
        <w:adjustRightInd w:val="0"/>
        <w:ind w:firstLine="709"/>
        <w:jc w:val="both"/>
        <w:rPr>
          <w:rFonts w:eastAsia="Calibri"/>
          <w:lang w:eastAsia="en-US"/>
        </w:rPr>
      </w:pPr>
      <w:r>
        <w:rPr>
          <w:rFonts w:eastAsia="Calibri"/>
          <w:lang w:eastAsia="en-US"/>
        </w:rPr>
        <w:t xml:space="preserve">Молодая семья – участник мероприятия Программы </w:t>
      </w:r>
      <w:r w:rsidR="00AA558E" w:rsidRPr="00AA558E">
        <w:rPr>
          <w:rFonts w:eastAsia="Calibri"/>
          <w:lang w:eastAsia="en-US"/>
        </w:rPr>
        <w:t xml:space="preserve">вправе представить оригиналы указанных документов, либо заверенные в установленном законодательством Российской Федерации порядке копии таких документов. </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 xml:space="preserve">Список формируется администрацией ЗРМО в хронологической последовательности в соответствии с датой подачи заявления об участии молодой семьи в мероприятии Программы. </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В первоочередном порядке в Список включаются молодые семьи</w:t>
      </w:r>
      <w:r w:rsidR="002F6D81">
        <w:rPr>
          <w:rFonts w:eastAsia="Calibri"/>
          <w:lang w:eastAsia="en-US"/>
        </w:rPr>
        <w:t xml:space="preserve"> – участники мероприятия Программы</w:t>
      </w:r>
      <w:r w:rsidRPr="00AA558E">
        <w:rPr>
          <w:rFonts w:eastAsia="Calibri"/>
          <w:lang w:eastAsia="en-US"/>
        </w:rPr>
        <w:t xml:space="preserve">, поставленные на учет в качестве нуждающимися в улучшении </w:t>
      </w:r>
      <w:r w:rsidRPr="00AA558E">
        <w:rPr>
          <w:rFonts w:eastAsia="Calibri"/>
          <w:lang w:eastAsia="en-US"/>
        </w:rPr>
        <w:lastRenderedPageBreak/>
        <w:t>жилищных условий до 1 марта 2005 года, а также молодые семьи</w:t>
      </w:r>
      <w:r w:rsidR="00156D79">
        <w:rPr>
          <w:rFonts w:eastAsia="Calibri"/>
          <w:lang w:eastAsia="en-US"/>
        </w:rPr>
        <w:t xml:space="preserve"> – участники </w:t>
      </w:r>
      <w:r w:rsidR="00AD7EE4">
        <w:rPr>
          <w:rFonts w:eastAsia="Calibri"/>
          <w:lang w:eastAsia="en-US"/>
        </w:rPr>
        <w:t xml:space="preserve">мероприятия </w:t>
      </w:r>
      <w:r w:rsidR="00156D79">
        <w:rPr>
          <w:rFonts w:eastAsia="Calibri"/>
          <w:lang w:eastAsia="en-US"/>
        </w:rPr>
        <w:t>Программы</w:t>
      </w:r>
      <w:r w:rsidRPr="00AA558E">
        <w:rPr>
          <w:rFonts w:eastAsia="Calibri"/>
          <w:lang w:eastAsia="en-US"/>
        </w:rPr>
        <w:t xml:space="preserve">, имеющие трех и более детей. </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Молодые семь</w:t>
      </w:r>
      <w:r w:rsidR="002F6D81">
        <w:rPr>
          <w:rFonts w:eastAsia="Calibri"/>
          <w:lang w:eastAsia="en-US"/>
        </w:rPr>
        <w:t>и</w:t>
      </w:r>
      <w:r w:rsidR="00AD7EE4">
        <w:rPr>
          <w:rFonts w:eastAsia="Calibri"/>
          <w:lang w:eastAsia="en-US"/>
        </w:rPr>
        <w:t xml:space="preserve"> – участники мероприятия Программы</w:t>
      </w:r>
      <w:r w:rsidR="002F6D81">
        <w:rPr>
          <w:rFonts w:eastAsia="Calibri"/>
          <w:lang w:eastAsia="en-US"/>
        </w:rPr>
        <w:t>, подавшие заявления об участии</w:t>
      </w:r>
      <w:r w:rsidRPr="00AA558E">
        <w:rPr>
          <w:rFonts w:eastAsia="Calibri"/>
          <w:lang w:eastAsia="en-US"/>
        </w:rPr>
        <w:t xml:space="preserve"> в мероприятии Программы в один день, включаются в Список по времени обращения в администрацию ЗРМО.  </w:t>
      </w:r>
    </w:p>
    <w:p w:rsidR="00AA558E" w:rsidRPr="00AA558E" w:rsidRDefault="00AA558E" w:rsidP="00AA558E">
      <w:pPr>
        <w:ind w:firstLine="709"/>
        <w:jc w:val="both"/>
      </w:pPr>
      <w:r w:rsidRPr="00AA558E">
        <w:t>Решение об отказе во включении в Список, принимается в случае:</w:t>
      </w:r>
    </w:p>
    <w:p w:rsidR="00AA558E" w:rsidRPr="00AA558E" w:rsidRDefault="00AA558E" w:rsidP="00AA558E">
      <w:pPr>
        <w:ind w:firstLine="709"/>
        <w:jc w:val="both"/>
      </w:pPr>
      <w:r w:rsidRPr="00AA558E">
        <w:t xml:space="preserve">1) если возраст одного из супругов либо одного родителя в неполной семье на день формирования </w:t>
      </w:r>
      <w:r w:rsidR="002F6D81">
        <w:t>администрацией ЗРМО</w:t>
      </w:r>
      <w:r w:rsidRPr="00AA558E">
        <w:t xml:space="preserve"> такого Списка превышает 35 лет;</w:t>
      </w:r>
    </w:p>
    <w:p w:rsidR="00AA558E" w:rsidRPr="00AA558E" w:rsidRDefault="00AA558E" w:rsidP="00AA558E">
      <w:pPr>
        <w:ind w:firstLine="709"/>
        <w:jc w:val="both"/>
      </w:pPr>
      <w:r w:rsidRPr="00AA558E">
        <w:t>2) если молодой семьей ранее реализовано право в соответствии с подпунктом «г» пункта 22 Правил;</w:t>
      </w:r>
    </w:p>
    <w:p w:rsidR="00AA558E" w:rsidRPr="00AA558E" w:rsidRDefault="00AA558E" w:rsidP="00AA558E">
      <w:pPr>
        <w:ind w:firstLine="709"/>
        <w:jc w:val="both"/>
      </w:pPr>
      <w:r w:rsidRPr="00AA558E">
        <w:t>3) если молодой семьей утрачено право состоять на учете в качестве нуждающейся в жилом помещении;</w:t>
      </w:r>
    </w:p>
    <w:p w:rsidR="00AA558E" w:rsidRPr="00AA558E" w:rsidRDefault="00AA558E" w:rsidP="00AA558E">
      <w:pPr>
        <w:ind w:firstLine="709"/>
        <w:jc w:val="both"/>
      </w:pPr>
      <w:r w:rsidRPr="00AA558E">
        <w:t>4) если молодая семья, не имеющая детей, расторгла брак;</w:t>
      </w:r>
    </w:p>
    <w:p w:rsidR="00AA558E" w:rsidRPr="00AA558E" w:rsidRDefault="00AA558E" w:rsidP="00AA558E">
      <w:pPr>
        <w:ind w:firstLine="709"/>
        <w:jc w:val="both"/>
      </w:pPr>
      <w:r w:rsidRPr="00AA558E">
        <w:t>5) если молодая семья выехала на постоянное место жительства в другой регион (муниципальный район, городской муниципальный округ);</w:t>
      </w:r>
    </w:p>
    <w:p w:rsidR="00AA558E" w:rsidRPr="00AA558E" w:rsidRDefault="00AA558E" w:rsidP="00AA558E">
      <w:pPr>
        <w:ind w:firstLine="709"/>
        <w:jc w:val="both"/>
      </w:pPr>
      <w:r w:rsidRPr="00AA558E">
        <w:t>6) письменного отказа молодой семьи от участия в мероприятии в соответствующем году;</w:t>
      </w:r>
    </w:p>
    <w:p w:rsidR="00AA558E" w:rsidRPr="00AA558E" w:rsidRDefault="00AA558E" w:rsidP="00AA558E">
      <w:pPr>
        <w:ind w:firstLine="709"/>
        <w:jc w:val="both"/>
      </w:pPr>
      <w:r w:rsidRPr="00AA558E">
        <w:t xml:space="preserve">7) не предоставления заявления, документов (в случае изменений сведений указанных молодой семьей при подаче документов, предусмотренных пунктами 18 и 19 Правил, и оснований для признания молодой семьей, нуждающейся в жилом помещении) в </w:t>
      </w:r>
      <w:r w:rsidR="002F6D81">
        <w:t>администрацию ЗРМО</w:t>
      </w:r>
      <w:r w:rsidRPr="00AA558E">
        <w:t xml:space="preserve"> в установленный срок.</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Администрация ЗРМО в течение пяти рабочих дней с даты формирования Списка, но не позднее 1 июня текущего года</w:t>
      </w:r>
      <w:r w:rsidR="002F6D81">
        <w:rPr>
          <w:rFonts w:eastAsia="Calibri"/>
          <w:lang w:eastAsia="en-US"/>
        </w:rPr>
        <w:t>,</w:t>
      </w:r>
      <w:r w:rsidRPr="00AA558E">
        <w:rPr>
          <w:rFonts w:eastAsia="Calibri"/>
          <w:lang w:eastAsia="en-US"/>
        </w:rPr>
        <w:t xml:space="preserve"> представляет его в министерство по молодежной политике Иркутской области.    </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 xml:space="preserve">Молодая семья исключается из Списка в соответствии с Порядком исключения молодых семей из Списка, утвержденным постановлением Правительства Иркутской области от 15.05.2024 № 365- пп (далее – Порядок исключения). </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 xml:space="preserve">Министерство по молодежной политике Иркутской области на основании Списков, </w:t>
      </w:r>
    </w:p>
    <w:p w:rsidR="003F3212" w:rsidRDefault="00AA558E" w:rsidP="00AA558E">
      <w:pPr>
        <w:autoSpaceDE w:val="0"/>
        <w:autoSpaceDN w:val="0"/>
        <w:adjustRightInd w:val="0"/>
        <w:jc w:val="both"/>
        <w:rPr>
          <w:rFonts w:eastAsia="Calibri"/>
          <w:lang w:eastAsia="en-US"/>
        </w:rPr>
      </w:pPr>
      <w:r w:rsidRPr="00AA558E">
        <w:rPr>
          <w:rFonts w:eastAsia="Calibri"/>
          <w:lang w:eastAsia="en-US"/>
        </w:rPr>
        <w:t xml:space="preserve">поступивших от муниципалитетов Иркутской области, с учетом предполагаемого объема средств, которые могут быть предоставлены из федерального бюджета в виде субсидии на реализацию мероприятия </w:t>
      </w:r>
      <w:r w:rsidR="003F3212">
        <w:rPr>
          <w:rFonts w:eastAsia="Calibri"/>
          <w:lang w:eastAsia="en-US"/>
        </w:rPr>
        <w:t xml:space="preserve">Программы </w:t>
      </w:r>
      <w:r w:rsidRPr="00AA558E">
        <w:rPr>
          <w:rFonts w:eastAsia="Calibri"/>
          <w:lang w:eastAsia="en-US"/>
        </w:rPr>
        <w:t xml:space="preserve">на соответствующий год, средств, которые планируется выделить на софинансирование мероприятия </w:t>
      </w:r>
      <w:r w:rsidR="003F3212">
        <w:rPr>
          <w:rFonts w:eastAsia="Calibri"/>
          <w:lang w:eastAsia="en-US"/>
        </w:rPr>
        <w:t xml:space="preserve">из бюджета Иркутской области </w:t>
      </w:r>
    </w:p>
    <w:p w:rsidR="003F3212" w:rsidRDefault="00AA558E" w:rsidP="00AA558E">
      <w:pPr>
        <w:autoSpaceDE w:val="0"/>
        <w:autoSpaceDN w:val="0"/>
        <w:adjustRightInd w:val="0"/>
        <w:jc w:val="both"/>
        <w:rPr>
          <w:rFonts w:eastAsia="Calibri"/>
          <w:lang w:eastAsia="en-US"/>
        </w:rPr>
      </w:pPr>
      <w:r w:rsidRPr="00AA558E">
        <w:rPr>
          <w:rFonts w:eastAsia="Calibri"/>
          <w:lang w:eastAsia="en-US"/>
        </w:rPr>
        <w:t xml:space="preserve"> и (или) местных бюджетов на соответствующий год, формирует Сводный Список, по форме, утвержденной </w:t>
      </w:r>
      <w:r w:rsidR="008B0779">
        <w:rPr>
          <w:rFonts w:eastAsia="Calibri"/>
          <w:lang w:eastAsia="en-US"/>
        </w:rPr>
        <w:t>Приказом от 19.03.2024 № 193/пр.</w:t>
      </w:r>
      <w:r w:rsidR="003F3212" w:rsidRPr="00AA558E">
        <w:rPr>
          <w:rFonts w:eastAsia="Calibri"/>
          <w:lang w:eastAsia="en-US"/>
        </w:rPr>
        <w:t xml:space="preserve">  Сводный список, утверждается </w:t>
      </w:r>
      <w:r w:rsidR="003F3212">
        <w:rPr>
          <w:rFonts w:eastAsia="Calibri"/>
          <w:lang w:eastAsia="en-US"/>
        </w:rPr>
        <w:t>Правительством Иркутской области.</w:t>
      </w:r>
    </w:p>
    <w:p w:rsidR="00C40670" w:rsidRDefault="00AA558E" w:rsidP="00C40670">
      <w:pPr>
        <w:autoSpaceDE w:val="0"/>
        <w:autoSpaceDN w:val="0"/>
        <w:adjustRightInd w:val="0"/>
        <w:jc w:val="both"/>
      </w:pPr>
      <w:r w:rsidRPr="00AA558E">
        <w:rPr>
          <w:rFonts w:eastAsia="Calibri"/>
          <w:lang w:eastAsia="en-US"/>
        </w:rPr>
        <w:t xml:space="preserve">             Внесение изменений в Сводный Список осуществляется министерством по молодежной политике Иркутской области на основании ходатайства администрации ЗРМО,  в соответствии с Порядком внесения изменений </w:t>
      </w:r>
      <w:r w:rsidRPr="00AA558E">
        <w:t>в сводный 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утвержденного постановлением Правительства Ир</w:t>
      </w:r>
      <w:r w:rsidR="00156D79">
        <w:t>кутской области от 15.05.2024 № 365-пп (далее - Порядок</w:t>
      </w:r>
      <w:r w:rsidRPr="00AA558E">
        <w:t xml:space="preserve"> внесения изменений в Сводный Список).</w:t>
      </w:r>
    </w:p>
    <w:p w:rsidR="00C40670" w:rsidRDefault="00C40670" w:rsidP="00C40670">
      <w:pPr>
        <w:autoSpaceDE w:val="0"/>
        <w:autoSpaceDN w:val="0"/>
        <w:adjustRightInd w:val="0"/>
        <w:ind w:firstLine="709"/>
        <w:jc w:val="both"/>
      </w:pPr>
      <w:r>
        <w:t xml:space="preserve">После доведения до министерства по молодежной политике Иркутской области сведений о размере субсидии на планируемый (текущий) год министерство по молодежной политике Иркутской области на основании Сводного списка, и с учетом объема субсидий, предоставляемых из федерального бюджета, размера бюджетных ассигнований, предусматриваемых в бюджете Иркутской области и (или) местных </w:t>
      </w:r>
      <w:r>
        <w:lastRenderedPageBreak/>
        <w:t>бюджетах на соответствующий год на софинансирование мероприятия Программы,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претендентов на получение социальных выплат в соответствующем году. Список претендентов в соответствующем году утверждается Правительством Иркутской области.</w:t>
      </w:r>
    </w:p>
    <w:p w:rsidR="00C40670" w:rsidRDefault="00C40670" w:rsidP="00C40670">
      <w:pPr>
        <w:pStyle w:val="s1"/>
        <w:shd w:val="clear" w:color="auto" w:fill="FFFFFF"/>
        <w:spacing w:before="0" w:beforeAutospacing="0" w:after="0" w:afterAutospacing="0"/>
        <w:ind w:firstLine="709"/>
        <w:jc w:val="both"/>
      </w:pPr>
      <w:r>
        <w:t xml:space="preserve">В случае если на момент формирования министерством по молодежной политике Иркутской </w:t>
      </w:r>
      <w:proofErr w:type="gramStart"/>
      <w:r>
        <w:t>области  Списков</w:t>
      </w:r>
      <w:proofErr w:type="gramEnd"/>
      <w:r>
        <w:t xml:space="preserve">  претендентов в соответствующем году возраст хотя бы одного из членов молодой семьи превышает 35 лет, такая семья подлежит исключению из Списка в порядке, установленном Правительством Иркутской области.</w:t>
      </w:r>
    </w:p>
    <w:p w:rsidR="002F6D81" w:rsidRPr="00156D79" w:rsidRDefault="00D250A8" w:rsidP="00295D7F">
      <w:pPr>
        <w:pStyle w:val="s1"/>
        <w:shd w:val="clear" w:color="auto" w:fill="FFFFFF"/>
        <w:spacing w:before="0" w:beforeAutospacing="0" w:after="0" w:afterAutospacing="0"/>
        <w:ind w:firstLine="709"/>
        <w:jc w:val="both"/>
      </w:pPr>
      <w:r>
        <w:t>При формировании с</w:t>
      </w:r>
      <w:r w:rsidR="00295D7F" w:rsidRPr="00295D7F">
        <w:t>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AA558E" w:rsidRPr="00AA558E" w:rsidRDefault="00AA558E" w:rsidP="00AA558E">
      <w:pPr>
        <w:autoSpaceDE w:val="0"/>
        <w:autoSpaceDN w:val="0"/>
        <w:adjustRightInd w:val="0"/>
        <w:jc w:val="both"/>
        <w:rPr>
          <w:rFonts w:eastAsia="Calibri"/>
          <w:lang w:eastAsia="en-US"/>
        </w:rPr>
      </w:pPr>
      <w:r w:rsidRPr="00AA558E">
        <w:rPr>
          <w:rFonts w:eastAsia="Calibri"/>
          <w:lang w:eastAsia="en-US"/>
        </w:rPr>
        <w:t xml:space="preserve">   </w:t>
      </w:r>
      <w:r w:rsidR="00D250A8">
        <w:rPr>
          <w:rFonts w:eastAsia="Calibri"/>
          <w:lang w:eastAsia="en-US"/>
        </w:rPr>
        <w:t xml:space="preserve">          Внесение изме</w:t>
      </w:r>
      <w:r w:rsidR="003F3212">
        <w:rPr>
          <w:rFonts w:eastAsia="Calibri"/>
          <w:lang w:eastAsia="en-US"/>
        </w:rPr>
        <w:t>нений в Список претендентов</w:t>
      </w:r>
      <w:r w:rsidRPr="00AA558E">
        <w:rPr>
          <w:rFonts w:eastAsia="Calibri"/>
          <w:lang w:eastAsia="en-US"/>
        </w:rPr>
        <w:t xml:space="preserve"> осуществляется министерством по молодежной политике Иркутской области на основании ходатайства администрации ЗРМО в соответствии с пунктом 3 Порядка внесения изменений в Список претендентов, утвержденного постановлением Правительства Иркутской области от 15.05.2</w:t>
      </w:r>
      <w:r w:rsidR="00295D7F">
        <w:rPr>
          <w:rFonts w:eastAsia="Calibri"/>
          <w:lang w:eastAsia="en-US"/>
        </w:rPr>
        <w:t>024 г. № 365-пп (далее - Порядок</w:t>
      </w:r>
      <w:r w:rsidRPr="00AA558E">
        <w:rPr>
          <w:rFonts w:eastAsia="Calibri"/>
          <w:lang w:eastAsia="en-US"/>
        </w:rPr>
        <w:t xml:space="preserve"> внесения изменений в Список претендентов). </w:t>
      </w:r>
    </w:p>
    <w:p w:rsidR="00AA558E" w:rsidRPr="00AA558E" w:rsidRDefault="00AA558E" w:rsidP="00AA558E">
      <w:pPr>
        <w:autoSpaceDE w:val="0"/>
        <w:autoSpaceDN w:val="0"/>
        <w:adjustRightInd w:val="0"/>
        <w:jc w:val="both"/>
        <w:rPr>
          <w:rFonts w:eastAsia="Calibri"/>
          <w:lang w:eastAsia="en-US"/>
        </w:rPr>
      </w:pPr>
      <w:r w:rsidRPr="00AA558E">
        <w:rPr>
          <w:rFonts w:eastAsia="Calibri"/>
          <w:lang w:eastAsia="en-US"/>
        </w:rPr>
        <w:t xml:space="preserve">              О принятом решении министерство по молодежной политике Иркутской области уведомляет администрацию ЗРМО в течение 15 рабочих дней со дня его принятия. </w:t>
      </w:r>
    </w:p>
    <w:p w:rsidR="00AA558E" w:rsidRPr="00AA558E" w:rsidRDefault="00AA558E" w:rsidP="00AA558E">
      <w:pPr>
        <w:autoSpaceDE w:val="0"/>
        <w:autoSpaceDN w:val="0"/>
        <w:adjustRightInd w:val="0"/>
        <w:jc w:val="both"/>
        <w:rPr>
          <w:rFonts w:eastAsia="Calibri"/>
          <w:lang w:eastAsia="en-US"/>
        </w:rPr>
      </w:pPr>
      <w:r w:rsidRPr="00AA558E">
        <w:rPr>
          <w:rFonts w:eastAsia="Calibri"/>
          <w:lang w:eastAsia="en-US"/>
        </w:rPr>
        <w:t xml:space="preserve">             Администрация ЗРМО на основании увед</w:t>
      </w:r>
      <w:r w:rsidR="005013A0">
        <w:rPr>
          <w:rFonts w:eastAsia="Calibri"/>
          <w:lang w:eastAsia="en-US"/>
        </w:rPr>
        <w:t>омления о внесении изменений в С</w:t>
      </w:r>
      <w:r w:rsidRPr="00AA558E">
        <w:rPr>
          <w:rFonts w:eastAsia="Calibri"/>
          <w:lang w:eastAsia="en-US"/>
        </w:rPr>
        <w:t xml:space="preserve">писок претендентов, полученного от министерства по молодежной политике Иркутской области, производит оформление и выдачу свидетельств молодым семьям согласно Списку претендентов с учетом изменений. </w:t>
      </w:r>
    </w:p>
    <w:p w:rsidR="00AA558E" w:rsidRPr="00AA558E" w:rsidRDefault="00AA558E" w:rsidP="00AA558E">
      <w:pPr>
        <w:autoSpaceDE w:val="0"/>
        <w:autoSpaceDN w:val="0"/>
        <w:adjustRightInd w:val="0"/>
        <w:jc w:val="both"/>
        <w:rPr>
          <w:rFonts w:eastAsia="Calibri"/>
          <w:lang w:eastAsia="en-US"/>
        </w:rPr>
      </w:pPr>
      <w:r w:rsidRPr="00AA558E">
        <w:rPr>
          <w:rFonts w:eastAsia="Calibri"/>
          <w:lang w:eastAsia="en-US"/>
        </w:rPr>
        <w:t xml:space="preserve">              Отбор молодых семей</w:t>
      </w:r>
      <w:r w:rsidR="00D250A8">
        <w:rPr>
          <w:rFonts w:eastAsia="Calibri"/>
          <w:lang w:eastAsia="en-US"/>
        </w:rPr>
        <w:t xml:space="preserve"> -</w:t>
      </w:r>
      <w:r w:rsidR="00933285">
        <w:rPr>
          <w:rFonts w:eastAsia="Calibri"/>
          <w:lang w:eastAsia="en-US"/>
        </w:rPr>
        <w:t xml:space="preserve"> участников мероприятия Программы, предполагаемых к включению в С</w:t>
      </w:r>
      <w:r w:rsidRPr="00AA558E">
        <w:rPr>
          <w:rFonts w:eastAsia="Calibri"/>
          <w:lang w:eastAsia="en-US"/>
        </w:rPr>
        <w:t>писок претендентов взамен молодых семей – претенден</w:t>
      </w:r>
      <w:r w:rsidR="00156D79">
        <w:rPr>
          <w:rFonts w:eastAsia="Calibri"/>
          <w:lang w:eastAsia="en-US"/>
        </w:rPr>
        <w:t>тов, исключаемых из указанного С</w:t>
      </w:r>
      <w:r w:rsidRPr="00AA558E">
        <w:rPr>
          <w:rFonts w:eastAsia="Calibri"/>
          <w:lang w:eastAsia="en-US"/>
        </w:rPr>
        <w:t xml:space="preserve">писка, осуществляется администрацией ЗРМО исходя из высвобожденных средств, в соответствии с очередностью, определенной Списком. </w:t>
      </w:r>
    </w:p>
    <w:p w:rsidR="00AA558E" w:rsidRDefault="00AA558E" w:rsidP="00AA558E">
      <w:pPr>
        <w:autoSpaceDE w:val="0"/>
        <w:autoSpaceDN w:val="0"/>
        <w:adjustRightInd w:val="0"/>
        <w:jc w:val="both"/>
        <w:rPr>
          <w:rFonts w:eastAsia="Calibri"/>
          <w:lang w:eastAsia="en-US"/>
        </w:rPr>
      </w:pPr>
      <w:r w:rsidRPr="00AA558E">
        <w:rPr>
          <w:rFonts w:eastAsia="Calibri"/>
          <w:lang w:eastAsia="en-US"/>
        </w:rPr>
        <w:t xml:space="preserve">             При отсутствии молодых семей в Списке в Список претендентов подлежат включению молодые семьи, признанные администрацией ЗРМО участниками мероприятия после 1 июня года, предшествующего планируемому, согласно очередности (в соответствии с датой подачи молодой семьей документов для участия в мероприятии</w:t>
      </w:r>
      <w:r w:rsidR="00933285">
        <w:rPr>
          <w:rFonts w:eastAsia="Calibri"/>
          <w:lang w:eastAsia="en-US"/>
        </w:rPr>
        <w:t xml:space="preserve"> Программы</w:t>
      </w:r>
      <w:r w:rsidRPr="00AA558E">
        <w:rPr>
          <w:rFonts w:eastAsia="Calibri"/>
          <w:lang w:eastAsia="en-US"/>
        </w:rPr>
        <w:t xml:space="preserve">). </w:t>
      </w:r>
    </w:p>
    <w:p w:rsidR="003F3212" w:rsidRPr="00AA558E" w:rsidRDefault="003F3212" w:rsidP="00AA558E">
      <w:pPr>
        <w:autoSpaceDE w:val="0"/>
        <w:autoSpaceDN w:val="0"/>
        <w:adjustRightInd w:val="0"/>
        <w:jc w:val="both"/>
        <w:rPr>
          <w:rFonts w:eastAsia="Calibri"/>
          <w:lang w:eastAsia="en-US"/>
        </w:rPr>
      </w:pP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Муниципальной программой предусматриваются следующие формы государственной поддержки участвующих в муниципальной программе молодых семей:</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1) предоставление молодым семьям социальных выплат на приобретение жилого помещения или создание объекта индивидуального жилищного строительства за счет средств федерального, областного бюджета и местного бюджета;</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2) предоставление дополнительной социальной выплаты молодым семьям – участникам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рождении (усыновлении или удочерении) ребенка (детей)  за счет средств областного бюджета (далее - дополнительная социальная выплата);</w:t>
      </w:r>
    </w:p>
    <w:p w:rsidR="00AA558E" w:rsidRPr="00AA558E" w:rsidRDefault="00AA558E" w:rsidP="00AA558E">
      <w:pPr>
        <w:ind w:firstLine="709"/>
        <w:jc w:val="both"/>
      </w:pPr>
      <w:r w:rsidRPr="00AA558E">
        <w:lastRenderedPageBreak/>
        <w:t>Социальная выплата на приобретение жилья используется молодой семьей для приобретения у физических и (или) юридических лиц жилого помещения как на первичном, так и на вторичном рынках жилья или для создания объекта индивидуального жилищного строительства, отвечающих требованиям, установленными стать</w:t>
      </w:r>
      <w:r w:rsidR="00933285">
        <w:t>ями 15 и 16 Жилищного кодекса Российской Федерации</w:t>
      </w:r>
      <w:r w:rsidRPr="00AA558E">
        <w:t>, благоустроенных применительно к условиям населенного пункта, в котором приобретается (строится) жилое помещение для постоянного проживания.</w:t>
      </w:r>
    </w:p>
    <w:p w:rsidR="00AA558E" w:rsidRPr="00AA558E" w:rsidRDefault="00AA558E" w:rsidP="00AA558E">
      <w:pPr>
        <w:ind w:firstLine="709"/>
        <w:jc w:val="both"/>
      </w:pPr>
      <w:r w:rsidRPr="00AA558E">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AA558E" w:rsidRPr="00AA558E" w:rsidRDefault="00AA558E" w:rsidP="00AA558E">
      <w:pPr>
        <w:ind w:firstLine="709"/>
        <w:jc w:val="both"/>
      </w:pPr>
      <w:r w:rsidRPr="00AA558E">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на приобретение, не может быть меньше учетной нормы общей площади жилого помещения, установленной органами местного самоуправления муниципальных образований Иркутской области в целях принятия граждан на учет в качестве нуждающихся в жилых помещениях в месте приобретения жилого помещения или создания объекта индивидуального жилищного строительства.</w:t>
      </w:r>
    </w:p>
    <w:p w:rsidR="00AA558E" w:rsidRPr="00AA558E" w:rsidRDefault="00AA558E" w:rsidP="00AA558E">
      <w:pPr>
        <w:ind w:firstLine="709"/>
        <w:jc w:val="both"/>
      </w:pPr>
      <w:r w:rsidRPr="00AA558E">
        <w:t>В случае использования социальной выплаты на приобретение жилья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индивидуального жилого дома)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индивидуального жилого дома.</w:t>
      </w:r>
    </w:p>
    <w:p w:rsidR="00AA558E" w:rsidRPr="00AA558E" w:rsidRDefault="00AA558E" w:rsidP="00AA558E">
      <w:pPr>
        <w:ind w:firstLine="709"/>
        <w:jc w:val="both"/>
      </w:pPr>
      <w:r w:rsidRPr="00AA558E">
        <w:t>Размер общей площади жилого помещения, с учетом которого определяется размер социальной выплаты на приобретение, составляет:</w:t>
      </w:r>
    </w:p>
    <w:p w:rsidR="00AA558E" w:rsidRPr="00AA558E" w:rsidRDefault="00AA558E" w:rsidP="00AA558E">
      <w:pPr>
        <w:ind w:firstLine="709"/>
        <w:jc w:val="both"/>
      </w:pPr>
      <w:r w:rsidRPr="00AA558E">
        <w:t>для семьи, состоящей из двух человек (молодые супруги или один молодой родитель и ребенок) - 42 кв. метра;</w:t>
      </w:r>
    </w:p>
    <w:p w:rsidR="00AA558E" w:rsidRDefault="00AA558E" w:rsidP="00AA558E">
      <w:pPr>
        <w:ind w:firstLine="709"/>
        <w:jc w:val="both"/>
      </w:pPr>
      <w:r w:rsidRPr="00AA558E">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3F3212" w:rsidRPr="00AA558E" w:rsidRDefault="003F3212" w:rsidP="00AA558E">
      <w:pPr>
        <w:ind w:firstLine="709"/>
        <w:jc w:val="both"/>
      </w:pPr>
    </w:p>
    <w:p w:rsidR="00AA558E" w:rsidRPr="003F3212" w:rsidRDefault="00AA558E" w:rsidP="00AA558E">
      <w:pPr>
        <w:ind w:firstLine="709"/>
        <w:jc w:val="both"/>
      </w:pPr>
      <w:r w:rsidRPr="003F3212">
        <w:t>Особенности оказания отдельных форм государственной поддержки</w:t>
      </w:r>
      <w:r w:rsidR="00981C66">
        <w:t xml:space="preserve">. </w:t>
      </w:r>
    </w:p>
    <w:p w:rsidR="00AA558E" w:rsidRPr="00AA558E" w:rsidRDefault="00981C66" w:rsidP="00AA558E">
      <w:pPr>
        <w:autoSpaceDE w:val="0"/>
        <w:autoSpaceDN w:val="0"/>
        <w:adjustRightInd w:val="0"/>
        <w:ind w:firstLine="709"/>
        <w:jc w:val="both"/>
        <w:rPr>
          <w:rFonts w:eastAsia="Calibri"/>
          <w:lang w:eastAsia="en-US"/>
        </w:rPr>
      </w:pPr>
      <w:r>
        <w:t>1.</w:t>
      </w:r>
      <w:r w:rsidR="003F3212">
        <w:rPr>
          <w:rFonts w:eastAsia="Calibri"/>
          <w:lang w:eastAsia="en-US"/>
        </w:rPr>
        <w:t xml:space="preserve"> </w:t>
      </w:r>
      <w:r w:rsidR="0077288D">
        <w:rPr>
          <w:rFonts w:eastAsia="Calibri"/>
          <w:lang w:eastAsia="en-US"/>
        </w:rPr>
        <w:t>П</w:t>
      </w:r>
      <w:r w:rsidR="00AA558E" w:rsidRPr="00AA558E">
        <w:rPr>
          <w:rFonts w:eastAsia="Calibri"/>
          <w:lang w:eastAsia="en-US"/>
        </w:rPr>
        <w:t>редоставление молодым семьям социальных выплат на приобретение жилого помещения или создание объекта индивидуального жилищного строительства за счет средств федерального, областного бюджета и местного бюджета.</w:t>
      </w:r>
    </w:p>
    <w:p w:rsidR="00AA558E" w:rsidRPr="00AA558E" w:rsidRDefault="00AA558E" w:rsidP="00AA558E">
      <w:pPr>
        <w:ind w:firstLine="709"/>
        <w:jc w:val="both"/>
      </w:pPr>
      <w:r w:rsidRPr="00AA558E">
        <w:t xml:space="preserve">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предоставляемых любыми организациями и (или) физическими лицами по кредитному договору (договору займа) на приобретение (строительство) жилья, ипотечному жилищному договору, необходимых для оплаты создания объекта индивидуального жилищного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 и средства, предоставляемые при реализации мер государственной поддержки семей, имеющих детей, </w:t>
      </w:r>
      <w:r w:rsidRPr="00AA558E">
        <w:lastRenderedPageBreak/>
        <w:t xml:space="preserve">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p w:rsidR="00AA558E" w:rsidRPr="00AA558E" w:rsidRDefault="00AA558E" w:rsidP="00AA558E">
      <w:pPr>
        <w:ind w:firstLine="709"/>
        <w:jc w:val="both"/>
      </w:pPr>
      <w:r w:rsidRPr="00AA558E">
        <w:t>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должно находиться на территории Зиминского района.</w:t>
      </w:r>
    </w:p>
    <w:p w:rsidR="00AA558E" w:rsidRPr="00AA558E" w:rsidRDefault="00AA558E" w:rsidP="00AA558E">
      <w:pPr>
        <w:ind w:firstLine="709"/>
        <w:jc w:val="both"/>
      </w:pPr>
      <w:r w:rsidRPr="00AA558E">
        <w:rPr>
          <w:rFonts w:eastAsia="Calibri"/>
          <w:spacing w:val="1"/>
          <w:lang w:eastAsia="en-US"/>
        </w:rPr>
        <w:t>В качестве механизма доведения социальной выплаты до молодой семьи используется свидетельство. Свидетельство является именным документом, удостоверяющим право молод</w:t>
      </w:r>
      <w:r w:rsidR="00981C66">
        <w:rPr>
          <w:rFonts w:eastAsia="Calibri"/>
          <w:spacing w:val="1"/>
          <w:lang w:eastAsia="en-US"/>
        </w:rPr>
        <w:t>ой семьи - участника мероприятия</w:t>
      </w:r>
      <w:r w:rsidR="003F3212">
        <w:rPr>
          <w:rFonts w:eastAsia="Calibri"/>
          <w:spacing w:val="1"/>
          <w:lang w:eastAsia="en-US"/>
        </w:rPr>
        <w:t xml:space="preserve"> Программы</w:t>
      </w:r>
      <w:r w:rsidRPr="00AA558E">
        <w:rPr>
          <w:rFonts w:eastAsia="Calibri"/>
          <w:spacing w:val="1"/>
          <w:lang w:eastAsia="en-US"/>
        </w:rPr>
        <w:t>, на получение социальной выплаты. Свидетельство не является ценной бумагой, не подлежит передаче другому лицу, кроме случаев, предусмотренных законодательством Российской Федерации.</w:t>
      </w:r>
    </w:p>
    <w:p w:rsidR="00AA558E" w:rsidRPr="00AA558E" w:rsidRDefault="00AA558E" w:rsidP="00AA558E">
      <w:pPr>
        <w:autoSpaceDE w:val="0"/>
        <w:autoSpaceDN w:val="0"/>
        <w:adjustRightInd w:val="0"/>
        <w:ind w:firstLine="709"/>
        <w:jc w:val="both"/>
        <w:rPr>
          <w:rFonts w:eastAsia="Calibri"/>
          <w:spacing w:val="1"/>
          <w:lang w:eastAsia="en-US"/>
        </w:rPr>
      </w:pPr>
      <w:r w:rsidRPr="00AA558E">
        <w:rPr>
          <w:rFonts w:eastAsia="Calibri"/>
          <w:spacing w:val="1"/>
          <w:lang w:eastAsia="en-US"/>
        </w:rPr>
        <w:t>Срок действия свидетельства о праве на получение социальн</w:t>
      </w:r>
      <w:r w:rsidR="003F3212">
        <w:rPr>
          <w:rFonts w:eastAsia="Calibri"/>
          <w:spacing w:val="1"/>
          <w:lang w:eastAsia="en-US"/>
        </w:rPr>
        <w:t>ой выплаты составляет не более семи</w:t>
      </w:r>
      <w:r w:rsidRPr="00AA558E">
        <w:rPr>
          <w:rFonts w:eastAsia="Calibri"/>
          <w:spacing w:val="1"/>
          <w:lang w:eastAsia="en-US"/>
        </w:rPr>
        <w:t xml:space="preserve"> месяцев с даты выдачи, указанной в этом свидетельстве.</w:t>
      </w:r>
    </w:p>
    <w:p w:rsidR="00AA558E" w:rsidRPr="00AA558E" w:rsidRDefault="00AA558E" w:rsidP="00AA558E">
      <w:pPr>
        <w:autoSpaceDE w:val="0"/>
        <w:autoSpaceDN w:val="0"/>
        <w:adjustRightInd w:val="0"/>
        <w:jc w:val="both"/>
        <w:rPr>
          <w:rFonts w:eastAsia="Calibri"/>
          <w:lang w:eastAsia="en-US"/>
        </w:rPr>
      </w:pPr>
      <w:r w:rsidRPr="00AA558E">
        <w:rPr>
          <w:rFonts w:eastAsia="Calibri"/>
          <w:lang w:eastAsia="en-US"/>
        </w:rPr>
        <w:t xml:space="preserve">            Социальные выплаты используются:</w:t>
      </w:r>
    </w:p>
    <w:p w:rsidR="00AA558E" w:rsidRPr="00AA558E" w:rsidRDefault="00AA558E" w:rsidP="00AA558E">
      <w:pPr>
        <w:autoSpaceDE w:val="0"/>
        <w:autoSpaceDN w:val="0"/>
        <w:adjustRightInd w:val="0"/>
        <w:ind w:firstLine="709"/>
        <w:jc w:val="both"/>
        <w:rPr>
          <w:rFonts w:eastAsia="Calibri"/>
          <w:lang w:eastAsia="en-US"/>
        </w:rPr>
      </w:pPr>
      <w:bookmarkStart w:id="0" w:name="Par23"/>
      <w:bookmarkEnd w:id="0"/>
      <w:r w:rsidRPr="00AA558E">
        <w:rPr>
          <w:rFonts w:eastAsia="Calibri"/>
          <w:lang w:eastAsia="en-US"/>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A558E" w:rsidRPr="00AA558E" w:rsidRDefault="00AA558E" w:rsidP="00AA558E">
      <w:pPr>
        <w:autoSpaceDE w:val="0"/>
        <w:autoSpaceDN w:val="0"/>
        <w:adjustRightInd w:val="0"/>
        <w:ind w:firstLine="709"/>
        <w:jc w:val="both"/>
        <w:rPr>
          <w:rFonts w:eastAsia="Calibri"/>
          <w:lang w:eastAsia="en-US"/>
        </w:rPr>
      </w:pPr>
      <w:bookmarkStart w:id="1" w:name="Par25"/>
      <w:bookmarkEnd w:id="1"/>
      <w:r w:rsidRPr="00AA558E">
        <w:rPr>
          <w:rFonts w:eastAsia="Calibri"/>
          <w:lang w:eastAsia="en-US"/>
        </w:rPr>
        <w:t>б) для оплаты цены договора строительного подряда на строительство жилого дома;</w:t>
      </w:r>
    </w:p>
    <w:p w:rsidR="00AA558E" w:rsidRPr="00AA558E" w:rsidRDefault="00AA558E" w:rsidP="00AA558E">
      <w:pPr>
        <w:autoSpaceDE w:val="0"/>
        <w:autoSpaceDN w:val="0"/>
        <w:adjustRightInd w:val="0"/>
        <w:ind w:firstLine="709"/>
        <w:jc w:val="both"/>
        <w:rPr>
          <w:rFonts w:eastAsia="Calibri"/>
          <w:lang w:eastAsia="en-US"/>
        </w:rPr>
      </w:pPr>
      <w:bookmarkStart w:id="2" w:name="Par26"/>
      <w:bookmarkEnd w:id="2"/>
      <w:r w:rsidRPr="00AA558E">
        <w:rPr>
          <w:rFonts w:eastAsia="Calibri"/>
          <w:lang w:eastAsia="en-US"/>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AA558E" w:rsidRPr="00AA558E" w:rsidRDefault="00AA558E" w:rsidP="00AA558E">
      <w:pPr>
        <w:autoSpaceDE w:val="0"/>
        <w:autoSpaceDN w:val="0"/>
        <w:adjustRightInd w:val="0"/>
        <w:ind w:firstLine="709"/>
        <w:jc w:val="both"/>
        <w:rPr>
          <w:rFonts w:eastAsia="Calibri"/>
          <w:lang w:eastAsia="en-US"/>
        </w:rPr>
      </w:pPr>
      <w:bookmarkStart w:id="3" w:name="Par27"/>
      <w:bookmarkEnd w:id="3"/>
      <w:r w:rsidRPr="00AA558E">
        <w:rPr>
          <w:rFonts w:eastAsia="Calibri"/>
          <w:lang w:eastAsia="en-US"/>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A558E" w:rsidRPr="00AA558E" w:rsidRDefault="00AA558E" w:rsidP="00AA558E">
      <w:pPr>
        <w:autoSpaceDE w:val="0"/>
        <w:autoSpaceDN w:val="0"/>
        <w:adjustRightInd w:val="0"/>
        <w:ind w:firstLine="709"/>
        <w:jc w:val="both"/>
        <w:rPr>
          <w:rFonts w:eastAsia="Calibri"/>
          <w:lang w:eastAsia="en-US"/>
        </w:rPr>
      </w:pPr>
      <w:bookmarkStart w:id="4" w:name="Par29"/>
      <w:bookmarkEnd w:id="4"/>
      <w:r w:rsidRPr="00AA558E">
        <w:rPr>
          <w:rFonts w:eastAsia="Calibri"/>
          <w:lang w:eastAsia="en-US"/>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A558E" w:rsidRPr="00AA558E" w:rsidRDefault="00AA558E" w:rsidP="00AA558E">
      <w:pPr>
        <w:autoSpaceDE w:val="0"/>
        <w:autoSpaceDN w:val="0"/>
        <w:adjustRightInd w:val="0"/>
        <w:ind w:firstLine="709"/>
        <w:jc w:val="both"/>
        <w:rPr>
          <w:rFonts w:eastAsia="Calibri"/>
          <w:lang w:eastAsia="en-US"/>
        </w:rPr>
      </w:pPr>
      <w:bookmarkStart w:id="5" w:name="Par31"/>
      <w:bookmarkEnd w:id="5"/>
      <w:r w:rsidRPr="00AA558E">
        <w:rPr>
          <w:rFonts w:eastAsia="Calibri"/>
          <w:lang w:eastAsia="en-US"/>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A558E" w:rsidRPr="00AA558E" w:rsidRDefault="00AA558E" w:rsidP="00AA558E">
      <w:pPr>
        <w:autoSpaceDE w:val="0"/>
        <w:autoSpaceDN w:val="0"/>
        <w:adjustRightInd w:val="0"/>
        <w:ind w:firstLine="709"/>
        <w:jc w:val="both"/>
        <w:rPr>
          <w:rFonts w:eastAsia="Calibri"/>
          <w:lang w:eastAsia="en-US"/>
        </w:rPr>
      </w:pPr>
      <w:bookmarkStart w:id="6" w:name="Par33"/>
      <w:bookmarkEnd w:id="6"/>
      <w:r w:rsidRPr="00AA558E">
        <w:rPr>
          <w:rFonts w:eastAsia="Calibri"/>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5" w:history="1">
        <w:r w:rsidRPr="00AA558E">
          <w:rPr>
            <w:rFonts w:eastAsia="Calibri"/>
            <w:lang w:eastAsia="en-US"/>
          </w:rPr>
          <w:t>пунктом 5 части 4 статьи 4</w:t>
        </w:r>
      </w:hyperlink>
      <w:r w:rsidR="003F3212">
        <w:rPr>
          <w:rFonts w:eastAsia="Calibri"/>
          <w:lang w:eastAsia="en-US"/>
        </w:rPr>
        <w:t xml:space="preserve"> Федерального закона «</w:t>
      </w:r>
      <w:r w:rsidRPr="00AA558E">
        <w:rPr>
          <w:rFonts w:eastAsia="Calibri"/>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sidR="003F3212">
        <w:rPr>
          <w:rFonts w:eastAsia="Calibri"/>
          <w:lang w:eastAsia="en-US"/>
        </w:rPr>
        <w:t>льные акты Российской Федерации»</w:t>
      </w:r>
      <w:r w:rsidRPr="00AA558E">
        <w:rPr>
          <w:rFonts w:eastAsia="Calibri"/>
          <w:lang w:eastAsia="en-US"/>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A558E" w:rsidRPr="00AA558E" w:rsidRDefault="00AA558E" w:rsidP="00AA558E">
      <w:pPr>
        <w:autoSpaceDE w:val="0"/>
        <w:autoSpaceDN w:val="0"/>
        <w:adjustRightInd w:val="0"/>
        <w:ind w:firstLine="709"/>
        <w:jc w:val="both"/>
        <w:rPr>
          <w:rFonts w:eastAsia="Calibri"/>
          <w:lang w:eastAsia="en-US"/>
        </w:rPr>
      </w:pPr>
      <w:bookmarkStart w:id="7" w:name="Par35"/>
      <w:bookmarkEnd w:id="7"/>
      <w:r w:rsidRPr="00AA558E">
        <w:rPr>
          <w:rFonts w:eastAsia="Calibri"/>
          <w:lang w:eastAsia="en-US"/>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A558E" w:rsidRPr="00AA558E" w:rsidRDefault="00AA558E" w:rsidP="00AA558E">
      <w:pPr>
        <w:autoSpaceDE w:val="0"/>
        <w:autoSpaceDN w:val="0"/>
        <w:adjustRightInd w:val="0"/>
        <w:ind w:firstLine="709"/>
        <w:jc w:val="both"/>
        <w:rPr>
          <w:rFonts w:eastAsia="Calibri"/>
          <w:lang w:eastAsia="en-US"/>
        </w:rPr>
      </w:pPr>
      <w:bookmarkStart w:id="8" w:name="Par37"/>
      <w:bookmarkEnd w:id="8"/>
      <w:r w:rsidRPr="00AA558E">
        <w:rPr>
          <w:rFonts w:eastAsia="Calibri"/>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bookmarkStart w:id="9" w:name="Par39"/>
      <w:bookmarkEnd w:id="9"/>
    </w:p>
    <w:p w:rsidR="00AA558E" w:rsidRPr="00AA558E" w:rsidRDefault="00AA558E" w:rsidP="00AA558E">
      <w:pPr>
        <w:ind w:firstLine="709"/>
        <w:jc w:val="both"/>
      </w:pPr>
      <w:r w:rsidRPr="00AA558E">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AA558E" w:rsidRPr="00AA558E" w:rsidRDefault="00AA558E" w:rsidP="00AA558E">
      <w:pPr>
        <w:ind w:firstLine="709"/>
        <w:jc w:val="both"/>
      </w:pPr>
      <w:r w:rsidRPr="00AA558E">
        <w:t>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 созданного объекта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или объект индивидуального жилищного строительства, представляет в администрацию ЗРМО нотариально заверенное обязательство переоформить приобретенное с помощью социальной выплаты на приобретение жилья жилое помещение или созданный с помощью социальной выплаты на приобретение жилья объект индивидуального жилищного строительства в общую собственность всех членов семьи, указан</w:t>
      </w:r>
      <w:r w:rsidR="003F3212">
        <w:t>ных в свидетельстве, в течение шести</w:t>
      </w:r>
      <w:r w:rsidRPr="00AA558E">
        <w:t xml:space="preserve"> месяцев после государственной регистрации прекращения обременения жилого помещения или объекта индивидуального жилищного строительства.</w:t>
      </w:r>
    </w:p>
    <w:p w:rsidR="00AA558E" w:rsidRPr="00AA558E" w:rsidRDefault="00AA558E" w:rsidP="00AA558E">
      <w:pPr>
        <w:ind w:firstLine="709"/>
        <w:jc w:val="both"/>
      </w:pPr>
      <w:r w:rsidRPr="00AA558E">
        <w:t>Размер социальной выплаты на приобретение жилья составляет:</w:t>
      </w:r>
    </w:p>
    <w:p w:rsidR="00AA558E" w:rsidRPr="00AA558E" w:rsidRDefault="00242EAC" w:rsidP="00AA558E">
      <w:pPr>
        <w:ind w:firstLine="709"/>
        <w:jc w:val="both"/>
      </w:pPr>
      <w:r>
        <w:t xml:space="preserve"> 35</w:t>
      </w:r>
      <w:r w:rsidR="00AA558E" w:rsidRPr="00AA558E">
        <w:t xml:space="preserve"> процентов расчетной (средней) стоимости жилья, определяемой в соответствии с Правилами, - для молодых семей, не имеющих детей;</w:t>
      </w:r>
    </w:p>
    <w:p w:rsidR="00AA558E" w:rsidRPr="00AA558E" w:rsidRDefault="00242EAC" w:rsidP="00AA558E">
      <w:pPr>
        <w:ind w:firstLine="709"/>
        <w:jc w:val="both"/>
      </w:pPr>
      <w:r>
        <w:t>40</w:t>
      </w:r>
      <w:r w:rsidR="00AA558E" w:rsidRPr="00AA558E">
        <w:t xml:space="preserve"> процентов расчетной (средней) стоимости жилья, определяемой в соответствии с Правилами, - для молодых семей, имеющих одного ребенка и более, а также для неполных молодых семей, состоящих из одного молодого родителя и одного ребенка или более. </w:t>
      </w:r>
    </w:p>
    <w:p w:rsidR="00AA558E" w:rsidRPr="00AA558E" w:rsidRDefault="00AA558E" w:rsidP="00AA558E">
      <w:pPr>
        <w:ind w:firstLine="709"/>
        <w:jc w:val="both"/>
      </w:pPr>
      <w:r w:rsidRPr="00AA558E">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AA558E" w:rsidRPr="00AA558E" w:rsidRDefault="00AA558E" w:rsidP="00AA558E">
      <w:pPr>
        <w:ind w:firstLine="709"/>
        <w:jc w:val="both"/>
      </w:pPr>
      <w:r w:rsidRPr="00AA558E">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A558E" w:rsidRPr="00AA558E" w:rsidRDefault="00AA558E" w:rsidP="00AA558E">
      <w:pPr>
        <w:ind w:firstLine="709"/>
        <w:jc w:val="both"/>
      </w:pPr>
      <w:r w:rsidRPr="00AA558E">
        <w:t>Расчет размера социальной выплаты производится исходя из размера общей площади жилого помеще</w:t>
      </w:r>
      <w:r w:rsidR="003F3212">
        <w:t xml:space="preserve">ния </w:t>
      </w:r>
      <w:r w:rsidRPr="00AA558E">
        <w:t xml:space="preserve">для семей разной численности, количества членов молодой семьи - участника муниципальной программы и норматива стоимости 1 квадратного метра общей площади жилья по Зиминскому районному муниципальному образованию.  Норматив стоимости 1 квадратного метра общей площади жилья по Зиминскому районному муниципальному образованию для расчета размера социальной выплаты </w:t>
      </w:r>
      <w:r w:rsidRPr="00AA558E">
        <w:lastRenderedPageBreak/>
        <w:t xml:space="preserve">устанавливается администрациями </w:t>
      </w:r>
      <w:r w:rsidR="0077288D">
        <w:t xml:space="preserve">сельских поселений </w:t>
      </w:r>
      <w:r w:rsidRPr="00AA558E">
        <w:t>Зиминского района,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 регулирование в этой сфере.</w:t>
      </w:r>
    </w:p>
    <w:p w:rsidR="00AA558E" w:rsidRPr="00AA558E" w:rsidRDefault="00AA558E" w:rsidP="00AA558E">
      <w:pPr>
        <w:autoSpaceDE w:val="0"/>
        <w:autoSpaceDN w:val="0"/>
        <w:adjustRightInd w:val="0"/>
        <w:ind w:firstLine="709"/>
        <w:jc w:val="both"/>
        <w:rPr>
          <w:rFonts w:eastAsia="Calibri"/>
          <w:lang w:eastAsia="en-US"/>
        </w:rPr>
      </w:pPr>
      <w:bookmarkStart w:id="10" w:name="Par75"/>
      <w:bookmarkEnd w:id="10"/>
      <w:r w:rsidRPr="00AA558E">
        <w:rPr>
          <w:rFonts w:eastAsia="Calibri"/>
          <w:lang w:eastAsia="en-US"/>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75" w:history="1">
        <w:r w:rsidRPr="00AA558E">
          <w:rPr>
            <w:rFonts w:eastAsia="Calibri"/>
            <w:lang w:eastAsia="en-US"/>
          </w:rPr>
          <w:t>пунктом 13</w:t>
        </w:r>
      </w:hyperlink>
      <w:r w:rsidRPr="00AA558E">
        <w:rPr>
          <w:rFonts w:eastAsia="Calibri"/>
          <w:lang w:eastAsia="en-US"/>
        </w:rPr>
        <w:t xml:space="preserve">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A558E" w:rsidRPr="00AA558E" w:rsidRDefault="00AA558E" w:rsidP="00AA558E">
      <w:pPr>
        <w:autoSpaceDE w:val="0"/>
        <w:autoSpaceDN w:val="0"/>
        <w:adjustRightInd w:val="0"/>
        <w:ind w:firstLine="709"/>
        <w:jc w:val="both"/>
        <w:rPr>
          <w:rFonts w:eastAsia="Calibri"/>
          <w:lang w:eastAsia="en-US"/>
        </w:rPr>
      </w:pPr>
      <w:bookmarkStart w:id="11" w:name="Par78"/>
      <w:bookmarkEnd w:id="11"/>
      <w:r w:rsidRPr="00AA558E">
        <w:rPr>
          <w:rFonts w:eastAsia="Calibri"/>
          <w:lang w:eastAsia="en-US"/>
        </w:rPr>
        <w:t>Размер общей площади жилого помещения, с учетом которого определяется размер социальной выплаты, составляет:</w:t>
      </w:r>
    </w:p>
    <w:p w:rsidR="00AA558E" w:rsidRPr="00AA558E" w:rsidRDefault="0077288D" w:rsidP="00AA558E">
      <w:pPr>
        <w:autoSpaceDE w:val="0"/>
        <w:autoSpaceDN w:val="0"/>
        <w:adjustRightInd w:val="0"/>
        <w:ind w:firstLine="709"/>
        <w:jc w:val="both"/>
        <w:rPr>
          <w:rFonts w:eastAsia="Calibri"/>
          <w:lang w:eastAsia="en-US"/>
        </w:rPr>
      </w:pPr>
      <w:r>
        <w:rPr>
          <w:rFonts w:eastAsia="Calibri"/>
          <w:lang w:eastAsia="en-US"/>
        </w:rPr>
        <w:t>а) для семьи, состоящей из двух</w:t>
      </w:r>
      <w:r w:rsidR="00AA558E" w:rsidRPr="00AA558E">
        <w:rPr>
          <w:rFonts w:eastAsia="Calibri"/>
          <w:lang w:eastAsia="en-US"/>
        </w:rPr>
        <w:t xml:space="preserve"> человек (молодые супруги или один молодой родитель и ребенок), - 42 кв. метра;</w:t>
      </w:r>
    </w:p>
    <w:p w:rsidR="00AA558E" w:rsidRPr="00AA558E" w:rsidRDefault="0077288D" w:rsidP="00AA558E">
      <w:pPr>
        <w:autoSpaceDE w:val="0"/>
        <w:autoSpaceDN w:val="0"/>
        <w:adjustRightInd w:val="0"/>
        <w:ind w:firstLine="709"/>
        <w:jc w:val="both"/>
        <w:rPr>
          <w:rFonts w:eastAsia="Calibri"/>
          <w:lang w:eastAsia="en-US"/>
        </w:rPr>
      </w:pPr>
      <w:r>
        <w:rPr>
          <w:rFonts w:eastAsia="Calibri"/>
          <w:lang w:eastAsia="en-US"/>
        </w:rPr>
        <w:t>б) для семьи, состоящей из трех</w:t>
      </w:r>
      <w:r w:rsidR="00AA558E" w:rsidRPr="00AA558E">
        <w:rPr>
          <w:rFonts w:eastAsia="Calibri"/>
          <w:lang w:eastAsia="en-US"/>
        </w:rPr>
        <w:t xml:space="preserve"> или более человек, включающей помимо молодых супругов одного ребенка или более (либо семьи, состоящей из одного молод</w:t>
      </w:r>
      <w:r>
        <w:rPr>
          <w:rFonts w:eastAsia="Calibri"/>
          <w:lang w:eastAsia="en-US"/>
        </w:rPr>
        <w:t>ого родителя и двух</w:t>
      </w:r>
      <w:r w:rsidR="00AA558E" w:rsidRPr="00AA558E">
        <w:rPr>
          <w:rFonts w:eastAsia="Calibri"/>
          <w:lang w:eastAsia="en-US"/>
        </w:rPr>
        <w:t xml:space="preserve"> или более детей), - по 18 кв. метров на одного человека.</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Расчетная (средняя) стоимость жилья, используемая при расчете размера социальной выплаты, определяется по формуле:</w:t>
      </w:r>
    </w:p>
    <w:p w:rsidR="00AA558E" w:rsidRPr="00AA558E" w:rsidRDefault="00AA558E" w:rsidP="00AA558E">
      <w:pPr>
        <w:autoSpaceDE w:val="0"/>
        <w:autoSpaceDN w:val="0"/>
        <w:adjustRightInd w:val="0"/>
        <w:ind w:firstLine="709"/>
        <w:jc w:val="both"/>
        <w:rPr>
          <w:rFonts w:eastAsia="Calibri"/>
          <w:lang w:eastAsia="en-US"/>
        </w:rPr>
      </w:pPr>
    </w:p>
    <w:p w:rsidR="00AA558E" w:rsidRPr="00AA558E" w:rsidRDefault="00AA558E" w:rsidP="00AA558E">
      <w:pPr>
        <w:autoSpaceDE w:val="0"/>
        <w:autoSpaceDN w:val="0"/>
        <w:adjustRightInd w:val="0"/>
        <w:ind w:firstLine="709"/>
        <w:jc w:val="center"/>
        <w:rPr>
          <w:rFonts w:eastAsia="Calibri"/>
          <w:lang w:eastAsia="en-US"/>
        </w:rPr>
      </w:pPr>
      <w:r w:rsidRPr="00AA558E">
        <w:rPr>
          <w:rFonts w:eastAsia="Calibri"/>
          <w:lang w:eastAsia="en-US"/>
        </w:rPr>
        <w:t>СтЖ = Н x РЖ,</w:t>
      </w:r>
    </w:p>
    <w:p w:rsidR="00AA558E" w:rsidRPr="00AA558E" w:rsidRDefault="00AA558E" w:rsidP="00AA558E">
      <w:pPr>
        <w:autoSpaceDE w:val="0"/>
        <w:autoSpaceDN w:val="0"/>
        <w:adjustRightInd w:val="0"/>
        <w:ind w:firstLine="709"/>
        <w:jc w:val="both"/>
        <w:rPr>
          <w:rFonts w:eastAsia="Calibri"/>
          <w:lang w:eastAsia="en-US"/>
        </w:rPr>
      </w:pP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где:</w:t>
      </w:r>
    </w:p>
    <w:p w:rsidR="00AA558E" w:rsidRPr="00AA558E" w:rsidRDefault="0077288D" w:rsidP="00AA558E">
      <w:pPr>
        <w:autoSpaceDE w:val="0"/>
        <w:autoSpaceDN w:val="0"/>
        <w:adjustRightInd w:val="0"/>
        <w:ind w:firstLine="709"/>
        <w:jc w:val="both"/>
        <w:rPr>
          <w:rFonts w:eastAsia="Calibri"/>
          <w:lang w:eastAsia="en-US"/>
        </w:rPr>
      </w:pPr>
      <w:r>
        <w:rPr>
          <w:rFonts w:eastAsia="Calibri"/>
          <w:lang w:eastAsia="en-US"/>
        </w:rPr>
        <w:t>Н - норматив стоимости один</w:t>
      </w:r>
      <w:r w:rsidR="00AA558E" w:rsidRPr="00AA558E">
        <w:rPr>
          <w:rFonts w:eastAsia="Calibri"/>
          <w:lang w:eastAsia="en-US"/>
        </w:rPr>
        <w:t xml:space="preserve"> кв. метра общей площади жилья по муниципальному образованию, определяемый в соответствии с требованиями, установленными </w:t>
      </w:r>
      <w:hyperlink w:anchor="Par75" w:history="1">
        <w:r w:rsidR="00AA558E" w:rsidRPr="00AA558E">
          <w:rPr>
            <w:rFonts w:eastAsia="Calibri"/>
            <w:lang w:eastAsia="en-US"/>
          </w:rPr>
          <w:t>пунктом 13</w:t>
        </w:r>
      </w:hyperlink>
      <w:r w:rsidR="00AA558E" w:rsidRPr="00AA558E">
        <w:rPr>
          <w:rFonts w:eastAsia="Calibri"/>
          <w:lang w:eastAsia="en-US"/>
        </w:rPr>
        <w:t xml:space="preserve">  Правил;</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 xml:space="preserve">РЖ - размер общей площади жилого помещения, определяемый в соответствии с </w:t>
      </w:r>
      <w:hyperlink w:anchor="Par78" w:history="1">
        <w:r w:rsidRPr="00AA558E">
          <w:rPr>
            <w:rFonts w:eastAsia="Calibri"/>
            <w:lang w:eastAsia="en-US"/>
          </w:rPr>
          <w:t>пунктом 15</w:t>
        </w:r>
      </w:hyperlink>
      <w:r w:rsidRPr="00AA558E">
        <w:rPr>
          <w:rFonts w:eastAsia="Calibri"/>
          <w:lang w:eastAsia="en-US"/>
        </w:rPr>
        <w:t xml:space="preserve"> Правил.</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 xml:space="preserve">Размер социальной выплаты рассчитывается на дату утверждения </w:t>
      </w:r>
      <w:r w:rsidR="0077288D">
        <w:rPr>
          <w:rFonts w:eastAsia="Calibri"/>
          <w:lang w:eastAsia="en-US"/>
        </w:rPr>
        <w:t>Правительством Иркутской области С</w:t>
      </w:r>
      <w:r w:rsidRPr="00AA558E">
        <w:rPr>
          <w:rFonts w:eastAsia="Calibri"/>
          <w:lang w:eastAsia="en-US"/>
        </w:rPr>
        <w:t>писков претендентов, указывается в свидетельстве и остается неизменным в течение всего срока его действия.</w:t>
      </w:r>
    </w:p>
    <w:p w:rsidR="00AA558E" w:rsidRPr="00AA558E" w:rsidRDefault="00AA558E" w:rsidP="00AA558E">
      <w:pPr>
        <w:autoSpaceDE w:val="0"/>
        <w:autoSpaceDN w:val="0"/>
        <w:adjustRightInd w:val="0"/>
        <w:ind w:firstLine="709"/>
        <w:jc w:val="both"/>
        <w:rPr>
          <w:rFonts w:eastAsia="Calibri"/>
          <w:spacing w:val="1"/>
          <w:lang w:eastAsia="en-US"/>
        </w:rPr>
      </w:pPr>
      <w:r w:rsidRPr="00AA558E">
        <w:rPr>
          <w:rFonts w:eastAsia="Calibri"/>
          <w:spacing w:val="1"/>
          <w:lang w:eastAsia="en-US"/>
        </w:rPr>
        <w:t xml:space="preserve">Вопросы, кусающие оформления, предоставления социальной выплаты за счет средств федерального, областного бюджета и местного бюджета, не урегулированные настоящей муниципальной программой, разрешаются в соответствии с Правилами. </w:t>
      </w:r>
    </w:p>
    <w:p w:rsidR="00AA558E" w:rsidRPr="00AA558E" w:rsidRDefault="00AA558E" w:rsidP="00AA558E">
      <w:pPr>
        <w:ind w:firstLine="708"/>
        <w:jc w:val="both"/>
        <w:rPr>
          <w:rFonts w:eastAsia="Calibri"/>
          <w:lang w:eastAsia="en-US"/>
        </w:rPr>
      </w:pPr>
      <w:r w:rsidRPr="00AA558E">
        <w:rPr>
          <w:rFonts w:eastAsia="Calibri"/>
          <w:lang w:eastAsia="en-US"/>
        </w:rPr>
        <w:t xml:space="preserve">Значение уровня софинансирования расходного обязательства Иркутской области на предоставление молодым семьям социальных выплат за счет субсидии из областного, федерального бюджета и </w:t>
      </w:r>
      <w:r w:rsidR="0077288D">
        <w:rPr>
          <w:rFonts w:eastAsia="Calibri"/>
          <w:lang w:eastAsia="en-US"/>
        </w:rPr>
        <w:t xml:space="preserve">местного </w:t>
      </w:r>
      <w:r w:rsidRPr="00AA558E">
        <w:rPr>
          <w:rFonts w:eastAsia="Calibri"/>
          <w:lang w:eastAsia="en-US"/>
        </w:rPr>
        <w:t>бюджета устанавливается региональным проектом «Молодым семьям -</w:t>
      </w:r>
      <w:r w:rsidR="009D28F1">
        <w:rPr>
          <w:rFonts w:eastAsia="Calibri"/>
          <w:lang w:eastAsia="en-US"/>
        </w:rPr>
        <w:t xml:space="preserve"> </w:t>
      </w:r>
      <w:r w:rsidRPr="00AA558E">
        <w:rPr>
          <w:rFonts w:eastAsia="Calibri"/>
          <w:lang w:eastAsia="en-US"/>
        </w:rPr>
        <w:t>доступное жилье» государственной программы Иркутской области «Доступное жилье» на 2024 - 2030 годы, утвержденной постановлением Правительства Иркутской области от 13.11.2023 года № 1008- пп.</w:t>
      </w:r>
    </w:p>
    <w:p w:rsidR="00AA558E" w:rsidRPr="00AA558E" w:rsidRDefault="00AA558E" w:rsidP="00AA558E">
      <w:pPr>
        <w:autoSpaceDE w:val="0"/>
        <w:autoSpaceDN w:val="0"/>
        <w:adjustRightInd w:val="0"/>
        <w:ind w:firstLine="709"/>
        <w:jc w:val="both"/>
        <w:rPr>
          <w:rFonts w:eastAsia="Calibri"/>
          <w:lang w:eastAsia="en-US"/>
        </w:rPr>
      </w:pPr>
      <w:r w:rsidRPr="00AA558E">
        <w:rPr>
          <w:rFonts w:eastAsia="Calibri"/>
          <w:lang w:eastAsia="en-US"/>
        </w:rPr>
        <w:t>Доля средств, направляемых на софинансирование социальной выплаты из федерального, областного бюджета и местного бюджета, определяется правовым актом министерства по молодёжной политике Иркутской области.</w:t>
      </w:r>
    </w:p>
    <w:p w:rsidR="00AA558E" w:rsidRPr="00AA558E" w:rsidRDefault="00AA558E" w:rsidP="00AA558E">
      <w:pPr>
        <w:autoSpaceDE w:val="0"/>
        <w:autoSpaceDN w:val="0"/>
        <w:adjustRightInd w:val="0"/>
        <w:ind w:firstLine="709"/>
        <w:jc w:val="both"/>
        <w:rPr>
          <w:rFonts w:eastAsia="Calibri"/>
          <w:spacing w:val="1"/>
          <w:lang w:eastAsia="en-US"/>
        </w:rPr>
      </w:pPr>
    </w:p>
    <w:p w:rsidR="00AA558E" w:rsidRPr="00981C66" w:rsidRDefault="0077288D" w:rsidP="00981C66">
      <w:pPr>
        <w:pStyle w:val="a3"/>
        <w:numPr>
          <w:ilvl w:val="0"/>
          <w:numId w:val="7"/>
        </w:numPr>
        <w:ind w:left="0" w:firstLine="709"/>
        <w:jc w:val="both"/>
        <w:rPr>
          <w:rFonts w:ascii="Times New Roman" w:hAnsi="Times New Roman"/>
          <w:sz w:val="24"/>
          <w:szCs w:val="24"/>
        </w:rPr>
      </w:pPr>
      <w:r w:rsidRPr="00981C66">
        <w:rPr>
          <w:rFonts w:ascii="Times New Roman" w:hAnsi="Times New Roman"/>
          <w:sz w:val="24"/>
          <w:szCs w:val="24"/>
        </w:rPr>
        <w:t>П</w:t>
      </w:r>
      <w:r w:rsidR="00AA558E" w:rsidRPr="00981C66">
        <w:rPr>
          <w:rFonts w:ascii="Times New Roman" w:hAnsi="Times New Roman"/>
          <w:sz w:val="24"/>
          <w:szCs w:val="24"/>
        </w:rPr>
        <w:t>редоставление дополнительной социальной выплаты.</w:t>
      </w:r>
    </w:p>
    <w:p w:rsidR="00AA558E" w:rsidRPr="00AA558E" w:rsidRDefault="00AA558E" w:rsidP="00AA558E">
      <w:pPr>
        <w:ind w:firstLine="709"/>
        <w:jc w:val="both"/>
        <w:rPr>
          <w:rFonts w:eastAsia="Calibri"/>
          <w:lang w:eastAsia="en-US"/>
        </w:rPr>
      </w:pPr>
      <w:r w:rsidRPr="00AA558E">
        <w:rPr>
          <w:rFonts w:eastAsia="Calibri"/>
          <w:lang w:eastAsia="en-US"/>
        </w:rPr>
        <w:t xml:space="preserve">При рождении (усыновлении или удочерении) ребенка (детей) предоставляется дополнительная социальная выплата молодым семьям – участникам </w:t>
      </w:r>
      <w:r w:rsidR="004260CE">
        <w:rPr>
          <w:rFonts w:eastAsia="Calibri"/>
          <w:lang w:eastAsia="en-US"/>
        </w:rPr>
        <w:t xml:space="preserve">мероприятия Программы </w:t>
      </w:r>
      <w:r w:rsidRPr="00AA558E">
        <w:rPr>
          <w:rFonts w:eastAsia="Calibri"/>
          <w:lang w:eastAsia="en-US"/>
        </w:rPr>
        <w:t xml:space="preserve">(далее – дополнительная социальная выплата), за счет средств, предусмотренных в областном бюджете на соответствующий финансовый год и на плановый период.  </w:t>
      </w:r>
    </w:p>
    <w:p w:rsidR="00AA558E" w:rsidRPr="00AA558E" w:rsidRDefault="004260CE" w:rsidP="00AA558E">
      <w:pPr>
        <w:ind w:firstLine="708"/>
        <w:jc w:val="both"/>
        <w:rPr>
          <w:rFonts w:eastAsia="Calibri"/>
          <w:lang w:eastAsia="en-US"/>
        </w:rPr>
      </w:pPr>
      <w:r>
        <w:rPr>
          <w:rFonts w:eastAsia="Calibri"/>
          <w:lang w:eastAsia="en-US"/>
        </w:rPr>
        <w:lastRenderedPageBreak/>
        <w:t>П</w:t>
      </w:r>
      <w:r w:rsidR="00AA558E" w:rsidRPr="00AA558E">
        <w:rPr>
          <w:rFonts w:eastAsia="Calibri"/>
          <w:lang w:eastAsia="en-US"/>
        </w:rPr>
        <w:t xml:space="preserve">редоставление дополнительной социальной выплаты, </w:t>
      </w:r>
      <w:r>
        <w:rPr>
          <w:rFonts w:eastAsia="Calibri"/>
          <w:lang w:eastAsia="en-US"/>
        </w:rPr>
        <w:t>осуествляется</w:t>
      </w:r>
      <w:r w:rsidR="00AA558E" w:rsidRPr="00AA558E">
        <w:rPr>
          <w:rFonts w:eastAsia="Calibri"/>
          <w:lang w:eastAsia="en-US"/>
        </w:rPr>
        <w:t xml:space="preserve"> министерство</w:t>
      </w:r>
      <w:r>
        <w:rPr>
          <w:rFonts w:eastAsia="Calibri"/>
          <w:lang w:eastAsia="en-US"/>
        </w:rPr>
        <w:t>м</w:t>
      </w:r>
      <w:r w:rsidR="00AA558E" w:rsidRPr="00AA558E">
        <w:rPr>
          <w:rFonts w:eastAsia="Calibri"/>
          <w:lang w:eastAsia="en-US"/>
        </w:rPr>
        <w:t xml:space="preserve"> по молодежной политике Иркутской област</w:t>
      </w:r>
      <w:r>
        <w:rPr>
          <w:rFonts w:eastAsia="Calibri"/>
          <w:lang w:eastAsia="en-US"/>
        </w:rPr>
        <w:t>и</w:t>
      </w:r>
      <w:r w:rsidR="00AA558E" w:rsidRPr="00AA558E">
        <w:rPr>
          <w:rFonts w:eastAsia="Calibri"/>
          <w:lang w:eastAsia="en-US"/>
        </w:rPr>
        <w:t xml:space="preserve">.  </w:t>
      </w:r>
    </w:p>
    <w:p w:rsidR="00AA558E" w:rsidRPr="00AA558E" w:rsidRDefault="00AA558E" w:rsidP="00AA558E">
      <w:pPr>
        <w:ind w:firstLine="708"/>
        <w:jc w:val="both"/>
        <w:rPr>
          <w:rFonts w:eastAsia="Calibri"/>
          <w:lang w:eastAsia="en-US"/>
        </w:rPr>
      </w:pPr>
      <w:r w:rsidRPr="00AA558E">
        <w:rPr>
          <w:rFonts w:eastAsia="Calibri"/>
          <w:lang w:eastAsia="en-US"/>
        </w:rPr>
        <w:t>Предоставление дополнительной социальной выплаты осуществляется в пределах лимитов бюджетн</w:t>
      </w:r>
      <w:r w:rsidR="004260CE">
        <w:rPr>
          <w:rFonts w:eastAsia="Calibri"/>
          <w:lang w:eastAsia="en-US"/>
        </w:rPr>
        <w:t>ых обязательств, доведенных до м</w:t>
      </w:r>
      <w:r w:rsidRPr="00AA558E">
        <w:rPr>
          <w:rFonts w:eastAsia="Calibri"/>
          <w:lang w:eastAsia="en-US"/>
        </w:rPr>
        <w:t>инистерства</w:t>
      </w:r>
      <w:r w:rsidR="004260CE">
        <w:rPr>
          <w:rFonts w:eastAsia="Calibri"/>
          <w:lang w:eastAsia="en-US"/>
        </w:rPr>
        <w:t xml:space="preserve"> по молодежной политике Иркутской области</w:t>
      </w:r>
      <w:r w:rsidRPr="00AA558E">
        <w:rPr>
          <w:rFonts w:eastAsia="Calibri"/>
          <w:lang w:eastAsia="en-US"/>
        </w:rPr>
        <w:t xml:space="preserve"> на соответствующий финансовый год, в соответствии со сводной бюджетной росписью областного бюджета. </w:t>
      </w:r>
    </w:p>
    <w:p w:rsidR="00AA558E" w:rsidRPr="00AA558E" w:rsidRDefault="00AA558E" w:rsidP="00AA558E">
      <w:pPr>
        <w:ind w:firstLine="709"/>
        <w:jc w:val="both"/>
        <w:rPr>
          <w:rFonts w:eastAsia="Calibri"/>
          <w:lang w:eastAsia="en-US"/>
        </w:rPr>
      </w:pPr>
      <w:r w:rsidRPr="00AA558E">
        <w:rPr>
          <w:rFonts w:eastAsia="Calibri"/>
          <w:lang w:eastAsia="en-US"/>
        </w:rPr>
        <w:t xml:space="preserve">Право на получение дополнительной социальной выплаты предоставляется молодой семье </w:t>
      </w:r>
      <w:r w:rsidR="004260CE">
        <w:rPr>
          <w:rFonts w:eastAsia="Calibri"/>
          <w:lang w:eastAsia="en-US"/>
        </w:rPr>
        <w:t xml:space="preserve">– участнику мероприятия Программы </w:t>
      </w:r>
      <w:r w:rsidRPr="00AA558E">
        <w:rPr>
          <w:rFonts w:eastAsia="Calibri"/>
          <w:lang w:eastAsia="en-US"/>
        </w:rPr>
        <w:t xml:space="preserve">при одновременном соблюдении следующих условий: </w:t>
      </w:r>
    </w:p>
    <w:p w:rsidR="00AA558E" w:rsidRPr="00AA558E" w:rsidRDefault="00AA558E" w:rsidP="00AA558E">
      <w:pPr>
        <w:numPr>
          <w:ilvl w:val="0"/>
          <w:numId w:val="5"/>
        </w:numPr>
        <w:ind w:left="0" w:firstLine="709"/>
        <w:jc w:val="both"/>
        <w:rPr>
          <w:rFonts w:eastAsia="Calibri"/>
          <w:lang w:eastAsia="en-US"/>
        </w:rPr>
      </w:pPr>
      <w:r w:rsidRPr="00AA558E">
        <w:rPr>
          <w:rFonts w:eastAsia="Calibri"/>
          <w:lang w:eastAsia="en-US"/>
        </w:rPr>
        <w:t>рождение (усыновление или удочерение) ребенка (детей) в период с даты заключения молодой семьей кредитного договора на приобретение (строительства) жилого помещения до даты предоставления молодой семье социальной выплаты на приобретение жилого помещения или создание объекта индивидуального жилищного строительства</w:t>
      </w:r>
      <w:r w:rsidR="004260CE">
        <w:rPr>
          <w:rFonts w:eastAsia="Calibri"/>
          <w:lang w:eastAsia="en-US"/>
        </w:rPr>
        <w:t>;</w:t>
      </w:r>
      <w:r w:rsidRPr="00AA558E">
        <w:rPr>
          <w:rFonts w:eastAsia="Calibri"/>
          <w:lang w:eastAsia="en-US"/>
        </w:rPr>
        <w:t xml:space="preserve"> </w:t>
      </w:r>
    </w:p>
    <w:p w:rsidR="00AA558E" w:rsidRPr="00AA558E" w:rsidRDefault="00AA558E" w:rsidP="00AA558E">
      <w:pPr>
        <w:shd w:val="clear" w:color="auto" w:fill="FFFFFF"/>
        <w:ind w:firstLine="709"/>
        <w:jc w:val="both"/>
        <w:rPr>
          <w:color w:val="22272F"/>
        </w:rPr>
      </w:pPr>
      <w:r w:rsidRPr="00AA558E">
        <w:rPr>
          <w:color w:val="22272F"/>
        </w:rPr>
        <w:t>2) рождение (усыновление или удочерение) ребенка (дете</w:t>
      </w:r>
      <w:r w:rsidR="004260CE">
        <w:rPr>
          <w:color w:val="22272F"/>
        </w:rPr>
        <w:t>й) в период с даты утверждения С</w:t>
      </w:r>
      <w:r w:rsidRPr="00AA558E">
        <w:rPr>
          <w:color w:val="22272F"/>
        </w:rPr>
        <w:t>писка претендентов на получение социальных выплат в соответствующем году в рамках федерального проекта до даты предоставления молодой семье социальной выплаты - для молодых семей, получивших социальную выплату в 2023 и последующих годах;</w:t>
      </w:r>
    </w:p>
    <w:p w:rsidR="00AA558E" w:rsidRPr="00AA558E" w:rsidRDefault="00AA558E" w:rsidP="00AA558E">
      <w:pPr>
        <w:shd w:val="clear" w:color="auto" w:fill="FFFFFF"/>
        <w:ind w:firstLine="709"/>
        <w:jc w:val="both"/>
        <w:rPr>
          <w:color w:val="22272F"/>
        </w:rPr>
      </w:pPr>
      <w:r w:rsidRPr="00AA558E">
        <w:rPr>
          <w:color w:val="22272F"/>
        </w:rPr>
        <w:t xml:space="preserve">3) рожденный (рожденные) (усыновленный (усыновленные) или удочеренный (удочеренные)) ребенок (дети) не включен (не включены) в состав молодой семьи при формировании Списка </w:t>
      </w:r>
      <w:r w:rsidR="001103A6">
        <w:rPr>
          <w:color w:val="22272F"/>
        </w:rPr>
        <w:t>претендентов</w:t>
      </w:r>
      <w:r w:rsidRPr="00AA558E">
        <w:rPr>
          <w:color w:val="22272F"/>
        </w:rPr>
        <w:t>;</w:t>
      </w:r>
    </w:p>
    <w:p w:rsidR="00AA558E" w:rsidRPr="00AA558E" w:rsidRDefault="00AA558E" w:rsidP="00AA558E">
      <w:pPr>
        <w:shd w:val="clear" w:color="auto" w:fill="FFFFFF"/>
        <w:ind w:firstLine="709"/>
        <w:jc w:val="both"/>
        <w:rPr>
          <w:color w:val="22272F"/>
        </w:rPr>
      </w:pPr>
      <w:r w:rsidRPr="00AA558E">
        <w:rPr>
          <w:color w:val="22272F"/>
        </w:rPr>
        <w:t>4) молодой семье предоставлена социальная выплата;</w:t>
      </w:r>
    </w:p>
    <w:p w:rsidR="00AA558E" w:rsidRPr="00AA558E" w:rsidRDefault="00AA558E" w:rsidP="00AA558E">
      <w:pPr>
        <w:shd w:val="clear" w:color="auto" w:fill="FFFFFF"/>
        <w:ind w:firstLine="709"/>
        <w:jc w:val="both"/>
        <w:rPr>
          <w:color w:val="22272F"/>
        </w:rPr>
      </w:pPr>
      <w:r w:rsidRPr="00AA558E">
        <w:rPr>
          <w:color w:val="22272F"/>
        </w:rPr>
        <w:t xml:space="preserve">5) возраст обоих родителей ребенка (детей) либо единственного родителя ребенка (детей) не превышает 35 лет на дату принятия министерством </w:t>
      </w:r>
      <w:r w:rsidR="004260CE">
        <w:rPr>
          <w:color w:val="22272F"/>
        </w:rPr>
        <w:t xml:space="preserve">по молодежной политике Иркутской области </w:t>
      </w:r>
      <w:r w:rsidRPr="00AA558E">
        <w:rPr>
          <w:color w:val="22272F"/>
        </w:rPr>
        <w:t>решения о предоставлении молодой семье дополнительной социальной выплаты.</w:t>
      </w:r>
    </w:p>
    <w:p w:rsidR="00AA558E" w:rsidRPr="00AA558E" w:rsidRDefault="00AA558E" w:rsidP="00AA558E">
      <w:pPr>
        <w:shd w:val="clear" w:color="auto" w:fill="FFFFFF"/>
        <w:ind w:firstLine="709"/>
        <w:jc w:val="both"/>
        <w:rPr>
          <w:color w:val="22272F"/>
        </w:rPr>
      </w:pPr>
      <w:r w:rsidRPr="00AA558E">
        <w:rPr>
          <w:color w:val="22272F"/>
        </w:rPr>
        <w:t>Дополнительная социальная выплата предоставляется при условии ее использования на одну из следующих целей:</w:t>
      </w:r>
    </w:p>
    <w:p w:rsidR="00AA558E" w:rsidRPr="00AA558E" w:rsidRDefault="00AA558E" w:rsidP="00AA558E">
      <w:pPr>
        <w:shd w:val="clear" w:color="auto" w:fill="FFFFFF"/>
        <w:ind w:firstLine="709"/>
        <w:jc w:val="both"/>
        <w:rPr>
          <w:color w:val="22272F"/>
        </w:rPr>
      </w:pPr>
      <w:r w:rsidRPr="00AA558E">
        <w:rPr>
          <w:color w:val="22272F"/>
        </w:rPr>
        <w:t>1) погашение основного долга и уплата процентов по ипотечному кредиту (займу) на приобретение жилого помещения или создание объекта индивидуального жилищного строительства (далее - ипотечный кредит);</w:t>
      </w:r>
    </w:p>
    <w:p w:rsidR="00AA558E" w:rsidRPr="00AA558E" w:rsidRDefault="00AA558E" w:rsidP="00AA558E">
      <w:pPr>
        <w:shd w:val="clear" w:color="auto" w:fill="FFFFFF"/>
        <w:ind w:firstLine="709"/>
        <w:jc w:val="both"/>
        <w:rPr>
          <w:color w:val="22272F"/>
        </w:rPr>
      </w:pPr>
      <w:r w:rsidRPr="00AA558E">
        <w:rPr>
          <w:color w:val="22272F"/>
        </w:rPr>
        <w:t>2) компенсация затраченных молодой семьей собственных средств на погашение основного долга и уплаты процентов по ипотечному кредиту - если обязательства по ипотечному кредиту погашены в полном объеме;</w:t>
      </w:r>
    </w:p>
    <w:p w:rsidR="00AA558E" w:rsidRPr="00AA558E" w:rsidRDefault="00AA558E" w:rsidP="00AA558E">
      <w:pPr>
        <w:shd w:val="clear" w:color="auto" w:fill="FFFFFF"/>
        <w:ind w:firstLine="709"/>
        <w:jc w:val="both"/>
        <w:rPr>
          <w:color w:val="22272F"/>
        </w:rPr>
      </w:pPr>
      <w:r w:rsidRPr="00AA558E">
        <w:rPr>
          <w:color w:val="22272F"/>
        </w:rPr>
        <w:t>3) компенсация затраченных молодой семьей собственных средств на приобретение жилого помещения или создание объекта индивидуального жилищного строительства с привлечением подрядной организации.</w:t>
      </w:r>
    </w:p>
    <w:p w:rsidR="00AA558E" w:rsidRPr="00AA558E" w:rsidRDefault="00AA558E" w:rsidP="00AA558E">
      <w:pPr>
        <w:shd w:val="clear" w:color="auto" w:fill="FFFFFF"/>
        <w:ind w:firstLine="709"/>
        <w:jc w:val="both"/>
        <w:rPr>
          <w:color w:val="22272F"/>
        </w:rPr>
      </w:pPr>
      <w:r w:rsidRPr="00AA558E">
        <w:rPr>
          <w:color w:val="22272F"/>
        </w:rPr>
        <w:t>Дополнительная социальная выплата предоставляется молодой семье один раз в отношении приобретенного (построенного, строящегося) жилого помещения, частичная оплата которого производилась за счет средств социальной выплаты.</w:t>
      </w:r>
    </w:p>
    <w:p w:rsidR="00AA558E" w:rsidRPr="00AA558E" w:rsidRDefault="00AA558E" w:rsidP="00AA558E">
      <w:pPr>
        <w:shd w:val="clear" w:color="auto" w:fill="FFFFFF"/>
        <w:ind w:firstLine="709"/>
        <w:jc w:val="both"/>
        <w:rPr>
          <w:color w:val="22272F"/>
        </w:rPr>
      </w:pPr>
      <w:r w:rsidRPr="00AA558E">
        <w:rPr>
          <w:color w:val="22272F"/>
        </w:rPr>
        <w:t xml:space="preserve"> Дополнительная социальная выплата предоставляется молодой семье в размере 5 процентов расчетной (средней) стоимости жилья, используемой при расчете размера социальной выплаты, указанного в свидетельстве о праве на получение социальной выплаты.</w:t>
      </w:r>
    </w:p>
    <w:p w:rsidR="00AA558E" w:rsidRPr="00AA558E" w:rsidRDefault="00AA558E" w:rsidP="00AA558E">
      <w:pPr>
        <w:shd w:val="clear" w:color="auto" w:fill="FFFFFF"/>
        <w:ind w:firstLine="709"/>
        <w:jc w:val="both"/>
        <w:rPr>
          <w:color w:val="22272F"/>
        </w:rPr>
      </w:pPr>
      <w:r w:rsidRPr="00AA558E">
        <w:rPr>
          <w:color w:val="22272F"/>
        </w:rPr>
        <w:t>В случае рождения (усыновления или удочерения) двух или более детей одновременно дополнительная социальная выплата рассчитывается на каждого рожденного (усыновленного или удочеренного) ребенка.</w:t>
      </w:r>
    </w:p>
    <w:p w:rsidR="00AA558E" w:rsidRPr="00AA558E" w:rsidRDefault="00AA558E" w:rsidP="00AA558E">
      <w:pPr>
        <w:shd w:val="clear" w:color="auto" w:fill="FFFFFF"/>
        <w:ind w:firstLine="709"/>
        <w:jc w:val="both"/>
        <w:rPr>
          <w:color w:val="22272F"/>
        </w:rPr>
      </w:pPr>
      <w:r w:rsidRPr="00AA558E">
        <w:rPr>
          <w:color w:val="22272F"/>
        </w:rPr>
        <w:t xml:space="preserve">В целях предоставления дополнительной социальной выплаты один из совершеннолетних членов молодой семьи или его представитель в срок до 20 января года, следующего за годом получения молодой семьей социальной выплаты, обращается в </w:t>
      </w:r>
      <w:r w:rsidRPr="00AA558E">
        <w:rPr>
          <w:color w:val="22272F"/>
        </w:rPr>
        <w:lastRenderedPageBreak/>
        <w:t>администрацию ЗРМО, с заявлением, оформленным в произвольной форме, с указанием способа обр</w:t>
      </w:r>
      <w:r w:rsidR="00EB0D4B">
        <w:rPr>
          <w:color w:val="22272F"/>
        </w:rPr>
        <w:t>атной связи</w:t>
      </w:r>
      <w:r w:rsidRPr="00AA558E">
        <w:rPr>
          <w:color w:val="22272F"/>
        </w:rPr>
        <w:t>.</w:t>
      </w:r>
    </w:p>
    <w:p w:rsidR="00AA558E" w:rsidRPr="00CE19F5" w:rsidRDefault="00AA558E" w:rsidP="00CE19F5">
      <w:pPr>
        <w:ind w:firstLine="708"/>
        <w:jc w:val="both"/>
        <w:rPr>
          <w:rFonts w:eastAsia="Calibri"/>
          <w:lang w:eastAsia="en-US"/>
        </w:rPr>
      </w:pPr>
      <w:r w:rsidRPr="00AA558E">
        <w:rPr>
          <w:rFonts w:eastAsia="Calibri"/>
          <w:lang w:eastAsia="en-US"/>
        </w:rPr>
        <w:t>Социальная выплата молодым семьям предоставляется в соответствии с Положением о порядке и условиях предоставления молодым семьям – участникам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обеспечение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дополнительной социальной  выплаты при рождении (усыновлении или удочерении) ребенка (детей), утвержденным Указом Губернатора Иркутской области от 22.12.2023 № 423-уг</w:t>
      </w:r>
      <w:r w:rsidR="00323013">
        <w:rPr>
          <w:rFonts w:eastAsia="Calibri"/>
          <w:lang w:eastAsia="en-US"/>
        </w:rPr>
        <w:t>»</w:t>
      </w:r>
      <w:r w:rsidRPr="00AA558E">
        <w:rPr>
          <w:rFonts w:eastAsia="Calibri"/>
          <w:lang w:eastAsia="en-US"/>
        </w:rPr>
        <w:t>.</w:t>
      </w:r>
    </w:p>
    <w:p w:rsidR="00445CB2" w:rsidRPr="008F2BEA" w:rsidRDefault="00445CB2" w:rsidP="00CE32CC">
      <w:pPr>
        <w:pStyle w:val="a3"/>
        <w:tabs>
          <w:tab w:val="left" w:pos="851"/>
        </w:tabs>
        <w:autoSpaceDE w:val="0"/>
        <w:autoSpaceDN w:val="0"/>
        <w:adjustRightInd w:val="0"/>
        <w:spacing w:after="0" w:line="240" w:lineRule="auto"/>
        <w:ind w:left="0" w:firstLine="851"/>
        <w:jc w:val="both"/>
        <w:rPr>
          <w:rFonts w:ascii="Times New Roman" w:hAnsi="Times New Roman"/>
          <w:color w:val="000000"/>
          <w:sz w:val="24"/>
          <w:szCs w:val="24"/>
        </w:rPr>
      </w:pPr>
      <w:r w:rsidRPr="008F2BEA">
        <w:rPr>
          <w:rFonts w:ascii="Times New Roman" w:hAnsi="Times New Roman"/>
          <w:color w:val="000000"/>
          <w:sz w:val="24"/>
          <w:szCs w:val="24"/>
        </w:rPr>
        <w:t xml:space="preserve">2. </w:t>
      </w:r>
      <w:r w:rsidRPr="008F2BEA">
        <w:rPr>
          <w:rFonts w:ascii="Times New Roman" w:hAnsi="Times New Roman"/>
          <w:sz w:val="24"/>
          <w:szCs w:val="24"/>
          <w:shd w:val="clear" w:color="auto" w:fill="FFFFFF"/>
        </w:rPr>
        <w:t>Настоящее постановление опубликовать в информационно-аналитическом, общественно-политическом еженедельнике «Вестник района» и разместить на официальном сайте администрации Зиминского районного муниципального образования </w:t>
      </w:r>
      <w:r w:rsidRPr="008F2BEA">
        <w:rPr>
          <w:rFonts w:ascii="Times New Roman" w:hAnsi="Times New Roman"/>
          <w:sz w:val="24"/>
          <w:szCs w:val="24"/>
          <w:shd w:val="clear" w:color="auto" w:fill="FFFFFF"/>
          <w:lang w:val="en-US"/>
        </w:rPr>
        <w:t>www</w:t>
      </w:r>
      <w:r w:rsidRPr="008F2BEA">
        <w:rPr>
          <w:rFonts w:ascii="Times New Roman" w:hAnsi="Times New Roman"/>
          <w:sz w:val="24"/>
          <w:szCs w:val="24"/>
          <w:shd w:val="clear" w:color="auto" w:fill="FFFFFF"/>
        </w:rPr>
        <w:t>.</w:t>
      </w:r>
      <w:proofErr w:type="spellStart"/>
      <w:r w:rsidRPr="008F2BEA">
        <w:rPr>
          <w:rFonts w:ascii="Times New Roman" w:hAnsi="Times New Roman"/>
          <w:sz w:val="24"/>
          <w:szCs w:val="24"/>
          <w:shd w:val="clear" w:color="auto" w:fill="FFFFFF"/>
          <w:lang w:val="en-US"/>
        </w:rPr>
        <w:t>rzima</w:t>
      </w:r>
      <w:proofErr w:type="spellEnd"/>
      <w:r w:rsidRPr="008F2BEA">
        <w:rPr>
          <w:rFonts w:ascii="Times New Roman" w:hAnsi="Times New Roman"/>
          <w:sz w:val="24"/>
          <w:szCs w:val="24"/>
          <w:shd w:val="clear" w:color="auto" w:fill="FFFFFF"/>
        </w:rPr>
        <w:t>.</w:t>
      </w:r>
      <w:proofErr w:type="spellStart"/>
      <w:r w:rsidRPr="008F2BEA">
        <w:rPr>
          <w:rFonts w:ascii="Times New Roman" w:hAnsi="Times New Roman"/>
          <w:sz w:val="24"/>
          <w:szCs w:val="24"/>
          <w:shd w:val="clear" w:color="auto" w:fill="FFFFFF"/>
          <w:lang w:val="en-US"/>
        </w:rPr>
        <w:t>ru</w:t>
      </w:r>
      <w:proofErr w:type="spellEnd"/>
      <w:r w:rsidRPr="008F2BEA">
        <w:rPr>
          <w:rFonts w:ascii="Times New Roman" w:hAnsi="Times New Roman"/>
          <w:sz w:val="24"/>
          <w:szCs w:val="24"/>
          <w:shd w:val="clear" w:color="auto" w:fill="FFFFFF"/>
        </w:rPr>
        <w:t> в информационно-телекоммуникационной сети «Интернет».</w:t>
      </w:r>
    </w:p>
    <w:p w:rsidR="00445CB2" w:rsidRPr="00567CB3" w:rsidRDefault="00445CB2" w:rsidP="00CE32CC">
      <w:pPr>
        <w:ind w:firstLine="851"/>
        <w:jc w:val="both"/>
      </w:pPr>
      <w:r>
        <w:t xml:space="preserve">3. </w:t>
      </w:r>
      <w:r w:rsidRPr="00567CB3">
        <w:t>Настоящее пост</w:t>
      </w:r>
      <w:r>
        <w:t>ановление вступает в силу после дня его официального опубликования</w:t>
      </w:r>
      <w:r w:rsidRPr="00567CB3">
        <w:t>.</w:t>
      </w:r>
    </w:p>
    <w:p w:rsidR="00445CB2" w:rsidRDefault="00445CB2" w:rsidP="00CE32CC">
      <w:pPr>
        <w:ind w:firstLine="851"/>
        <w:jc w:val="both"/>
      </w:pPr>
      <w:r>
        <w:t xml:space="preserve">4. </w:t>
      </w:r>
      <w:r w:rsidRPr="00FE1018">
        <w:t>Контроль исполнения настоящего постановления возложить на заместителя мэра</w:t>
      </w:r>
      <w:r>
        <w:t xml:space="preserve"> по </w:t>
      </w:r>
      <w:r w:rsidRPr="008937BF">
        <w:t>социальным вопросам Ю.А.Чемезов</w:t>
      </w:r>
      <w:r w:rsidR="00156D79">
        <w:t>а</w:t>
      </w:r>
      <w:r w:rsidR="00701D8B">
        <w:t>.</w:t>
      </w:r>
    </w:p>
    <w:p w:rsidR="00445CB2" w:rsidRDefault="00445CB2" w:rsidP="00E207FB">
      <w:pPr>
        <w:ind w:firstLine="851"/>
        <w:jc w:val="both"/>
      </w:pPr>
    </w:p>
    <w:p w:rsidR="00445CB2" w:rsidRDefault="00445CB2" w:rsidP="00445CB2">
      <w:pPr>
        <w:ind w:firstLine="708"/>
        <w:jc w:val="both"/>
      </w:pPr>
    </w:p>
    <w:p w:rsidR="00445CB2" w:rsidRPr="008937BF" w:rsidRDefault="00445CB2" w:rsidP="00445CB2">
      <w:pPr>
        <w:ind w:firstLine="708"/>
        <w:jc w:val="both"/>
      </w:pPr>
    </w:p>
    <w:p w:rsidR="00445CB2" w:rsidRDefault="00AA558E" w:rsidP="00445CB2">
      <w:r>
        <w:t>Мэр</w:t>
      </w:r>
      <w:r w:rsidR="00EB0D4B">
        <w:t xml:space="preserve"> </w:t>
      </w:r>
      <w:r w:rsidR="00445CB2" w:rsidRPr="008937BF">
        <w:t>Зиминского</w:t>
      </w:r>
      <w:r w:rsidR="00EB0D4B">
        <w:t xml:space="preserve"> </w:t>
      </w:r>
      <w:r w:rsidR="00445CB2" w:rsidRPr="008937BF">
        <w:t>районного</w:t>
      </w:r>
    </w:p>
    <w:p w:rsidR="00445CB2" w:rsidRPr="008937BF" w:rsidRDefault="005A254A" w:rsidP="00445CB2">
      <w:r>
        <w:t xml:space="preserve">муниципального </w:t>
      </w:r>
      <w:r w:rsidR="00445CB2" w:rsidRPr="008937BF">
        <w:t xml:space="preserve">образования                     </w:t>
      </w:r>
      <w:r w:rsidR="00156D79">
        <w:t xml:space="preserve">                                                </w:t>
      </w:r>
      <w:r w:rsidR="00445CB2" w:rsidRPr="008937BF">
        <w:t xml:space="preserve">       </w:t>
      </w:r>
      <w:r w:rsidR="00AA558E">
        <w:t>Н.В. Никитина</w:t>
      </w:r>
    </w:p>
    <w:p w:rsidR="00445CB2" w:rsidRDefault="00445CB2" w:rsidP="00445CB2">
      <w:pPr>
        <w:jc w:val="center"/>
      </w:pPr>
    </w:p>
    <w:p w:rsidR="00445CB2" w:rsidRDefault="00445CB2" w:rsidP="00445CB2">
      <w:pPr>
        <w:jc w:val="center"/>
      </w:pPr>
    </w:p>
    <w:p w:rsidR="00445CB2" w:rsidRDefault="00445CB2" w:rsidP="00445CB2">
      <w:pPr>
        <w:jc w:val="center"/>
      </w:pPr>
    </w:p>
    <w:p w:rsidR="00445CB2" w:rsidRDefault="00445CB2" w:rsidP="00445CB2"/>
    <w:p w:rsidR="00445CB2" w:rsidRDefault="00445CB2"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701D8B" w:rsidRDefault="00701D8B" w:rsidP="00445CB2">
      <w:pPr>
        <w:jc w:val="center"/>
      </w:pPr>
    </w:p>
    <w:p w:rsidR="00EB0D4B" w:rsidRDefault="00EB0D4B" w:rsidP="00445CB2">
      <w:pPr>
        <w:jc w:val="center"/>
      </w:pPr>
    </w:p>
    <w:p w:rsidR="00EB0D4B" w:rsidRDefault="00EB0D4B" w:rsidP="00445CB2">
      <w:pPr>
        <w:jc w:val="center"/>
      </w:pPr>
    </w:p>
    <w:p w:rsidR="00EB0D4B" w:rsidRDefault="00EB0D4B" w:rsidP="00445CB2">
      <w:pPr>
        <w:jc w:val="center"/>
      </w:pPr>
    </w:p>
    <w:p w:rsidR="00EB0D4B" w:rsidRDefault="00EB0D4B" w:rsidP="00445CB2">
      <w:pPr>
        <w:jc w:val="center"/>
      </w:pPr>
    </w:p>
    <w:p w:rsidR="00EB0D4B" w:rsidRDefault="00EB0D4B" w:rsidP="00445CB2">
      <w:pPr>
        <w:jc w:val="center"/>
      </w:pPr>
    </w:p>
    <w:p w:rsidR="00EB0D4B" w:rsidRDefault="00EB0D4B" w:rsidP="00445CB2">
      <w:pPr>
        <w:jc w:val="center"/>
      </w:pPr>
    </w:p>
    <w:p w:rsidR="00EB0D4B" w:rsidRDefault="00EB0D4B" w:rsidP="00445CB2">
      <w:pPr>
        <w:jc w:val="center"/>
      </w:pPr>
    </w:p>
    <w:p w:rsidR="00EB0D4B" w:rsidRDefault="00EB0D4B" w:rsidP="00445CB2">
      <w:pPr>
        <w:jc w:val="center"/>
      </w:pPr>
    </w:p>
    <w:p w:rsidR="00EB0D4B" w:rsidRDefault="00EB0D4B" w:rsidP="00445CB2">
      <w:pPr>
        <w:jc w:val="center"/>
      </w:pPr>
    </w:p>
    <w:p w:rsidR="00EB0D4B" w:rsidRDefault="00EB0D4B" w:rsidP="00445CB2">
      <w:pPr>
        <w:jc w:val="center"/>
      </w:pPr>
    </w:p>
    <w:p w:rsidR="00701D8B" w:rsidRDefault="00701D8B" w:rsidP="00445CB2">
      <w:pPr>
        <w:jc w:val="center"/>
      </w:pPr>
    </w:p>
    <w:p w:rsidR="006038FE" w:rsidRDefault="006038FE" w:rsidP="006038FE"/>
    <w:p w:rsidR="006038FE" w:rsidRDefault="00CE19F5" w:rsidP="00CE19F5">
      <w:pPr>
        <w:jc w:val="right"/>
      </w:pPr>
      <w:r>
        <w:lastRenderedPageBreak/>
        <w:t xml:space="preserve">Приложение 1 </w:t>
      </w:r>
    </w:p>
    <w:p w:rsidR="00CE19F5" w:rsidRDefault="00CE19F5" w:rsidP="00CE19F5">
      <w:pPr>
        <w:jc w:val="right"/>
      </w:pPr>
      <w:r>
        <w:t xml:space="preserve">к постановлению администрации </w:t>
      </w:r>
    </w:p>
    <w:p w:rsidR="00CE19F5" w:rsidRDefault="00CE19F5" w:rsidP="00CE19F5">
      <w:pPr>
        <w:jc w:val="right"/>
      </w:pPr>
      <w:r>
        <w:t xml:space="preserve">Зиминского районного муниципального образования </w:t>
      </w:r>
    </w:p>
    <w:p w:rsidR="00CE19F5" w:rsidRDefault="00CE19F5" w:rsidP="00CE19F5">
      <w:pPr>
        <w:jc w:val="right"/>
      </w:pPr>
      <w:r>
        <w:t>от _____________ № _________</w:t>
      </w:r>
    </w:p>
    <w:p w:rsidR="006038FE" w:rsidRDefault="006038FE" w:rsidP="006038FE"/>
    <w:p w:rsidR="00CE19F5" w:rsidRDefault="00CE19F5" w:rsidP="006038FE"/>
    <w:p w:rsidR="00CE19F5" w:rsidRDefault="00CE19F5" w:rsidP="006038FE"/>
    <w:p w:rsidR="00CE19F5" w:rsidRPr="00201D26" w:rsidRDefault="00CE19F5" w:rsidP="00CE19F5">
      <w:pPr>
        <w:ind w:left="-567" w:right="-143"/>
        <w:jc w:val="center"/>
        <w:rPr>
          <w:b/>
          <w:lang w:eastAsia="en-US"/>
        </w:rPr>
      </w:pPr>
      <w:r w:rsidRPr="00201D26">
        <w:rPr>
          <w:b/>
          <w:lang w:eastAsia="en-US"/>
        </w:rPr>
        <w:t xml:space="preserve">СОГЛАСИЕ </w:t>
      </w:r>
      <w:r w:rsidRPr="00201D26">
        <w:rPr>
          <w:b/>
          <w:lang w:eastAsia="en-US"/>
        </w:rPr>
        <w:br/>
        <w:t>ЗАЯВИТЕЛЯ НА ОБРАБОТКУ ПЕРСОНАЛЬНЫХ ДАННЫХ</w:t>
      </w:r>
    </w:p>
    <w:p w:rsidR="00CE19F5" w:rsidRPr="00540148" w:rsidRDefault="00CE19F5" w:rsidP="00CE19F5">
      <w:pPr>
        <w:pStyle w:val="a4"/>
        <w:ind w:left="-709" w:right="-2" w:firstLine="567"/>
      </w:pPr>
      <w:r w:rsidRPr="00540148">
        <w:t>Я, ___________________________________________________________________________</w:t>
      </w:r>
      <w:r>
        <w:t>________</w:t>
      </w:r>
    </w:p>
    <w:p w:rsidR="00CE19F5" w:rsidRPr="00540148" w:rsidRDefault="00CE19F5" w:rsidP="00CE19F5">
      <w:pPr>
        <w:pStyle w:val="a4"/>
        <w:ind w:right="-2"/>
        <w:jc w:val="center"/>
        <w:rPr>
          <w:vertAlign w:val="superscript"/>
        </w:rPr>
      </w:pPr>
      <w:r w:rsidRPr="00540148">
        <w:rPr>
          <w:vertAlign w:val="superscript"/>
        </w:rPr>
        <w:t>ФИО (отчество при наличии) заявителя</w:t>
      </w:r>
    </w:p>
    <w:p w:rsidR="00CE19F5" w:rsidRPr="00540148" w:rsidRDefault="00CE19F5" w:rsidP="00CE19F5">
      <w:pPr>
        <w:pStyle w:val="a4"/>
        <w:ind w:left="-709" w:right="-2"/>
      </w:pPr>
      <w:r w:rsidRPr="00540148">
        <w:t>паспорт ___________   _________ выдан ______________________________________________</w:t>
      </w:r>
      <w:r>
        <w:t>__</w:t>
      </w:r>
    </w:p>
    <w:p w:rsidR="00CE19F5" w:rsidRPr="00540148" w:rsidRDefault="00CE19F5" w:rsidP="00CE19F5">
      <w:pPr>
        <w:pStyle w:val="a4"/>
        <w:ind w:left="-709" w:right="-2"/>
        <w:rPr>
          <w:vertAlign w:val="superscript"/>
        </w:rPr>
      </w:pPr>
      <w:r>
        <w:rPr>
          <w:vertAlign w:val="superscript"/>
        </w:rPr>
        <w:t xml:space="preserve">                               </w:t>
      </w:r>
      <w:r w:rsidRPr="00540148">
        <w:rPr>
          <w:vertAlign w:val="superscript"/>
        </w:rPr>
        <w:t>серия</w:t>
      </w:r>
      <w:r>
        <w:rPr>
          <w:vertAlign w:val="superscript"/>
        </w:rPr>
        <w:t xml:space="preserve">                            </w:t>
      </w:r>
      <w:r w:rsidRPr="00540148">
        <w:rPr>
          <w:vertAlign w:val="superscript"/>
        </w:rPr>
        <w:t>номер                                                                        когда и кем выдан</w:t>
      </w:r>
    </w:p>
    <w:p w:rsidR="00CE19F5" w:rsidRPr="00540148" w:rsidRDefault="00CE19F5" w:rsidP="00CE19F5">
      <w:pPr>
        <w:autoSpaceDE w:val="0"/>
        <w:autoSpaceDN w:val="0"/>
        <w:adjustRightInd w:val="0"/>
        <w:ind w:left="-709" w:right="-2"/>
        <w:jc w:val="both"/>
        <w:rPr>
          <w:color w:val="000000"/>
          <w:lang w:eastAsia="en-US"/>
        </w:rPr>
      </w:pPr>
      <w:r w:rsidRPr="00540148">
        <w:rPr>
          <w:color w:val="000000"/>
          <w:lang w:eastAsia="en-US"/>
        </w:rPr>
        <w:t>зарегистрированная (ый) по адрес_________________________________</w:t>
      </w:r>
      <w:r>
        <w:rPr>
          <w:color w:val="000000"/>
          <w:lang w:eastAsia="en-US"/>
        </w:rPr>
        <w:t>____________________</w:t>
      </w:r>
    </w:p>
    <w:p w:rsidR="00CE19F5" w:rsidRPr="00540148" w:rsidRDefault="00CE19F5" w:rsidP="00CE19F5">
      <w:pPr>
        <w:pStyle w:val="a4"/>
        <w:ind w:left="-709" w:right="-2"/>
        <w:jc w:val="both"/>
        <w:rPr>
          <w:color w:val="000000"/>
          <w:lang w:eastAsia="en-US"/>
        </w:rPr>
      </w:pPr>
    </w:p>
    <w:p w:rsidR="00CE19F5" w:rsidRDefault="00CE19F5" w:rsidP="00CE19F5">
      <w:pPr>
        <w:pStyle w:val="a4"/>
        <w:ind w:left="-709" w:right="-2"/>
        <w:jc w:val="both"/>
      </w:pPr>
      <w:r w:rsidRPr="00540148">
        <w:rPr>
          <w:lang w:eastAsia="en-US"/>
        </w:rPr>
        <w:t xml:space="preserve">даю свое согласиеоператору - администрации Зиминского районного муниципального образования </w:t>
      </w:r>
      <w:r w:rsidRPr="00540148">
        <w:t xml:space="preserve">(юридический адрес: 665390, Иркутская область, город Зима, улица Ленина, дом 5), </w:t>
      </w:r>
      <w:r w:rsidRPr="00540148">
        <w:rPr>
          <w:lang w:eastAsia="en-US"/>
        </w:rPr>
        <w:t xml:space="preserve"> на обработку </w:t>
      </w:r>
      <w:r w:rsidRPr="00540148">
        <w:t>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w:t>
      </w:r>
      <w:r>
        <w:t>ен</w:t>
      </w:r>
      <w:r w:rsidRPr="00540148">
        <w:t>ие (в том числе передача третьем лицам), обезличивание, блокирование, уничтожение, в том числе с использованием средств автоматизации, в соответствии с требованиями статьи 9 Федерального закона от 27.07.2006 № 152 - ФЗ «О персональных данных»  в целях  участия в мероприятиях по обеспечению жильем молодых семей федерального проекта «Содействия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регионального проекта «Молодым семьям - доступное жилье» государственной программы Иркутской области «Доступное жилье» и муниципальной программы Зиминского районного муниципального образования «Мо</w:t>
      </w:r>
      <w:r>
        <w:t>лодым семьям - доступное жилье», направленном на улучшение жилищных условий молодых семей (далее - мероприятие, федеральный проект, региональный проект, муниципальная программа) включающих:</w:t>
      </w:r>
    </w:p>
    <w:p w:rsidR="00CE19F5" w:rsidRDefault="00CE19F5" w:rsidP="00CE19F5">
      <w:pPr>
        <w:pStyle w:val="a4"/>
        <w:ind w:left="-709" w:right="-426"/>
        <w:jc w:val="both"/>
        <w:rPr>
          <w:color w:val="000000"/>
          <w:lang w:eastAsia="en-US"/>
        </w:rPr>
      </w:pPr>
      <w:r>
        <w:t xml:space="preserve">1) </w:t>
      </w:r>
      <w:r>
        <w:rPr>
          <w:color w:val="000000"/>
          <w:lang w:eastAsia="en-US"/>
        </w:rPr>
        <w:t>фамилию</w:t>
      </w:r>
      <w:r w:rsidRPr="00770910">
        <w:rPr>
          <w:color w:val="000000"/>
          <w:lang w:eastAsia="en-US"/>
        </w:rPr>
        <w:t>, имя, отчество;</w:t>
      </w:r>
    </w:p>
    <w:p w:rsidR="00CE19F5" w:rsidRDefault="00CE19F5" w:rsidP="00CE19F5">
      <w:pPr>
        <w:pStyle w:val="a4"/>
        <w:ind w:left="-709" w:right="-426"/>
        <w:jc w:val="both"/>
        <w:rPr>
          <w:color w:val="000000"/>
          <w:lang w:eastAsia="en-US"/>
        </w:rPr>
      </w:pPr>
      <w:r>
        <w:rPr>
          <w:color w:val="000000"/>
          <w:lang w:eastAsia="en-US"/>
        </w:rPr>
        <w:t>2)дату</w:t>
      </w:r>
      <w:r w:rsidRPr="00770910">
        <w:rPr>
          <w:color w:val="000000"/>
          <w:lang w:eastAsia="en-US"/>
        </w:rPr>
        <w:t>, месяц и год рождения;</w:t>
      </w:r>
    </w:p>
    <w:p w:rsidR="00CE19F5" w:rsidRDefault="00CE19F5" w:rsidP="00CE19F5">
      <w:pPr>
        <w:pStyle w:val="a4"/>
        <w:ind w:left="-709" w:right="-426"/>
        <w:jc w:val="both"/>
        <w:rPr>
          <w:color w:val="000000"/>
          <w:lang w:eastAsia="en-US"/>
        </w:rPr>
      </w:pPr>
      <w:r>
        <w:rPr>
          <w:color w:val="000000"/>
          <w:lang w:eastAsia="en-US"/>
        </w:rPr>
        <w:t xml:space="preserve">3) </w:t>
      </w:r>
      <w:r w:rsidRPr="00770910">
        <w:rPr>
          <w:color w:val="000000"/>
          <w:lang w:eastAsia="en-US"/>
        </w:rPr>
        <w:t xml:space="preserve">тип документа, удостоверяющего личность; </w:t>
      </w:r>
    </w:p>
    <w:p w:rsidR="00CE19F5" w:rsidRDefault="00CE19F5" w:rsidP="00CE19F5">
      <w:pPr>
        <w:pStyle w:val="a4"/>
        <w:ind w:left="-709" w:right="-426"/>
        <w:jc w:val="both"/>
        <w:rPr>
          <w:color w:val="000000"/>
          <w:lang w:eastAsia="en-US"/>
        </w:rPr>
      </w:pPr>
      <w:r>
        <w:rPr>
          <w:color w:val="000000"/>
          <w:lang w:eastAsia="en-US"/>
        </w:rPr>
        <w:t xml:space="preserve">4) </w:t>
      </w:r>
      <w:r w:rsidRPr="00770910">
        <w:rPr>
          <w:color w:val="000000"/>
          <w:lang w:eastAsia="en-US"/>
        </w:rPr>
        <w:t xml:space="preserve">адрес </w:t>
      </w:r>
      <w:r>
        <w:rPr>
          <w:color w:val="000000"/>
          <w:lang w:eastAsia="en-US"/>
        </w:rPr>
        <w:t xml:space="preserve">регистрации и </w:t>
      </w:r>
      <w:r w:rsidRPr="00770910">
        <w:rPr>
          <w:color w:val="000000"/>
          <w:lang w:eastAsia="en-US"/>
        </w:rPr>
        <w:t xml:space="preserve">фактического места проживания; </w:t>
      </w:r>
    </w:p>
    <w:p w:rsidR="00CE19F5" w:rsidRDefault="00CE19F5" w:rsidP="00CE19F5">
      <w:pPr>
        <w:pStyle w:val="a4"/>
        <w:ind w:left="-709" w:right="-426"/>
        <w:jc w:val="both"/>
        <w:rPr>
          <w:color w:val="000000"/>
          <w:lang w:eastAsia="en-US"/>
        </w:rPr>
      </w:pPr>
      <w:r>
        <w:rPr>
          <w:color w:val="000000"/>
          <w:lang w:eastAsia="en-US"/>
        </w:rPr>
        <w:t xml:space="preserve">5) </w:t>
      </w:r>
      <w:r w:rsidRPr="00770910">
        <w:rPr>
          <w:color w:val="000000"/>
          <w:lang w:eastAsia="en-US"/>
        </w:rPr>
        <w:t xml:space="preserve">гражданство; </w:t>
      </w:r>
    </w:p>
    <w:p w:rsidR="00CE19F5" w:rsidRDefault="00CE19F5" w:rsidP="00CE19F5">
      <w:pPr>
        <w:pStyle w:val="a4"/>
        <w:ind w:left="-709" w:right="-426"/>
        <w:jc w:val="both"/>
        <w:rPr>
          <w:color w:val="000000"/>
          <w:lang w:eastAsia="en-US"/>
        </w:rPr>
      </w:pPr>
      <w:r>
        <w:rPr>
          <w:color w:val="000000"/>
          <w:lang w:eastAsia="en-US"/>
        </w:rPr>
        <w:t>6)</w:t>
      </w:r>
      <w:r w:rsidRPr="00770910">
        <w:rPr>
          <w:color w:val="000000"/>
          <w:lang w:eastAsia="en-US"/>
        </w:rPr>
        <w:t>данные свидетельства о регистрации актов гражданского состояния, свидетельствующие о факте заключения брака, расторжении брака, усыновлении (удочерении), установлении отцовства, перемене имени</w:t>
      </w:r>
      <w:r>
        <w:rPr>
          <w:color w:val="000000"/>
          <w:lang w:eastAsia="en-US"/>
        </w:rPr>
        <w:t>, фамилии, отчества;</w:t>
      </w:r>
    </w:p>
    <w:p w:rsidR="00CE19F5" w:rsidRDefault="00CE19F5" w:rsidP="00CE19F5">
      <w:pPr>
        <w:pStyle w:val="a4"/>
        <w:ind w:left="-709" w:right="-426"/>
        <w:jc w:val="both"/>
        <w:rPr>
          <w:color w:val="000000"/>
          <w:lang w:eastAsia="en-US"/>
        </w:rPr>
      </w:pPr>
      <w:r>
        <w:rPr>
          <w:color w:val="000000"/>
          <w:lang w:eastAsia="en-US"/>
        </w:rPr>
        <w:t>7) данные семейного положения;</w:t>
      </w:r>
    </w:p>
    <w:p w:rsidR="00CE19F5" w:rsidRDefault="00CE19F5" w:rsidP="00CE19F5">
      <w:pPr>
        <w:pStyle w:val="a4"/>
        <w:ind w:left="-709" w:right="-426"/>
        <w:jc w:val="both"/>
        <w:rPr>
          <w:color w:val="000000"/>
          <w:lang w:eastAsia="en-US"/>
        </w:rPr>
      </w:pPr>
      <w:r>
        <w:rPr>
          <w:color w:val="000000"/>
          <w:lang w:eastAsia="en-US"/>
        </w:rPr>
        <w:t>8) фамилию, имя, отчество членов семье;</w:t>
      </w:r>
    </w:p>
    <w:p w:rsidR="00CE19F5" w:rsidRDefault="00CE19F5" w:rsidP="00CE19F5">
      <w:pPr>
        <w:pStyle w:val="a4"/>
        <w:ind w:left="-709" w:right="-426"/>
        <w:jc w:val="both"/>
        <w:rPr>
          <w:color w:val="000000"/>
          <w:lang w:eastAsia="en-US"/>
        </w:rPr>
      </w:pPr>
      <w:r>
        <w:rPr>
          <w:color w:val="000000"/>
          <w:lang w:eastAsia="en-US"/>
        </w:rPr>
        <w:t xml:space="preserve">9) данные документа (ов), удостоверяющего(их) </w:t>
      </w:r>
      <w:r w:rsidRPr="00770910">
        <w:rPr>
          <w:color w:val="000000"/>
          <w:lang w:eastAsia="en-US"/>
        </w:rPr>
        <w:t>личность</w:t>
      </w:r>
      <w:r>
        <w:rPr>
          <w:color w:val="000000"/>
          <w:lang w:eastAsia="en-US"/>
        </w:rPr>
        <w:t xml:space="preserve"> членов семьи</w:t>
      </w:r>
      <w:r w:rsidRPr="00770910">
        <w:rPr>
          <w:color w:val="000000"/>
          <w:lang w:eastAsia="en-US"/>
        </w:rPr>
        <w:t>;</w:t>
      </w:r>
    </w:p>
    <w:p w:rsidR="00CE19F5" w:rsidRPr="005D7198" w:rsidRDefault="00CE19F5" w:rsidP="00CE19F5">
      <w:pPr>
        <w:pStyle w:val="a4"/>
        <w:ind w:left="-709" w:right="-426"/>
        <w:jc w:val="both"/>
        <w:rPr>
          <w:lang w:eastAsia="en-US"/>
        </w:rPr>
      </w:pPr>
      <w:r>
        <w:rPr>
          <w:color w:val="000000"/>
          <w:lang w:eastAsia="en-US"/>
        </w:rPr>
        <w:t>10) данные жилищного положения;</w:t>
      </w:r>
    </w:p>
    <w:p w:rsidR="00CE19F5" w:rsidRDefault="00CE19F5" w:rsidP="00CE19F5">
      <w:pPr>
        <w:pStyle w:val="a4"/>
        <w:ind w:left="-709" w:right="-426"/>
        <w:jc w:val="both"/>
        <w:rPr>
          <w:color w:val="000000"/>
          <w:lang w:eastAsia="en-US"/>
        </w:rPr>
      </w:pPr>
      <w:r>
        <w:rPr>
          <w:color w:val="000000"/>
          <w:lang w:eastAsia="en-US"/>
        </w:rPr>
        <w:t>11) данные о выданном свидетельстве о праве на получение социальной выплаты на приобретение жилого помещения или создания объекта индивидуального строительства, сведения о сумме предоставления социальной выплаты, приобретенном (построенном) жилье, сведений о привлечении суммы собственных и заемных средств для приобретения (строительства) жилья;</w:t>
      </w:r>
    </w:p>
    <w:p w:rsidR="00CE19F5" w:rsidRDefault="00CE19F5" w:rsidP="00CE19F5">
      <w:pPr>
        <w:pStyle w:val="a4"/>
        <w:ind w:left="-709" w:right="-426"/>
        <w:jc w:val="both"/>
        <w:rPr>
          <w:color w:val="000000"/>
          <w:lang w:eastAsia="en-US"/>
        </w:rPr>
      </w:pPr>
      <w:r>
        <w:rPr>
          <w:color w:val="000000"/>
          <w:lang w:eastAsia="en-US"/>
        </w:rPr>
        <w:t>12) реквизиты лицевого счета, открытого в банке, отобранного для обслуживания средств социальных выплат, предоставляемых в рамках реализации мероприятия муниципальной программы;</w:t>
      </w:r>
    </w:p>
    <w:p w:rsidR="00CE19F5" w:rsidRDefault="00CE19F5" w:rsidP="00CE19F5">
      <w:pPr>
        <w:pStyle w:val="a4"/>
        <w:ind w:left="-709" w:right="-426"/>
        <w:jc w:val="both"/>
        <w:rPr>
          <w:color w:val="000000"/>
          <w:lang w:eastAsia="en-US"/>
        </w:rPr>
      </w:pPr>
      <w:r>
        <w:rPr>
          <w:color w:val="000000"/>
          <w:lang w:eastAsia="en-US"/>
        </w:rPr>
        <w:t>13) контактную информацию (номер телефона, адрес электронной почты);</w:t>
      </w:r>
    </w:p>
    <w:p w:rsidR="00CE19F5" w:rsidRPr="005D7198" w:rsidRDefault="00CE19F5" w:rsidP="00CE19F5">
      <w:pPr>
        <w:pStyle w:val="a4"/>
        <w:ind w:left="-709" w:right="-426"/>
        <w:jc w:val="both"/>
        <w:rPr>
          <w:color w:val="000000"/>
          <w:lang w:eastAsia="en-US"/>
        </w:rPr>
      </w:pPr>
      <w:r>
        <w:rPr>
          <w:color w:val="000000"/>
          <w:lang w:eastAsia="en-US"/>
        </w:rPr>
        <w:lastRenderedPageBreak/>
        <w:t xml:space="preserve">14) иную информацию, необходимую для участия в реализации мероприятия федерального проекта, регионального проекта и муниципальной программы. </w:t>
      </w:r>
    </w:p>
    <w:p w:rsidR="00CE19F5" w:rsidRDefault="00CE19F5" w:rsidP="00CE19F5">
      <w:pPr>
        <w:ind w:left="-709" w:right="-425" w:firstLine="567"/>
        <w:jc w:val="both"/>
        <w:rPr>
          <w:iCs/>
          <w:lang w:eastAsia="en-US"/>
        </w:rPr>
      </w:pPr>
      <w:r w:rsidRPr="00770910">
        <w:rPr>
          <w:iCs/>
          <w:lang w:eastAsia="en-US"/>
        </w:rPr>
        <w:t>Настоящее согласие на обработку персональных данных дей</w:t>
      </w:r>
      <w:r>
        <w:rPr>
          <w:iCs/>
          <w:lang w:eastAsia="en-US"/>
        </w:rPr>
        <w:t>ствует с момента его подписания и может быть отозвано Субъектом в любой момент путем подачи оператору письменного заявления.</w:t>
      </w:r>
    </w:p>
    <w:p w:rsidR="00CE19F5" w:rsidRDefault="00CE19F5" w:rsidP="00CE19F5">
      <w:pPr>
        <w:ind w:left="-709" w:right="-425" w:firstLine="567"/>
        <w:jc w:val="both"/>
        <w:rPr>
          <w:iCs/>
          <w:lang w:eastAsia="en-US"/>
        </w:rPr>
      </w:pPr>
      <w:r>
        <w:rPr>
          <w:iCs/>
          <w:lang w:eastAsia="en-US"/>
        </w:rPr>
        <w:t xml:space="preserve">Я уведомлен (а) о том, что в случае отказа в предоставлении вышеуказанных персональных данных оператору, влечет за собой невозможность участвовать в реализации мероприятий федерального проекта, регионального проекта и муниципальной программы. </w:t>
      </w:r>
    </w:p>
    <w:p w:rsidR="00CE19F5" w:rsidRPr="00770910" w:rsidRDefault="00CE19F5" w:rsidP="00CE19F5">
      <w:pPr>
        <w:ind w:left="-709" w:right="-425" w:firstLine="567"/>
        <w:jc w:val="both"/>
        <w:rPr>
          <w:iCs/>
          <w:lang w:eastAsia="en-US"/>
        </w:rPr>
      </w:pPr>
      <w:r w:rsidRPr="00770910">
        <w:rPr>
          <w:iCs/>
          <w:lang w:eastAsia="en-US"/>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моего письменного обращениях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CE19F5" w:rsidRPr="00770910" w:rsidRDefault="00CE19F5" w:rsidP="00CE19F5">
      <w:pPr>
        <w:ind w:left="-709" w:right="-425" w:firstLine="567"/>
        <w:jc w:val="both"/>
        <w:rPr>
          <w:iCs/>
          <w:lang w:eastAsia="en-US"/>
        </w:rPr>
      </w:pPr>
    </w:p>
    <w:p w:rsidR="00CE19F5" w:rsidRPr="00770910" w:rsidRDefault="00CE19F5" w:rsidP="00CE19F5">
      <w:pPr>
        <w:ind w:left="-709" w:right="-425" w:firstLine="567"/>
        <w:jc w:val="both"/>
        <w:rPr>
          <w:iCs/>
          <w:lang w:eastAsia="en-US"/>
        </w:rPr>
      </w:pPr>
      <w:r w:rsidRPr="00770910">
        <w:rPr>
          <w:iCs/>
          <w:lang w:eastAsia="en-US"/>
        </w:rPr>
        <w:t>Я подтверждаю, что, давая такое согласие, я действую по собственной воле.</w:t>
      </w:r>
    </w:p>
    <w:p w:rsidR="00CE19F5" w:rsidRPr="00F621CF" w:rsidRDefault="00CE19F5" w:rsidP="00CE19F5">
      <w:pPr>
        <w:shd w:val="clear" w:color="auto" w:fill="FFFFFF"/>
        <w:ind w:left="-709" w:right="-426" w:firstLine="567"/>
        <w:jc w:val="both"/>
      </w:pPr>
      <w:r w:rsidRPr="00770910">
        <w:t>«____» ___________ 20___ г.            ____________</w:t>
      </w:r>
      <w:r>
        <w:t>________</w:t>
      </w:r>
      <w:r w:rsidRPr="00770910">
        <w:t xml:space="preserve"> /_____________________________/</w:t>
      </w:r>
    </w:p>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CE19F5">
      <w:pPr>
        <w:jc w:val="right"/>
      </w:pPr>
      <w:r>
        <w:t xml:space="preserve">Приложение 2 </w:t>
      </w:r>
    </w:p>
    <w:p w:rsidR="00CE19F5" w:rsidRDefault="00CE19F5" w:rsidP="00CE19F5">
      <w:pPr>
        <w:jc w:val="right"/>
      </w:pPr>
      <w:r>
        <w:t xml:space="preserve">к постановлению администрации </w:t>
      </w:r>
    </w:p>
    <w:p w:rsidR="00CE19F5" w:rsidRDefault="00CE19F5" w:rsidP="00CE19F5">
      <w:pPr>
        <w:jc w:val="right"/>
      </w:pPr>
      <w:r>
        <w:t xml:space="preserve">Зиминского районного муниципального образования </w:t>
      </w:r>
    </w:p>
    <w:p w:rsidR="00CE19F5" w:rsidRDefault="00CE19F5" w:rsidP="00CE19F5">
      <w:pPr>
        <w:jc w:val="right"/>
      </w:pPr>
      <w:r>
        <w:t>от _____________ № _________</w:t>
      </w:r>
    </w:p>
    <w:p w:rsidR="00CE19F5" w:rsidRDefault="00CE19F5" w:rsidP="006038FE"/>
    <w:p w:rsidR="00CE19F5" w:rsidRDefault="00CE19F5" w:rsidP="006038FE"/>
    <w:p w:rsidR="00CE19F5" w:rsidRDefault="00CE19F5" w:rsidP="006038FE"/>
    <w:p w:rsidR="00CE19F5" w:rsidRPr="00F242A3" w:rsidRDefault="00CE19F5" w:rsidP="00CE19F5">
      <w:pPr>
        <w:pStyle w:val="a4"/>
        <w:jc w:val="center"/>
        <w:rPr>
          <w:b/>
          <w:lang w:eastAsia="en-US"/>
        </w:rPr>
      </w:pPr>
      <w:r w:rsidRPr="00F242A3">
        <w:rPr>
          <w:b/>
          <w:lang w:eastAsia="en-US"/>
        </w:rPr>
        <w:t xml:space="preserve">СОГЛАСИЕ </w:t>
      </w:r>
      <w:r w:rsidRPr="00F242A3">
        <w:rPr>
          <w:b/>
          <w:lang w:eastAsia="en-US"/>
        </w:rPr>
        <w:br/>
        <w:t>РОДИТЕЛЯ (ЗАКОНОГО ПРЕДСТАВИТЕЛЯ)</w:t>
      </w:r>
    </w:p>
    <w:p w:rsidR="00CE19F5" w:rsidRDefault="00CE19F5" w:rsidP="00CE19F5">
      <w:pPr>
        <w:pStyle w:val="a4"/>
        <w:jc w:val="center"/>
        <w:rPr>
          <w:b/>
          <w:lang w:eastAsia="en-US"/>
        </w:rPr>
      </w:pPr>
      <w:r w:rsidRPr="00F242A3">
        <w:rPr>
          <w:b/>
          <w:lang w:eastAsia="en-US"/>
        </w:rPr>
        <w:t>НА ОБРАБОТКУ ПЕРСОНАЛЬНЫХ ДАННЫХ НЕСОВЕРШЕННОЛЕТНЕГО</w:t>
      </w:r>
    </w:p>
    <w:p w:rsidR="00CE19F5" w:rsidRDefault="00CE19F5" w:rsidP="00CE19F5">
      <w:pPr>
        <w:pStyle w:val="a4"/>
        <w:jc w:val="center"/>
        <w:rPr>
          <w:b/>
          <w:lang w:eastAsia="en-US"/>
        </w:rPr>
      </w:pPr>
    </w:p>
    <w:p w:rsidR="00CE19F5" w:rsidRPr="00540148" w:rsidRDefault="00CE19F5" w:rsidP="00CE19F5">
      <w:pPr>
        <w:pStyle w:val="a4"/>
        <w:ind w:right="-1"/>
      </w:pPr>
      <w:r>
        <w:t xml:space="preserve">Я, </w:t>
      </w:r>
      <w:r w:rsidRPr="00540148">
        <w:t>__________________________________________________</w:t>
      </w:r>
      <w:r>
        <w:t>___________________________</w:t>
      </w:r>
    </w:p>
    <w:p w:rsidR="00CE19F5" w:rsidRPr="00540148" w:rsidRDefault="00CE19F5" w:rsidP="00CE19F5">
      <w:pPr>
        <w:pStyle w:val="a4"/>
        <w:ind w:right="-2"/>
        <w:jc w:val="center"/>
        <w:rPr>
          <w:vertAlign w:val="superscript"/>
        </w:rPr>
      </w:pPr>
      <w:r w:rsidRPr="00540148">
        <w:rPr>
          <w:vertAlign w:val="superscript"/>
        </w:rPr>
        <w:t>ФИО (отчество при наличии) заявителя</w:t>
      </w:r>
    </w:p>
    <w:p w:rsidR="00CE19F5" w:rsidRPr="00540148" w:rsidRDefault="00CE19F5" w:rsidP="00CE19F5">
      <w:pPr>
        <w:pStyle w:val="a4"/>
        <w:ind w:right="-2"/>
      </w:pPr>
      <w:r w:rsidRPr="00540148">
        <w:t>паспорт ___________   _________ выдан ______________</w:t>
      </w:r>
      <w:r>
        <w:t>____________________________</w:t>
      </w:r>
    </w:p>
    <w:p w:rsidR="00CE19F5" w:rsidRPr="00540148" w:rsidRDefault="00CE19F5" w:rsidP="00CE19F5">
      <w:pPr>
        <w:pStyle w:val="a4"/>
        <w:ind w:left="-709" w:right="-2"/>
        <w:rPr>
          <w:vertAlign w:val="superscript"/>
        </w:rPr>
      </w:pPr>
      <w:r>
        <w:rPr>
          <w:vertAlign w:val="superscript"/>
        </w:rPr>
        <w:t xml:space="preserve">                                                 </w:t>
      </w:r>
      <w:r w:rsidRPr="00540148">
        <w:rPr>
          <w:vertAlign w:val="superscript"/>
        </w:rPr>
        <w:t xml:space="preserve"> серия</w:t>
      </w:r>
      <w:r>
        <w:rPr>
          <w:vertAlign w:val="superscript"/>
        </w:rPr>
        <w:t xml:space="preserve">                         </w:t>
      </w:r>
      <w:r w:rsidRPr="00540148">
        <w:rPr>
          <w:vertAlign w:val="superscript"/>
        </w:rPr>
        <w:t xml:space="preserve"> номер                                                                        когда и кем выдан</w:t>
      </w:r>
    </w:p>
    <w:p w:rsidR="00CE19F5" w:rsidRDefault="00CE19F5" w:rsidP="00CE19F5">
      <w:pPr>
        <w:autoSpaceDE w:val="0"/>
        <w:autoSpaceDN w:val="0"/>
        <w:adjustRightInd w:val="0"/>
        <w:ind w:right="-2"/>
        <w:jc w:val="both"/>
        <w:rPr>
          <w:color w:val="000000"/>
          <w:lang w:eastAsia="en-US"/>
        </w:rPr>
      </w:pPr>
      <w:r w:rsidRPr="00540148">
        <w:rPr>
          <w:color w:val="000000"/>
          <w:lang w:eastAsia="en-US"/>
        </w:rPr>
        <w:t>зарегистрированная (ый) по адрес_________________________________</w:t>
      </w:r>
      <w:r>
        <w:rPr>
          <w:color w:val="000000"/>
          <w:lang w:eastAsia="en-US"/>
        </w:rPr>
        <w:t>______________</w:t>
      </w:r>
    </w:p>
    <w:p w:rsidR="00CE19F5" w:rsidRDefault="00CE19F5" w:rsidP="00CE19F5">
      <w:pPr>
        <w:autoSpaceDE w:val="0"/>
        <w:autoSpaceDN w:val="0"/>
        <w:adjustRightInd w:val="0"/>
        <w:ind w:right="-2"/>
        <w:jc w:val="both"/>
        <w:rPr>
          <w:color w:val="000000"/>
          <w:lang w:eastAsia="en-US"/>
        </w:rPr>
      </w:pPr>
      <w:r>
        <w:rPr>
          <w:color w:val="000000"/>
          <w:lang w:eastAsia="en-US"/>
        </w:rPr>
        <w:t>являюсь законным представителем несовершеннолетнего ____________________________</w:t>
      </w:r>
    </w:p>
    <w:p w:rsidR="00CE19F5" w:rsidRDefault="00CE19F5" w:rsidP="00CE19F5">
      <w:pPr>
        <w:autoSpaceDE w:val="0"/>
        <w:autoSpaceDN w:val="0"/>
        <w:adjustRightInd w:val="0"/>
        <w:ind w:right="-2"/>
        <w:jc w:val="both"/>
        <w:rPr>
          <w:color w:val="000000"/>
          <w:lang w:eastAsia="en-US"/>
        </w:rPr>
      </w:pPr>
      <w:r>
        <w:rPr>
          <w:color w:val="000000"/>
          <w:lang w:eastAsia="en-US"/>
        </w:rPr>
        <w:t>__________________________________________________________________________</w:t>
      </w:r>
    </w:p>
    <w:p w:rsidR="00CE19F5" w:rsidRDefault="00CE19F5" w:rsidP="00CE19F5">
      <w:pPr>
        <w:autoSpaceDE w:val="0"/>
        <w:autoSpaceDN w:val="0"/>
        <w:adjustRightInd w:val="0"/>
        <w:ind w:right="-2"/>
        <w:jc w:val="center"/>
        <w:rPr>
          <w:color w:val="000000"/>
          <w:sz w:val="18"/>
          <w:szCs w:val="18"/>
          <w:lang w:eastAsia="en-US"/>
        </w:rPr>
      </w:pPr>
      <w:r w:rsidRPr="00292FBB">
        <w:rPr>
          <w:color w:val="000000"/>
          <w:sz w:val="18"/>
          <w:szCs w:val="18"/>
          <w:lang w:eastAsia="en-US"/>
        </w:rPr>
        <w:t>ФИО несовершеннолетнего</w:t>
      </w:r>
    </w:p>
    <w:p w:rsidR="00CE19F5" w:rsidRDefault="00CE19F5" w:rsidP="00CE19F5">
      <w:pPr>
        <w:autoSpaceDE w:val="0"/>
        <w:autoSpaceDN w:val="0"/>
        <w:adjustRightInd w:val="0"/>
        <w:ind w:right="-2"/>
        <w:jc w:val="both"/>
        <w:rPr>
          <w:color w:val="000000"/>
          <w:lang w:eastAsia="en-US"/>
        </w:rPr>
      </w:pPr>
      <w:r w:rsidRPr="00CB02EF">
        <w:rPr>
          <w:color w:val="000000"/>
          <w:lang w:eastAsia="en-US"/>
        </w:rPr>
        <w:t>приходящего мне ____________________, зарегистрированного по адресу: _</w:t>
      </w:r>
      <w:r>
        <w:rPr>
          <w:color w:val="000000"/>
          <w:lang w:eastAsia="en-US"/>
        </w:rPr>
        <w:t>____________</w:t>
      </w:r>
    </w:p>
    <w:p w:rsidR="00CE19F5" w:rsidRPr="00CB02EF" w:rsidRDefault="00CE19F5" w:rsidP="00CE19F5">
      <w:pPr>
        <w:autoSpaceDE w:val="0"/>
        <w:autoSpaceDN w:val="0"/>
        <w:adjustRightInd w:val="0"/>
        <w:ind w:right="-2"/>
        <w:jc w:val="both"/>
        <w:rPr>
          <w:color w:val="000000"/>
          <w:lang w:eastAsia="en-US"/>
        </w:rPr>
      </w:pPr>
      <w:r>
        <w:rPr>
          <w:color w:val="000000"/>
          <w:lang w:eastAsia="en-US"/>
        </w:rPr>
        <w:t>_____________________________________________________________________________</w:t>
      </w:r>
    </w:p>
    <w:p w:rsidR="00CE19F5" w:rsidRPr="00540148" w:rsidRDefault="00CE19F5" w:rsidP="00CE19F5">
      <w:pPr>
        <w:pStyle w:val="a4"/>
        <w:ind w:left="-709" w:right="-2"/>
        <w:jc w:val="both"/>
        <w:rPr>
          <w:color w:val="000000"/>
          <w:lang w:eastAsia="en-US"/>
        </w:rPr>
      </w:pPr>
    </w:p>
    <w:p w:rsidR="00CE19F5" w:rsidRDefault="00CE19F5" w:rsidP="00CE19F5">
      <w:pPr>
        <w:pStyle w:val="a4"/>
        <w:ind w:right="-1"/>
        <w:jc w:val="both"/>
      </w:pPr>
      <w:r>
        <w:rPr>
          <w:lang w:eastAsia="en-US"/>
        </w:rPr>
        <w:t xml:space="preserve">на основании п. 1 ст. 64 Семейного кодекса Российской Федерации </w:t>
      </w:r>
      <w:r w:rsidRPr="00540148">
        <w:rPr>
          <w:lang w:eastAsia="en-US"/>
        </w:rPr>
        <w:t xml:space="preserve">даю свое согласие оператору - администрации Зиминского районного муниципального образования </w:t>
      </w:r>
      <w:r w:rsidRPr="00540148">
        <w:t xml:space="preserve">(юридический адрес: 665390, Иркутская область, город Зима, улица Ленина, дом 5), </w:t>
      </w:r>
      <w:r w:rsidRPr="00540148">
        <w:rPr>
          <w:lang w:eastAsia="en-US"/>
        </w:rPr>
        <w:t xml:space="preserve"> на обработку </w:t>
      </w:r>
      <w:r w:rsidRPr="00540148">
        <w:t>персональных данных</w:t>
      </w:r>
      <w:r>
        <w:t xml:space="preserve"> несовершеннолетнего</w:t>
      </w:r>
      <w:r w:rsidRPr="00540148">
        <w:t>, с правом совершения следующих действий: сбор, систематизация, накопление, хранение, уточнение (обновление, изменение), использование, распростран</w:t>
      </w:r>
      <w:r>
        <w:t>ен</w:t>
      </w:r>
      <w:r w:rsidRPr="00540148">
        <w:t>ие (в том числе передача третьем лицам), обезличивание, блокирование, уничтожение, в том числе с использованием средств автоматизации, в соответствии с требованиями статьи 9 Федерального закона от 27.07.2006 № 152 - ФЗ «О персональных данных»  в целях  участия в мероприятиях по обеспечению жильем молодых семей федерального проекта «Содействия субъектам Российской Федерации в реализации полномочий  по оказанию государственной поддержки гражданам в обеспечении жильем и оплате жилищно -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регионального проекта «Молодым семьям - доступное жилье» государственной программы Иркутской области «Доступное жилье» и муниципальной программы Зиминского районного муниципального образования «Мо</w:t>
      </w:r>
      <w:r>
        <w:t>лодым семьям - доступное жилье», направленном на улучшение жилищных условий молодых семей (далее- мероприятие, федеральный проект, региональный проект, муниципальная программа) включающих:</w:t>
      </w:r>
    </w:p>
    <w:p w:rsidR="00CE19F5" w:rsidRDefault="00CE19F5" w:rsidP="00CE19F5">
      <w:pPr>
        <w:pStyle w:val="a4"/>
        <w:ind w:right="-1"/>
        <w:jc w:val="both"/>
        <w:rPr>
          <w:color w:val="000000"/>
          <w:lang w:eastAsia="en-US"/>
        </w:rPr>
      </w:pPr>
      <w:r>
        <w:t xml:space="preserve">1) </w:t>
      </w:r>
      <w:r>
        <w:rPr>
          <w:color w:val="000000"/>
          <w:lang w:eastAsia="en-US"/>
        </w:rPr>
        <w:t>фамилию</w:t>
      </w:r>
      <w:r w:rsidRPr="00770910">
        <w:rPr>
          <w:color w:val="000000"/>
          <w:lang w:eastAsia="en-US"/>
        </w:rPr>
        <w:t>, имя, отчество;</w:t>
      </w:r>
    </w:p>
    <w:p w:rsidR="00CE19F5" w:rsidRDefault="00CE19F5" w:rsidP="00CE19F5">
      <w:pPr>
        <w:pStyle w:val="a4"/>
        <w:ind w:right="-1"/>
        <w:jc w:val="both"/>
        <w:rPr>
          <w:color w:val="000000"/>
          <w:lang w:eastAsia="en-US"/>
        </w:rPr>
      </w:pPr>
      <w:r>
        <w:rPr>
          <w:color w:val="000000"/>
          <w:lang w:eastAsia="en-US"/>
        </w:rPr>
        <w:t>2)дату</w:t>
      </w:r>
      <w:r w:rsidRPr="00770910">
        <w:rPr>
          <w:color w:val="000000"/>
          <w:lang w:eastAsia="en-US"/>
        </w:rPr>
        <w:t>, месяц и год рождения;</w:t>
      </w:r>
    </w:p>
    <w:p w:rsidR="00CE19F5" w:rsidRDefault="00CE19F5" w:rsidP="00CE19F5">
      <w:pPr>
        <w:pStyle w:val="a4"/>
        <w:ind w:right="-1"/>
        <w:jc w:val="both"/>
        <w:rPr>
          <w:color w:val="000000"/>
          <w:lang w:eastAsia="en-US"/>
        </w:rPr>
      </w:pPr>
      <w:r>
        <w:rPr>
          <w:color w:val="000000"/>
          <w:lang w:eastAsia="en-US"/>
        </w:rPr>
        <w:t xml:space="preserve">3) </w:t>
      </w:r>
      <w:r w:rsidRPr="00770910">
        <w:rPr>
          <w:color w:val="000000"/>
          <w:lang w:eastAsia="en-US"/>
        </w:rPr>
        <w:t xml:space="preserve">тип документа, удостоверяющего личность; </w:t>
      </w:r>
    </w:p>
    <w:p w:rsidR="00CE19F5" w:rsidRDefault="00CE19F5" w:rsidP="00CE19F5">
      <w:pPr>
        <w:pStyle w:val="a4"/>
        <w:ind w:right="-1"/>
        <w:jc w:val="both"/>
        <w:rPr>
          <w:color w:val="000000"/>
          <w:lang w:eastAsia="en-US"/>
        </w:rPr>
      </w:pPr>
      <w:r>
        <w:rPr>
          <w:color w:val="000000"/>
          <w:lang w:eastAsia="en-US"/>
        </w:rPr>
        <w:t xml:space="preserve">4) </w:t>
      </w:r>
      <w:r w:rsidRPr="00770910">
        <w:rPr>
          <w:color w:val="000000"/>
          <w:lang w:eastAsia="en-US"/>
        </w:rPr>
        <w:t xml:space="preserve">адрес </w:t>
      </w:r>
      <w:r>
        <w:rPr>
          <w:color w:val="000000"/>
          <w:lang w:eastAsia="en-US"/>
        </w:rPr>
        <w:t xml:space="preserve">регистрации и </w:t>
      </w:r>
      <w:r w:rsidRPr="00770910">
        <w:rPr>
          <w:color w:val="000000"/>
          <w:lang w:eastAsia="en-US"/>
        </w:rPr>
        <w:t xml:space="preserve">фактического места проживания; </w:t>
      </w:r>
    </w:p>
    <w:p w:rsidR="00CE19F5" w:rsidRDefault="00CE19F5" w:rsidP="00CE19F5">
      <w:pPr>
        <w:pStyle w:val="a4"/>
        <w:ind w:right="-1"/>
        <w:jc w:val="both"/>
        <w:rPr>
          <w:color w:val="000000"/>
          <w:lang w:eastAsia="en-US"/>
        </w:rPr>
      </w:pPr>
      <w:r>
        <w:rPr>
          <w:color w:val="000000"/>
          <w:lang w:eastAsia="en-US"/>
        </w:rPr>
        <w:t xml:space="preserve">5) </w:t>
      </w:r>
      <w:r w:rsidRPr="00770910">
        <w:rPr>
          <w:color w:val="000000"/>
          <w:lang w:eastAsia="en-US"/>
        </w:rPr>
        <w:t xml:space="preserve">гражданство; </w:t>
      </w:r>
    </w:p>
    <w:p w:rsidR="00CE19F5" w:rsidRPr="005D7198" w:rsidRDefault="00CE19F5" w:rsidP="00CE19F5">
      <w:pPr>
        <w:pStyle w:val="a4"/>
        <w:ind w:right="-1"/>
        <w:jc w:val="both"/>
        <w:rPr>
          <w:lang w:eastAsia="en-US"/>
        </w:rPr>
      </w:pPr>
      <w:r>
        <w:rPr>
          <w:color w:val="000000"/>
          <w:lang w:eastAsia="en-US"/>
        </w:rPr>
        <w:t>6) данные жилищного положения;</w:t>
      </w:r>
    </w:p>
    <w:p w:rsidR="00CE19F5" w:rsidRPr="005D7198" w:rsidRDefault="00CE19F5" w:rsidP="00CE19F5">
      <w:pPr>
        <w:pStyle w:val="a4"/>
        <w:ind w:right="-1"/>
        <w:jc w:val="both"/>
        <w:rPr>
          <w:color w:val="000000"/>
          <w:lang w:eastAsia="en-US"/>
        </w:rPr>
      </w:pPr>
      <w:r>
        <w:rPr>
          <w:color w:val="000000"/>
          <w:lang w:eastAsia="en-US"/>
        </w:rPr>
        <w:t xml:space="preserve">7) иную информацию, необходимую для участия в реализации мероприятия федерального проекта, регионального проекта и муниципальной программы. </w:t>
      </w:r>
    </w:p>
    <w:p w:rsidR="00CE19F5" w:rsidRDefault="00CE19F5" w:rsidP="00CE19F5">
      <w:pPr>
        <w:ind w:right="-1" w:firstLine="567"/>
        <w:jc w:val="both"/>
        <w:rPr>
          <w:iCs/>
          <w:lang w:eastAsia="en-US"/>
        </w:rPr>
      </w:pPr>
      <w:r w:rsidRPr="00770910">
        <w:rPr>
          <w:iCs/>
          <w:lang w:eastAsia="en-US"/>
        </w:rPr>
        <w:lastRenderedPageBreak/>
        <w:t>Настоящее согласие на обработку персональных данных дей</w:t>
      </w:r>
      <w:r>
        <w:rPr>
          <w:iCs/>
          <w:lang w:eastAsia="en-US"/>
        </w:rPr>
        <w:t>ствует с момента его подписания и может быть отозвано мною в любой момент путем подачи оператору письменного заявления.</w:t>
      </w:r>
    </w:p>
    <w:p w:rsidR="00CE19F5" w:rsidRDefault="00CE19F5" w:rsidP="00CE19F5">
      <w:pPr>
        <w:ind w:right="-1" w:firstLine="567"/>
        <w:jc w:val="both"/>
        <w:rPr>
          <w:iCs/>
          <w:lang w:eastAsia="en-US"/>
        </w:rPr>
      </w:pPr>
      <w:r>
        <w:rPr>
          <w:iCs/>
          <w:lang w:eastAsia="en-US"/>
        </w:rPr>
        <w:t xml:space="preserve">Я уведомлен (а) о том, что в случае отказа в предоставлении вышеуказанных персональных данных оператору, влечет за собой невозможность участвовать в реализации мероприятий федерального проекта, регионального проекта и муниципальной программы. </w:t>
      </w:r>
    </w:p>
    <w:p w:rsidR="00CE19F5" w:rsidRPr="00770910" w:rsidRDefault="00CE19F5" w:rsidP="00CE19F5">
      <w:pPr>
        <w:ind w:right="-1" w:firstLine="567"/>
        <w:jc w:val="both"/>
        <w:rPr>
          <w:iCs/>
          <w:lang w:eastAsia="en-US"/>
        </w:rPr>
      </w:pPr>
      <w:r w:rsidRPr="00770910">
        <w:rPr>
          <w:iCs/>
          <w:lang w:eastAsia="en-US"/>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моего письменного обращениях данных с требованием о прекращении обработки его персональных данных (оператор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rsidR="00CE19F5" w:rsidRDefault="00CE19F5" w:rsidP="00CE19F5">
      <w:pPr>
        <w:ind w:right="-1"/>
        <w:jc w:val="both"/>
        <w:rPr>
          <w:iCs/>
          <w:lang w:eastAsia="en-US"/>
        </w:rPr>
      </w:pPr>
      <w:r w:rsidRPr="00770910">
        <w:rPr>
          <w:iCs/>
          <w:lang w:eastAsia="en-US"/>
        </w:rPr>
        <w:t>Я подтверждаю, что, давая такое согласие, я действую по собственной воле</w:t>
      </w:r>
      <w:r>
        <w:rPr>
          <w:iCs/>
          <w:lang w:eastAsia="en-US"/>
        </w:rPr>
        <w:t>, в интересах своего несовершеннолетнего ребенка</w:t>
      </w:r>
      <w:r w:rsidRPr="00770910">
        <w:rPr>
          <w:iCs/>
          <w:lang w:eastAsia="en-US"/>
        </w:rPr>
        <w:t>.</w:t>
      </w:r>
    </w:p>
    <w:p w:rsidR="00CE19F5" w:rsidRPr="00F242A3" w:rsidRDefault="00CE19F5" w:rsidP="00CE19F5">
      <w:pPr>
        <w:pStyle w:val="a4"/>
        <w:jc w:val="both"/>
        <w:rPr>
          <w:b/>
          <w:lang w:eastAsia="en-US"/>
        </w:rPr>
      </w:pPr>
      <w:r w:rsidRPr="00770910">
        <w:t>«____» ___________ 20___ г.            __________________________ /___</w:t>
      </w:r>
      <w:r>
        <w:t>______________</w:t>
      </w:r>
    </w:p>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CE19F5" w:rsidRDefault="00CE19F5" w:rsidP="006038FE"/>
    <w:p w:rsidR="00701D8B" w:rsidRDefault="00701D8B" w:rsidP="005C74D2">
      <w:pPr>
        <w:pStyle w:val="a4"/>
      </w:pPr>
      <w:bookmarkStart w:id="12" w:name="_GoBack"/>
      <w:bookmarkEnd w:id="12"/>
    </w:p>
    <w:sectPr w:rsidR="00701D8B" w:rsidSect="00BD2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984"/>
    <w:multiLevelType w:val="hybridMultilevel"/>
    <w:tmpl w:val="0A6C0D34"/>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C4DD9"/>
    <w:multiLevelType w:val="hybridMultilevel"/>
    <w:tmpl w:val="D9AEAA14"/>
    <w:lvl w:ilvl="0" w:tplc="314C9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BE6ECA"/>
    <w:multiLevelType w:val="hybridMultilevel"/>
    <w:tmpl w:val="3C4EF140"/>
    <w:lvl w:ilvl="0" w:tplc="2DD00B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97324A0"/>
    <w:multiLevelType w:val="hybridMultilevel"/>
    <w:tmpl w:val="68CAAB70"/>
    <w:lvl w:ilvl="0" w:tplc="99FCD366">
      <w:start w:val="2"/>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4" w15:restartNumberingAfterBreak="0">
    <w:nsid w:val="3AFA4994"/>
    <w:multiLevelType w:val="hybridMultilevel"/>
    <w:tmpl w:val="7FF44EA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4568ED"/>
    <w:multiLevelType w:val="hybridMultilevel"/>
    <w:tmpl w:val="ABFC661C"/>
    <w:lvl w:ilvl="0" w:tplc="9D0E9B12">
      <w:start w:val="1"/>
      <w:numFmt w:val="decimal"/>
      <w:lvlText w:val="%1)"/>
      <w:lvlJc w:val="left"/>
      <w:pPr>
        <w:ind w:left="1084" w:hanging="3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5981C15"/>
    <w:multiLevelType w:val="hybridMultilevel"/>
    <w:tmpl w:val="2D569600"/>
    <w:lvl w:ilvl="0" w:tplc="C43849CA">
      <w:start w:val="1"/>
      <w:numFmt w:val="decimal"/>
      <w:lvlText w:val="%1)"/>
      <w:lvlJc w:val="left"/>
      <w:pPr>
        <w:ind w:left="1764" w:hanging="104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376078"/>
    <w:rsid w:val="000045C6"/>
    <w:rsid w:val="00010B94"/>
    <w:rsid w:val="00035C25"/>
    <w:rsid w:val="00040406"/>
    <w:rsid w:val="000618BC"/>
    <w:rsid w:val="0006774F"/>
    <w:rsid w:val="0010753A"/>
    <w:rsid w:val="001103A6"/>
    <w:rsid w:val="00130404"/>
    <w:rsid w:val="00156D79"/>
    <w:rsid w:val="001771EA"/>
    <w:rsid w:val="001F782E"/>
    <w:rsid w:val="00221CCE"/>
    <w:rsid w:val="00242EAC"/>
    <w:rsid w:val="00243113"/>
    <w:rsid w:val="00293448"/>
    <w:rsid w:val="00295D7F"/>
    <w:rsid w:val="002A7C2B"/>
    <w:rsid w:val="002F00EF"/>
    <w:rsid w:val="002F6D81"/>
    <w:rsid w:val="00323013"/>
    <w:rsid w:val="00376078"/>
    <w:rsid w:val="00384507"/>
    <w:rsid w:val="003869AA"/>
    <w:rsid w:val="003A70B3"/>
    <w:rsid w:val="003B7E80"/>
    <w:rsid w:val="003F2402"/>
    <w:rsid w:val="003F3212"/>
    <w:rsid w:val="004260CE"/>
    <w:rsid w:val="00445CB2"/>
    <w:rsid w:val="004624E6"/>
    <w:rsid w:val="0049148A"/>
    <w:rsid w:val="004C73BE"/>
    <w:rsid w:val="005013A0"/>
    <w:rsid w:val="00533DFE"/>
    <w:rsid w:val="00573DCA"/>
    <w:rsid w:val="005820A4"/>
    <w:rsid w:val="005941C7"/>
    <w:rsid w:val="00595E5F"/>
    <w:rsid w:val="005A254A"/>
    <w:rsid w:val="005A73E8"/>
    <w:rsid w:val="005B5FBB"/>
    <w:rsid w:val="005C74D2"/>
    <w:rsid w:val="005D520F"/>
    <w:rsid w:val="005D77C3"/>
    <w:rsid w:val="005E51C5"/>
    <w:rsid w:val="006038FE"/>
    <w:rsid w:val="006254B9"/>
    <w:rsid w:val="006300B4"/>
    <w:rsid w:val="006C0A16"/>
    <w:rsid w:val="006C6473"/>
    <w:rsid w:val="00701D8B"/>
    <w:rsid w:val="007155F3"/>
    <w:rsid w:val="00717890"/>
    <w:rsid w:val="00723345"/>
    <w:rsid w:val="0077288D"/>
    <w:rsid w:val="00775522"/>
    <w:rsid w:val="00781E83"/>
    <w:rsid w:val="00791EF0"/>
    <w:rsid w:val="007A4CE1"/>
    <w:rsid w:val="00862E68"/>
    <w:rsid w:val="008A0281"/>
    <w:rsid w:val="008B0779"/>
    <w:rsid w:val="009223FE"/>
    <w:rsid w:val="00931F06"/>
    <w:rsid w:val="00933285"/>
    <w:rsid w:val="00946103"/>
    <w:rsid w:val="00981C66"/>
    <w:rsid w:val="00983B79"/>
    <w:rsid w:val="009D28F1"/>
    <w:rsid w:val="009D5F32"/>
    <w:rsid w:val="00A37D4D"/>
    <w:rsid w:val="00A44A4D"/>
    <w:rsid w:val="00A9533F"/>
    <w:rsid w:val="00AA1E37"/>
    <w:rsid w:val="00AA558E"/>
    <w:rsid w:val="00AA5CF3"/>
    <w:rsid w:val="00AD7EE4"/>
    <w:rsid w:val="00B0007C"/>
    <w:rsid w:val="00B3728F"/>
    <w:rsid w:val="00B837E3"/>
    <w:rsid w:val="00BB76DE"/>
    <w:rsid w:val="00BD29B5"/>
    <w:rsid w:val="00C00C0E"/>
    <w:rsid w:val="00C3649B"/>
    <w:rsid w:val="00C404A3"/>
    <w:rsid w:val="00C40670"/>
    <w:rsid w:val="00CE19F5"/>
    <w:rsid w:val="00CE32CC"/>
    <w:rsid w:val="00D1728A"/>
    <w:rsid w:val="00D250A8"/>
    <w:rsid w:val="00D725DB"/>
    <w:rsid w:val="00DA0028"/>
    <w:rsid w:val="00DA5413"/>
    <w:rsid w:val="00DA5E15"/>
    <w:rsid w:val="00DA73CB"/>
    <w:rsid w:val="00E13153"/>
    <w:rsid w:val="00E207FB"/>
    <w:rsid w:val="00E32C47"/>
    <w:rsid w:val="00E70268"/>
    <w:rsid w:val="00EB0D4B"/>
    <w:rsid w:val="00EC0DAB"/>
    <w:rsid w:val="00ED3C5D"/>
    <w:rsid w:val="00ED4282"/>
    <w:rsid w:val="00F22EF6"/>
    <w:rsid w:val="00FE2B6B"/>
    <w:rsid w:val="00FE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BB5D"/>
  <w15:docId w15:val="{90D5B7AF-9ECC-4713-8341-233FAAD1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CB2"/>
    <w:pPr>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445CB2"/>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45C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Strong"/>
    <w:uiPriority w:val="22"/>
    <w:qFormat/>
    <w:rsid w:val="00445CB2"/>
    <w:rPr>
      <w:b/>
      <w:bCs/>
    </w:rPr>
  </w:style>
  <w:style w:type="character" w:customStyle="1" w:styleId="a5">
    <w:name w:val="Без интервала Знак"/>
    <w:link w:val="a4"/>
    <w:uiPriority w:val="1"/>
    <w:rsid w:val="00445CB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40406"/>
    <w:rPr>
      <w:rFonts w:ascii="Segoe UI" w:hAnsi="Segoe UI" w:cs="Segoe UI"/>
      <w:sz w:val="18"/>
      <w:szCs w:val="18"/>
    </w:rPr>
  </w:style>
  <w:style w:type="character" w:customStyle="1" w:styleId="a8">
    <w:name w:val="Текст выноски Знак"/>
    <w:basedOn w:val="a0"/>
    <w:link w:val="a7"/>
    <w:uiPriority w:val="99"/>
    <w:semiHidden/>
    <w:rsid w:val="00040406"/>
    <w:rPr>
      <w:rFonts w:ascii="Segoe UI" w:eastAsia="Times New Roman" w:hAnsi="Segoe UI" w:cs="Segoe UI"/>
      <w:sz w:val="18"/>
      <w:szCs w:val="18"/>
      <w:lang w:eastAsia="ru-RU"/>
    </w:rPr>
  </w:style>
  <w:style w:type="paragraph" w:customStyle="1" w:styleId="s1">
    <w:name w:val="s_1"/>
    <w:basedOn w:val="a"/>
    <w:rsid w:val="00DA5E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8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05A5F43C9F12B74621AC99EAFC841DBAE9CE44C0BB42ADF47CD93F687C08AF3C42F302B2F56346E3168886D9IEr8D" TargetMode="External"/><Relationship Id="rId13" Type="http://schemas.openxmlformats.org/officeDocument/2006/relationships/hyperlink" Target="https://login.consultant.ru/link/?req=doc&amp;base=LAW&amp;n=464284&amp;dst=100361" TargetMode="External"/><Relationship Id="rId3" Type="http://schemas.openxmlformats.org/officeDocument/2006/relationships/styles" Target="styles.xml"/><Relationship Id="rId7" Type="http://schemas.openxmlformats.org/officeDocument/2006/relationships/hyperlink" Target="consultantplus://offline/ref=171D440EAF0B23A71A89CA8FDA71F590866C37FC032ADC59D80BDC048208401AF111E98480B5wEr3L" TargetMode="External"/><Relationship Id="rId12" Type="http://schemas.openxmlformats.org/officeDocument/2006/relationships/hyperlink" Target="garantF1://7174950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ocs.cntd.ru/document/9022583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012&amp;dst=100848" TargetMode="External"/><Relationship Id="rId10" Type="http://schemas.openxmlformats.org/officeDocument/2006/relationships/hyperlink" Target="consultantplus://offline/ref=5F05A5F43C9F12B74621B294FC90DE11B8E3974AC1BA4FFFAB2CDF68372C0EFA6E02AD5BE2B7284BE70E9486DDFF7B8754I6r3D" TargetMode="External"/><Relationship Id="rId4" Type="http://schemas.openxmlformats.org/officeDocument/2006/relationships/settings" Target="settings.xml"/><Relationship Id="rId9" Type="http://schemas.openxmlformats.org/officeDocument/2006/relationships/hyperlink" Target="consultantplus://offline/ref=5F05A5F43C9F12B74621AC99EAFC841DBAEACB47C1B942ADF47CD93F687C08AF3C42F302B2F56346E3168886D9IEr8D" TargetMode="External"/><Relationship Id="rId14" Type="http://schemas.openxmlformats.org/officeDocument/2006/relationships/hyperlink" Target="consultantplus://offline/ref=ECD815E89895A0F19969547EBB018EC79B51B26A1D0774C4069E3889AA9449CD848624BD8DA57ACA73676A38D78352E8A1A0F81BB05474a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F153A-8412-4FCD-B681-45039CAE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21</Pages>
  <Words>9684</Words>
  <Characters>55202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ADM2KL</cp:lastModifiedBy>
  <cp:revision>76</cp:revision>
  <cp:lastPrinted>2024-07-19T05:11:00Z</cp:lastPrinted>
  <dcterms:created xsi:type="dcterms:W3CDTF">2023-10-12T06:14:00Z</dcterms:created>
  <dcterms:modified xsi:type="dcterms:W3CDTF">2024-07-19T07:08:00Z</dcterms:modified>
</cp:coreProperties>
</file>