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E1" w:rsidRDefault="00F049E1" w:rsidP="00B85A0F">
      <w:pPr>
        <w:pStyle w:val="ConsPlusNonformat"/>
        <w:ind w:firstLine="4253"/>
        <w:jc w:val="right"/>
        <w:rPr>
          <w:rFonts w:ascii="Times New Roman" w:hAnsi="Times New Roman" w:cs="Times New Roman"/>
          <w:sz w:val="28"/>
          <w:szCs w:val="28"/>
        </w:rPr>
      </w:pPr>
    </w:p>
    <w:tbl>
      <w:tblPr>
        <w:tblW w:w="10031" w:type="dxa"/>
        <w:tblLook w:val="04A0"/>
      </w:tblPr>
      <w:tblGrid>
        <w:gridCol w:w="6204"/>
        <w:gridCol w:w="3827"/>
      </w:tblGrid>
      <w:tr w:rsidR="004D1593" w:rsidRPr="00144CB6" w:rsidTr="004D1593">
        <w:tc>
          <w:tcPr>
            <w:tcW w:w="6204" w:type="dxa"/>
          </w:tcPr>
          <w:p w:rsidR="004D1593" w:rsidRPr="00144CB6" w:rsidRDefault="004D1593" w:rsidP="004D1593">
            <w:pPr>
              <w:pStyle w:val="Standard"/>
              <w:jc w:val="center"/>
              <w:rPr>
                <w:rFonts w:ascii="Tahoma" w:hAnsi="Tahoma"/>
                <w:bCs/>
                <w:color w:val="000000"/>
                <w:sz w:val="28"/>
                <w:szCs w:val="28"/>
                <w:lang w:val="ru-RU"/>
              </w:rPr>
            </w:pPr>
          </w:p>
        </w:tc>
        <w:tc>
          <w:tcPr>
            <w:tcW w:w="3827" w:type="dxa"/>
          </w:tcPr>
          <w:p w:rsidR="004D1593" w:rsidRPr="00144CB6" w:rsidRDefault="004D1593" w:rsidP="004D1593">
            <w:pPr>
              <w:rPr>
                <w:kern w:val="3"/>
                <w:sz w:val="40"/>
                <w:lang w:val="de-DE" w:eastAsia="ja-JP" w:bidi="fa-IR"/>
              </w:rPr>
            </w:pPr>
            <w:r w:rsidRPr="00144CB6">
              <w:rPr>
                <w:szCs w:val="16"/>
              </w:rPr>
              <w:t xml:space="preserve">Приложение к  постановлению администрации            Зиминского </w:t>
            </w:r>
          </w:p>
          <w:p w:rsidR="004D1593" w:rsidRPr="00144CB6" w:rsidRDefault="004D1593" w:rsidP="004D1593">
            <w:pPr>
              <w:rPr>
                <w:szCs w:val="16"/>
              </w:rPr>
            </w:pPr>
            <w:r w:rsidRPr="00144CB6">
              <w:rPr>
                <w:szCs w:val="16"/>
              </w:rPr>
              <w:t xml:space="preserve">районного       муниципального образования </w:t>
            </w:r>
          </w:p>
          <w:p w:rsidR="004D1593" w:rsidRPr="00144CB6" w:rsidRDefault="004D1593" w:rsidP="004D1593">
            <w:pPr>
              <w:rPr>
                <w:szCs w:val="16"/>
              </w:rPr>
            </w:pPr>
            <w:r w:rsidRPr="00144CB6">
              <w:rPr>
                <w:szCs w:val="16"/>
              </w:rPr>
              <w:t xml:space="preserve">от </w:t>
            </w:r>
            <w:r>
              <w:rPr>
                <w:szCs w:val="16"/>
              </w:rPr>
              <w:t>_____________</w:t>
            </w:r>
            <w:r w:rsidRPr="00144CB6">
              <w:rPr>
                <w:szCs w:val="16"/>
              </w:rPr>
              <w:t xml:space="preserve"> г. № </w:t>
            </w:r>
            <w:r>
              <w:rPr>
                <w:szCs w:val="16"/>
              </w:rPr>
              <w:t>_____</w:t>
            </w:r>
          </w:p>
        </w:tc>
      </w:tr>
    </w:tbl>
    <w:p w:rsidR="00B85A0F" w:rsidRDefault="00B85A0F" w:rsidP="00B85A0F">
      <w:pPr>
        <w:pStyle w:val="ConsPlusNonformat"/>
        <w:ind w:firstLine="4253"/>
        <w:jc w:val="right"/>
        <w:rPr>
          <w:rFonts w:ascii="Times New Roman" w:hAnsi="Times New Roman" w:cs="Times New Roman"/>
          <w:sz w:val="28"/>
          <w:szCs w:val="28"/>
        </w:rPr>
      </w:pPr>
    </w:p>
    <w:p w:rsidR="00A068F1" w:rsidRDefault="00A068F1"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A068F1" w:rsidRDefault="00A068F1"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A068F1" w:rsidRDefault="00A068F1" w:rsidP="00B85A0F">
      <w:pPr>
        <w:pStyle w:val="ConsPlusNonformat"/>
        <w:rPr>
          <w:rFonts w:ascii="Times New Roman" w:hAnsi="Times New Roman" w:cs="Times New Roman"/>
          <w:sz w:val="28"/>
          <w:szCs w:val="28"/>
        </w:rPr>
      </w:pPr>
    </w:p>
    <w:p w:rsidR="004D1593" w:rsidRPr="00144CB6" w:rsidRDefault="004D1593" w:rsidP="00772AD9">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М</w:t>
      </w:r>
      <w:r w:rsidRPr="00144CB6">
        <w:rPr>
          <w:rFonts w:ascii="Times New Roman" w:hAnsi="Times New Roman" w:cs="Times New Roman"/>
          <w:sz w:val="24"/>
          <w:szCs w:val="24"/>
        </w:rPr>
        <w:t xml:space="preserve">униципальная программа </w:t>
      </w:r>
    </w:p>
    <w:p w:rsidR="004D1593" w:rsidRPr="00144CB6" w:rsidRDefault="004D1593" w:rsidP="00772AD9">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З</w:t>
      </w:r>
      <w:r w:rsidRPr="00144CB6">
        <w:rPr>
          <w:rFonts w:ascii="Times New Roman" w:hAnsi="Times New Roman" w:cs="Times New Roman"/>
          <w:sz w:val="24"/>
          <w:szCs w:val="24"/>
        </w:rPr>
        <w:t>иминского районного муниципального образования</w:t>
      </w:r>
    </w:p>
    <w:p w:rsidR="00772AD9" w:rsidRDefault="004D1593" w:rsidP="00772AD9">
      <w:pPr>
        <w:pStyle w:val="a6"/>
        <w:spacing w:before="0" w:beforeAutospacing="0" w:after="0" w:afterAutospacing="0" w:line="360" w:lineRule="auto"/>
        <w:jc w:val="center"/>
        <w:rPr>
          <w:color w:val="000000"/>
        </w:rPr>
      </w:pPr>
      <w:r w:rsidRPr="004D1593">
        <w:rPr>
          <w:color w:val="000000"/>
        </w:rPr>
        <w:t xml:space="preserve">«Профилактика терроризма и экстремизма, </w:t>
      </w:r>
    </w:p>
    <w:p w:rsidR="00772AD9" w:rsidRDefault="004D1593" w:rsidP="00772AD9">
      <w:pPr>
        <w:pStyle w:val="a6"/>
        <w:spacing w:before="0" w:beforeAutospacing="0" w:after="0" w:afterAutospacing="0" w:line="360" w:lineRule="auto"/>
        <w:jc w:val="center"/>
        <w:rPr>
          <w:color w:val="000000"/>
        </w:rPr>
      </w:pPr>
      <w:r w:rsidRPr="004D1593">
        <w:rPr>
          <w:color w:val="000000"/>
        </w:rPr>
        <w:t xml:space="preserve">а также минимизация и (или) ликвидация последствий их проявлений </w:t>
      </w:r>
    </w:p>
    <w:p w:rsidR="004D1593" w:rsidRPr="004D1593" w:rsidRDefault="004D1593" w:rsidP="00772AD9">
      <w:pPr>
        <w:pStyle w:val="a6"/>
        <w:spacing w:before="0" w:beforeAutospacing="0" w:after="0" w:afterAutospacing="0" w:line="360" w:lineRule="auto"/>
        <w:jc w:val="center"/>
        <w:rPr>
          <w:color w:val="000000"/>
        </w:rPr>
      </w:pPr>
      <w:r w:rsidRPr="004D1593">
        <w:rPr>
          <w:color w:val="000000"/>
        </w:rPr>
        <w:t>на</w:t>
      </w:r>
      <w:r>
        <w:rPr>
          <w:color w:val="000000"/>
        </w:rPr>
        <w:t xml:space="preserve"> </w:t>
      </w:r>
      <w:r w:rsidRPr="004D1593">
        <w:rPr>
          <w:color w:val="000000"/>
        </w:rPr>
        <w:t xml:space="preserve">территории </w:t>
      </w:r>
      <w:r w:rsidR="00772AD9">
        <w:rPr>
          <w:color w:val="000000"/>
        </w:rPr>
        <w:t>Зиминского</w:t>
      </w:r>
      <w:r w:rsidRPr="004D1593">
        <w:rPr>
          <w:color w:val="000000"/>
        </w:rPr>
        <w:t xml:space="preserve"> района</w:t>
      </w:r>
      <w:r w:rsidRPr="00144CB6">
        <w:t>»</w:t>
      </w:r>
      <w:r w:rsidRPr="00144CB6">
        <w:br/>
        <w:t>(на 202</w:t>
      </w:r>
      <w:r w:rsidR="00B05406">
        <w:t>2</w:t>
      </w:r>
      <w:r w:rsidRPr="00144CB6">
        <w:t xml:space="preserve"> - 202</w:t>
      </w:r>
      <w:r w:rsidR="00B05406">
        <w:t>7</w:t>
      </w:r>
      <w:r w:rsidRPr="00144CB6">
        <w:t xml:space="preserve"> годы)</w:t>
      </w:r>
    </w:p>
    <w:p w:rsidR="004D1593" w:rsidRPr="00144CB6" w:rsidRDefault="004D1593" w:rsidP="00772AD9">
      <w:pPr>
        <w:pStyle w:val="ConsPlusNonformat"/>
        <w:spacing w:line="360" w:lineRule="auto"/>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r w:rsidRPr="00144CB6">
        <w:rPr>
          <w:rFonts w:ascii="Times New Roman" w:hAnsi="Times New Roman" w:cs="Times New Roman"/>
          <w:sz w:val="24"/>
          <w:szCs w:val="24"/>
        </w:rPr>
        <w:t>г. Зима, 202</w:t>
      </w:r>
      <w:r w:rsidR="00B05406">
        <w:rPr>
          <w:rFonts w:ascii="Times New Roman" w:hAnsi="Times New Roman" w:cs="Times New Roman"/>
          <w:sz w:val="24"/>
          <w:szCs w:val="24"/>
        </w:rPr>
        <w:t>1</w:t>
      </w:r>
    </w:p>
    <w:p w:rsidR="004D1593" w:rsidRDefault="004D1593" w:rsidP="00B85A0F">
      <w:pPr>
        <w:pStyle w:val="11"/>
        <w:widowControl w:val="0"/>
        <w:tabs>
          <w:tab w:val="left" w:pos="142"/>
          <w:tab w:val="left" w:pos="1276"/>
        </w:tabs>
        <w:ind w:left="0" w:firstLine="709"/>
        <w:jc w:val="center"/>
        <w:rPr>
          <w:b/>
          <w:sz w:val="20"/>
        </w:rPr>
      </w:pPr>
    </w:p>
    <w:p w:rsidR="004D1593" w:rsidRDefault="004D1593" w:rsidP="00B85A0F">
      <w:pPr>
        <w:pStyle w:val="11"/>
        <w:widowControl w:val="0"/>
        <w:tabs>
          <w:tab w:val="left" w:pos="142"/>
          <w:tab w:val="left" w:pos="1276"/>
        </w:tabs>
        <w:ind w:left="0" w:firstLine="709"/>
        <w:jc w:val="center"/>
        <w:rPr>
          <w:b/>
          <w:sz w:val="20"/>
        </w:rPr>
      </w:pPr>
    </w:p>
    <w:p w:rsidR="00B85A0F" w:rsidRPr="009D1123" w:rsidRDefault="00772AD9" w:rsidP="009D1123">
      <w:pPr>
        <w:pStyle w:val="a6"/>
        <w:numPr>
          <w:ilvl w:val="0"/>
          <w:numId w:val="18"/>
        </w:numPr>
        <w:spacing w:before="0" w:beforeAutospacing="0" w:after="0" w:afterAutospacing="0"/>
        <w:ind w:left="0" w:firstLine="0"/>
        <w:jc w:val="both"/>
        <w:rPr>
          <w:color w:val="000000"/>
        </w:rPr>
      </w:pPr>
      <w:r w:rsidRPr="00772AD9">
        <w:rPr>
          <w:szCs w:val="20"/>
        </w:rPr>
        <w:lastRenderedPageBreak/>
        <w:t xml:space="preserve">Паспорт муниципальной </w:t>
      </w:r>
      <w:r w:rsidR="005965F6">
        <w:rPr>
          <w:szCs w:val="20"/>
        </w:rPr>
        <w:t>п</w:t>
      </w:r>
      <w:r w:rsidRPr="00772AD9">
        <w:rPr>
          <w:szCs w:val="20"/>
        </w:rPr>
        <w:t xml:space="preserve">рограммы Зиминского районного муниципального образования </w:t>
      </w:r>
      <w:r w:rsidR="005965F6" w:rsidRPr="004D1593">
        <w:rPr>
          <w:color w:val="000000"/>
        </w:rPr>
        <w:t xml:space="preserve">«Профилактика терроризма и экстремизма, а также минимизация и (или) ликвидация последствий их проявлений </w:t>
      </w:r>
      <w:r w:rsidR="005965F6" w:rsidRPr="005965F6">
        <w:rPr>
          <w:color w:val="000000"/>
        </w:rPr>
        <w:t>на территории Зиминского района</w:t>
      </w:r>
      <w:r w:rsidR="005965F6" w:rsidRPr="00144CB6">
        <w:t>»</w:t>
      </w:r>
      <w:r w:rsidR="005965F6" w:rsidRPr="00144CB6">
        <w:br/>
      </w:r>
      <w:r w:rsidRPr="005965F6">
        <w:rPr>
          <w:szCs w:val="20"/>
        </w:rPr>
        <w:t xml:space="preserve">  (далее – муниципальная программа)</w:t>
      </w:r>
    </w:p>
    <w:tbl>
      <w:tblPr>
        <w:tblW w:w="10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772"/>
      </w:tblGrid>
      <w:tr w:rsidR="00B85A0F" w:rsidRPr="00772AD9" w:rsidTr="009D1123">
        <w:tc>
          <w:tcPr>
            <w:tcW w:w="2411" w:type="dxa"/>
            <w:tcBorders>
              <w:top w:val="single" w:sz="4" w:space="0" w:color="auto"/>
              <w:left w:val="single" w:sz="4" w:space="0" w:color="auto"/>
              <w:bottom w:val="single" w:sz="4" w:space="0" w:color="auto"/>
              <w:right w:val="single" w:sz="4" w:space="0" w:color="auto"/>
            </w:tcBorders>
            <w:hideMark/>
          </w:tcPr>
          <w:p w:rsidR="00B85A0F" w:rsidRPr="00772AD9" w:rsidRDefault="00B85A0F" w:rsidP="00DD700C">
            <w:r w:rsidRPr="00772AD9">
              <w:t xml:space="preserve">Наименование </w:t>
            </w:r>
          </w:p>
          <w:p w:rsidR="00B85A0F" w:rsidRPr="00772AD9" w:rsidRDefault="00B85A0F" w:rsidP="00DD700C">
            <w:r w:rsidRPr="00772AD9">
              <w:t xml:space="preserve">муниципальной программы </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A068F1" w:rsidP="003F4DCB">
            <w:pPr>
              <w:rPr>
                <w:bCs/>
                <w:color w:val="000000"/>
              </w:rPr>
            </w:pPr>
            <w:r w:rsidRPr="00772AD9">
              <w:rPr>
                <w:bCs/>
                <w:color w:val="000000"/>
              </w:rPr>
              <w:t xml:space="preserve">Профилактика терроризма и экстремизма, а также минимизация и (или) ликвидация последствий их проявлений на территории </w:t>
            </w:r>
            <w:r w:rsidR="00395FE9">
              <w:rPr>
                <w:bCs/>
                <w:color w:val="000000"/>
              </w:rPr>
              <w:t>Зиминского</w:t>
            </w:r>
            <w:r w:rsidRPr="00772AD9">
              <w:rPr>
                <w:bCs/>
                <w:color w:val="000000"/>
              </w:rPr>
              <w:t xml:space="preserve"> района </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r w:rsidRPr="00772AD9">
              <w:t>Ответственный исполнитель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0A6E17" w:rsidP="003F4DCB">
            <w:r>
              <w:t>Администрация Зиминского районного муниципального образования</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 xml:space="preserve">Соисполнители </w:t>
            </w:r>
          </w:p>
          <w:p w:rsidR="00B85A0F" w:rsidRPr="00772AD9" w:rsidRDefault="00B85A0F" w:rsidP="00DD700C">
            <w:pPr>
              <w:outlineLvl w:val="4"/>
            </w:pPr>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395FE9" w:rsidP="003F4DCB">
            <w:pPr>
              <w:widowControl w:val="0"/>
              <w:tabs>
                <w:tab w:val="left" w:pos="540"/>
              </w:tabs>
              <w:autoSpaceDE w:val="0"/>
              <w:autoSpaceDN w:val="0"/>
              <w:adjustRightInd w:val="0"/>
              <w:ind w:right="66"/>
            </w:pPr>
            <w:r>
              <w:t>-</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 xml:space="preserve">Участники </w:t>
            </w:r>
          </w:p>
          <w:p w:rsidR="00B85A0F" w:rsidRPr="00772AD9" w:rsidRDefault="00B85A0F" w:rsidP="00DD700C">
            <w:pPr>
              <w:outlineLvl w:val="4"/>
            </w:pPr>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395FE9" w:rsidRPr="00C91AAC" w:rsidRDefault="00395FE9" w:rsidP="003F4DCB">
            <w:pPr>
              <w:pStyle w:val="ConsPlusCell"/>
              <w:jc w:val="both"/>
            </w:pPr>
            <w:r w:rsidRPr="00DA7DA0">
              <w:t>-</w:t>
            </w:r>
            <w:r w:rsidRPr="00C91AAC">
              <w:t xml:space="preserve"> Комитет по образованию администрации Зиминского района;</w:t>
            </w:r>
          </w:p>
          <w:p w:rsidR="00395FE9" w:rsidRPr="00C91AAC" w:rsidRDefault="00395FE9" w:rsidP="003F4DCB">
            <w:r w:rsidRPr="00C91AAC">
              <w:t>- Комитет по культуре администрации Зиминского района;</w:t>
            </w:r>
          </w:p>
          <w:p w:rsidR="00B85A0F" w:rsidRDefault="00395FE9" w:rsidP="003F4DCB">
            <w:pPr>
              <w:widowControl w:val="0"/>
              <w:tabs>
                <w:tab w:val="left" w:pos="540"/>
              </w:tabs>
              <w:autoSpaceDE w:val="0"/>
              <w:autoSpaceDN w:val="0"/>
              <w:adjustRightInd w:val="0"/>
              <w:ind w:right="66"/>
            </w:pPr>
            <w:r w:rsidRPr="00C91AAC">
              <w:t xml:space="preserve">- Отдел по физической культуре, спорту и молодежной политике администрации </w:t>
            </w:r>
            <w:r w:rsidRPr="00424645">
              <w:t>Зиминского районного муниципального образования</w:t>
            </w:r>
            <w:r w:rsidR="002E1DD9">
              <w:t>;</w:t>
            </w:r>
          </w:p>
          <w:p w:rsidR="002E1DD9" w:rsidRPr="00772AD9" w:rsidRDefault="002E1DD9" w:rsidP="003F4DCB">
            <w:pPr>
              <w:widowControl w:val="0"/>
              <w:tabs>
                <w:tab w:val="left" w:pos="540"/>
              </w:tabs>
              <w:autoSpaceDE w:val="0"/>
              <w:autoSpaceDN w:val="0"/>
              <w:adjustRightInd w:val="0"/>
              <w:ind w:right="66"/>
            </w:pPr>
            <w:r>
              <w:t xml:space="preserve">- </w:t>
            </w:r>
            <w:r w:rsidR="004725EF">
              <w:rPr>
                <w:bCs/>
                <w:szCs w:val="36"/>
                <w:shd w:val="clear" w:color="auto" w:fill="FFFFFF"/>
              </w:rPr>
              <w:t>И</w:t>
            </w:r>
            <w:r w:rsidR="004725EF" w:rsidRPr="004725EF">
              <w:rPr>
                <w:bCs/>
                <w:szCs w:val="36"/>
                <w:shd w:val="clear" w:color="auto" w:fill="FFFFFF"/>
              </w:rPr>
              <w:t>нформационно-аналитическ</w:t>
            </w:r>
            <w:r w:rsidR="004725EF">
              <w:rPr>
                <w:bCs/>
                <w:szCs w:val="36"/>
                <w:shd w:val="clear" w:color="auto" w:fill="FFFFFF"/>
              </w:rPr>
              <w:t>ий</w:t>
            </w:r>
            <w:r w:rsidR="004725EF" w:rsidRPr="004725EF">
              <w:rPr>
                <w:bCs/>
                <w:szCs w:val="36"/>
                <w:shd w:val="clear" w:color="auto" w:fill="FFFFFF"/>
              </w:rPr>
              <w:t>, общественно-политическ</w:t>
            </w:r>
            <w:r w:rsidR="004725EF">
              <w:rPr>
                <w:bCs/>
                <w:szCs w:val="36"/>
                <w:shd w:val="clear" w:color="auto" w:fill="FFFFFF"/>
              </w:rPr>
              <w:t>ий еженедельник</w:t>
            </w:r>
            <w:r w:rsidR="004725EF" w:rsidRPr="004725EF">
              <w:rPr>
                <w:bCs/>
                <w:szCs w:val="36"/>
                <w:shd w:val="clear" w:color="auto" w:fill="FFFFFF"/>
              </w:rPr>
              <w:t xml:space="preserve"> «Вестник района»</w:t>
            </w:r>
            <w:r w:rsidR="00E23AB9">
              <w:t>.</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 xml:space="preserve">Цель </w:t>
            </w:r>
          </w:p>
          <w:p w:rsidR="00B85A0F" w:rsidRPr="00772AD9" w:rsidRDefault="00B85A0F" w:rsidP="00DD700C">
            <w:pPr>
              <w:outlineLvl w:val="4"/>
            </w:pPr>
            <w:r w:rsidRPr="00772AD9">
              <w:t xml:space="preserve">муниципальной программы </w:t>
            </w:r>
          </w:p>
        </w:tc>
        <w:tc>
          <w:tcPr>
            <w:tcW w:w="7772" w:type="dxa"/>
            <w:tcBorders>
              <w:top w:val="single" w:sz="4" w:space="0" w:color="auto"/>
              <w:left w:val="single" w:sz="4" w:space="0" w:color="auto"/>
              <w:bottom w:val="single" w:sz="4" w:space="0" w:color="auto"/>
              <w:right w:val="single" w:sz="4" w:space="0" w:color="auto"/>
            </w:tcBorders>
            <w:hideMark/>
          </w:tcPr>
          <w:p w:rsidR="00B85A0F" w:rsidRPr="00395FE9" w:rsidRDefault="00A068F1" w:rsidP="003F4DCB">
            <w:r w:rsidRPr="00772AD9">
              <w:t xml:space="preserve">Совершенствование системы профилактических мер антитеррористической, антиэкстремистской направленности  </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Задачи</w:t>
            </w:r>
          </w:p>
          <w:p w:rsidR="00B85A0F" w:rsidRPr="00772AD9" w:rsidRDefault="00B85A0F" w:rsidP="00DD700C">
            <w:pPr>
              <w:outlineLvl w:val="4"/>
            </w:pPr>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B862F4" w:rsidP="003F4DCB">
            <w:r w:rsidRPr="00772AD9">
              <w:t>Ф</w:t>
            </w:r>
            <w:r w:rsidR="00A068F1" w:rsidRPr="00772AD9">
              <w:t>ормирование негативного отношения населения к проявлениям террористической и экстремистской идеологии</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Сроки реализации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B85A0F" w:rsidP="003F4DCB">
            <w:pPr>
              <w:tabs>
                <w:tab w:val="left" w:pos="540"/>
              </w:tabs>
              <w:ind w:right="66"/>
            </w:pPr>
            <w:r w:rsidRPr="00772AD9">
              <w:t>202</w:t>
            </w:r>
            <w:r w:rsidR="00B05406">
              <w:t>2</w:t>
            </w:r>
            <w:r w:rsidRPr="00772AD9">
              <w:t>-202</w:t>
            </w:r>
            <w:r w:rsidR="00B05406">
              <w:t>7</w:t>
            </w:r>
            <w:r w:rsidRPr="00772AD9">
              <w:t xml:space="preserve"> годы</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r w:rsidRPr="00772AD9">
              <w:t>Целевые показатели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D7729E" w:rsidP="003F4DCB">
            <w:pPr>
              <w:widowControl w:val="0"/>
              <w:autoSpaceDE w:val="0"/>
              <w:autoSpaceDN w:val="0"/>
              <w:adjustRightInd w:val="0"/>
            </w:pPr>
            <w:r w:rsidRPr="00772AD9">
              <w:t>Доля населения, охваченна</w:t>
            </w:r>
            <w:r w:rsidR="00395FE9">
              <w:t xml:space="preserve">я мероприятиями по профилактике </w:t>
            </w:r>
            <w:r w:rsidRPr="00772AD9">
              <w:t>терроризма, экстремизма, от общей численности</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r w:rsidRPr="00772AD9">
              <w:t>Подпрограммы</w:t>
            </w:r>
          </w:p>
          <w:p w:rsidR="00B85A0F" w:rsidRPr="00772AD9" w:rsidRDefault="00B85A0F" w:rsidP="00DD700C">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395FE9" w:rsidP="003F4DCB">
            <w:pPr>
              <w:widowControl w:val="0"/>
              <w:autoSpaceDE w:val="0"/>
              <w:autoSpaceDN w:val="0"/>
              <w:adjustRightInd w:val="0"/>
              <w:rPr>
                <w:iCs/>
                <w:color w:val="000000"/>
              </w:rPr>
            </w:pPr>
            <w:r>
              <w:rPr>
                <w:iCs/>
                <w:color w:val="000000"/>
              </w:rPr>
              <w:t>-</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395FE9" w:rsidP="00395FE9">
            <w:r>
              <w:t>Объемы и источники финансирования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tbl>
            <w:tblPr>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889"/>
              <w:gridCol w:w="810"/>
              <w:gridCol w:w="866"/>
              <w:gridCol w:w="866"/>
              <w:gridCol w:w="866"/>
              <w:gridCol w:w="866"/>
              <w:gridCol w:w="673"/>
            </w:tblGrid>
            <w:tr w:rsidR="00395FE9" w:rsidRPr="00DA7DA0" w:rsidTr="009D1123">
              <w:tc>
                <w:tcPr>
                  <w:tcW w:w="1691" w:type="dxa"/>
                </w:tcPr>
                <w:p w:rsidR="00395FE9" w:rsidRPr="00DA7DA0" w:rsidRDefault="00395FE9" w:rsidP="00395FE9">
                  <w:pPr>
                    <w:pStyle w:val="af6"/>
                  </w:pPr>
                  <w:r w:rsidRPr="00DA7DA0">
                    <w:t>Сроки исполнения</w:t>
                  </w:r>
                </w:p>
              </w:tc>
              <w:tc>
                <w:tcPr>
                  <w:tcW w:w="889" w:type="dxa"/>
                </w:tcPr>
                <w:p w:rsidR="00395FE9" w:rsidRDefault="00395FE9" w:rsidP="00395FE9">
                  <w:pPr>
                    <w:widowControl w:val="0"/>
                    <w:suppressAutoHyphens/>
                    <w:autoSpaceDN w:val="0"/>
                    <w:jc w:val="center"/>
                    <w:rPr>
                      <w:color w:val="000000"/>
                      <w:kern w:val="3"/>
                      <w:sz w:val="18"/>
                      <w:lang w:val="de-DE" w:eastAsia="ja-JP" w:bidi="fa-IR"/>
                    </w:rPr>
                  </w:pPr>
                  <w:r>
                    <w:rPr>
                      <w:color w:val="000000"/>
                      <w:sz w:val="18"/>
                    </w:rPr>
                    <w:t>Всего по программе</w:t>
                  </w:r>
                </w:p>
              </w:tc>
              <w:tc>
                <w:tcPr>
                  <w:tcW w:w="810" w:type="dxa"/>
                </w:tcPr>
                <w:p w:rsidR="00395FE9" w:rsidRDefault="00395FE9" w:rsidP="009E184B">
                  <w:pPr>
                    <w:ind w:left="-108"/>
                    <w:jc w:val="center"/>
                    <w:rPr>
                      <w:rFonts w:eastAsia="Andale Sans UI"/>
                      <w:color w:val="000000"/>
                      <w:kern w:val="3"/>
                      <w:sz w:val="18"/>
                      <w:lang w:eastAsia="ja-JP" w:bidi="fa-IR"/>
                    </w:rPr>
                  </w:pPr>
                  <w:r>
                    <w:rPr>
                      <w:color w:val="000000"/>
                      <w:sz w:val="18"/>
                    </w:rPr>
                    <w:t>202</w:t>
                  </w:r>
                  <w:r w:rsidR="00B05406">
                    <w:rPr>
                      <w:color w:val="000000"/>
                      <w:sz w:val="18"/>
                    </w:rPr>
                    <w:t>2</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ind w:left="-108"/>
                    <w:jc w:val="center"/>
                    <w:rPr>
                      <w:rFonts w:eastAsia="Andale Sans UI"/>
                      <w:color w:val="000000"/>
                      <w:kern w:val="3"/>
                      <w:sz w:val="18"/>
                      <w:lang w:eastAsia="ja-JP" w:bidi="fa-IR"/>
                    </w:rPr>
                  </w:pPr>
                  <w:r>
                    <w:rPr>
                      <w:color w:val="000000"/>
                      <w:sz w:val="18"/>
                    </w:rPr>
                    <w:t>202</w:t>
                  </w:r>
                  <w:r w:rsidR="00B05406">
                    <w:rPr>
                      <w:color w:val="000000"/>
                      <w:sz w:val="18"/>
                    </w:rPr>
                    <w:t>3</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ind w:left="-108"/>
                    <w:jc w:val="center"/>
                    <w:rPr>
                      <w:rFonts w:eastAsia="Andale Sans UI"/>
                      <w:color w:val="000000"/>
                      <w:kern w:val="3"/>
                      <w:sz w:val="18"/>
                      <w:lang w:eastAsia="ja-JP" w:bidi="fa-IR"/>
                    </w:rPr>
                  </w:pPr>
                  <w:r>
                    <w:rPr>
                      <w:color w:val="000000"/>
                      <w:sz w:val="18"/>
                    </w:rPr>
                    <w:t>202</w:t>
                  </w:r>
                  <w:r w:rsidR="00B05406">
                    <w:rPr>
                      <w:color w:val="000000"/>
                      <w:sz w:val="18"/>
                    </w:rPr>
                    <w:t>4</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jc w:val="center"/>
                    <w:rPr>
                      <w:rFonts w:eastAsia="Andale Sans UI"/>
                      <w:color w:val="000000"/>
                      <w:kern w:val="3"/>
                      <w:sz w:val="18"/>
                      <w:lang w:eastAsia="ja-JP" w:bidi="fa-IR"/>
                    </w:rPr>
                  </w:pPr>
                  <w:r>
                    <w:rPr>
                      <w:color w:val="000000"/>
                      <w:sz w:val="18"/>
                    </w:rPr>
                    <w:t>202</w:t>
                  </w:r>
                  <w:r w:rsidR="00B05406">
                    <w:rPr>
                      <w:color w:val="000000"/>
                      <w:sz w:val="18"/>
                    </w:rPr>
                    <w:t>5</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jc w:val="center"/>
                    <w:rPr>
                      <w:rFonts w:eastAsia="Andale Sans UI"/>
                      <w:kern w:val="3"/>
                      <w:sz w:val="18"/>
                      <w:lang w:eastAsia="ja-JP" w:bidi="fa-IR"/>
                    </w:rPr>
                  </w:pPr>
                  <w:r>
                    <w:rPr>
                      <w:sz w:val="18"/>
                    </w:rPr>
                    <w:t>202</w:t>
                  </w:r>
                  <w:r w:rsidR="00B05406">
                    <w:rPr>
                      <w:sz w:val="18"/>
                    </w:rPr>
                    <w:t>6</w:t>
                  </w:r>
                  <w:r w:rsidR="00896E88">
                    <w:rPr>
                      <w:sz w:val="18"/>
                    </w:rPr>
                    <w:t xml:space="preserve"> </w:t>
                  </w:r>
                  <w:r>
                    <w:rPr>
                      <w:sz w:val="18"/>
                    </w:rPr>
                    <w:t>г.</w:t>
                  </w:r>
                </w:p>
                <w:p w:rsidR="00395FE9" w:rsidRDefault="00395FE9" w:rsidP="009E184B">
                  <w:pPr>
                    <w:widowControl w:val="0"/>
                    <w:suppressAutoHyphens/>
                    <w:autoSpaceDN w:val="0"/>
                    <w:ind w:left="-108"/>
                    <w:jc w:val="center"/>
                    <w:rPr>
                      <w:kern w:val="3"/>
                      <w:sz w:val="18"/>
                      <w:lang w:eastAsia="ja-JP" w:bidi="fa-IR"/>
                    </w:rPr>
                  </w:pPr>
                  <w:r>
                    <w:rPr>
                      <w:color w:val="000000"/>
                      <w:sz w:val="18"/>
                    </w:rPr>
                    <w:t>(тыс. руб.)</w:t>
                  </w:r>
                </w:p>
              </w:tc>
              <w:tc>
                <w:tcPr>
                  <w:tcW w:w="673" w:type="dxa"/>
                </w:tcPr>
                <w:p w:rsidR="00395FE9" w:rsidRDefault="00395FE9" w:rsidP="009E184B">
                  <w:pPr>
                    <w:jc w:val="center"/>
                    <w:rPr>
                      <w:rFonts w:eastAsia="Andale Sans UI"/>
                      <w:kern w:val="3"/>
                      <w:sz w:val="18"/>
                      <w:lang w:eastAsia="ja-JP" w:bidi="fa-IR"/>
                    </w:rPr>
                  </w:pPr>
                  <w:r>
                    <w:rPr>
                      <w:sz w:val="18"/>
                    </w:rPr>
                    <w:t>202</w:t>
                  </w:r>
                  <w:r w:rsidR="00B05406">
                    <w:rPr>
                      <w:sz w:val="18"/>
                    </w:rPr>
                    <w:t>7</w:t>
                  </w:r>
                  <w:r>
                    <w:rPr>
                      <w:sz w:val="18"/>
                    </w:rPr>
                    <w:t xml:space="preserve"> г.</w:t>
                  </w:r>
                </w:p>
                <w:p w:rsidR="00395FE9" w:rsidRDefault="00395FE9" w:rsidP="009E184B">
                  <w:pPr>
                    <w:widowControl w:val="0"/>
                    <w:suppressAutoHyphens/>
                    <w:autoSpaceDN w:val="0"/>
                    <w:ind w:left="-108"/>
                    <w:jc w:val="center"/>
                    <w:rPr>
                      <w:kern w:val="3"/>
                      <w:sz w:val="18"/>
                      <w:lang w:eastAsia="ja-JP" w:bidi="fa-IR"/>
                    </w:rPr>
                  </w:pPr>
                  <w:r>
                    <w:rPr>
                      <w:color w:val="000000"/>
                      <w:sz w:val="18"/>
                    </w:rPr>
                    <w:t>(тыс. руб.)</w:t>
                  </w:r>
                </w:p>
              </w:tc>
            </w:tr>
            <w:tr w:rsidR="0097679A" w:rsidRPr="00DA7DA0" w:rsidTr="00FC01BC">
              <w:trPr>
                <w:trHeight w:val="330"/>
              </w:trPr>
              <w:tc>
                <w:tcPr>
                  <w:tcW w:w="1691" w:type="dxa"/>
                </w:tcPr>
                <w:p w:rsidR="0097679A" w:rsidRPr="00DA7DA0" w:rsidRDefault="0097679A" w:rsidP="00395FE9">
                  <w:pPr>
                    <w:pStyle w:val="af6"/>
                  </w:pPr>
                  <w:r w:rsidRPr="00DA7DA0">
                    <w:t>Общий объем финансирования, в т.ч. тыс.руб</w:t>
                  </w:r>
                  <w:r>
                    <w:t>.</w:t>
                  </w:r>
                </w:p>
              </w:tc>
              <w:tc>
                <w:tcPr>
                  <w:tcW w:w="889" w:type="dxa"/>
                  <w:vAlign w:val="center"/>
                </w:tcPr>
                <w:p w:rsidR="0097679A" w:rsidRPr="0097679A" w:rsidRDefault="0097679A" w:rsidP="001E493C">
                  <w:pPr>
                    <w:jc w:val="center"/>
                    <w:rPr>
                      <w:color w:val="000000"/>
                      <w:sz w:val="18"/>
                    </w:rPr>
                  </w:pPr>
                  <w:r w:rsidRPr="0097679A">
                    <w:rPr>
                      <w:color w:val="000000"/>
                      <w:sz w:val="18"/>
                      <w:szCs w:val="22"/>
                    </w:rPr>
                    <w:t>24750,522</w:t>
                  </w:r>
                </w:p>
              </w:tc>
              <w:tc>
                <w:tcPr>
                  <w:tcW w:w="810" w:type="dxa"/>
                  <w:vAlign w:val="center"/>
                </w:tcPr>
                <w:p w:rsidR="0097679A" w:rsidRPr="0097679A" w:rsidRDefault="0097679A" w:rsidP="001E493C">
                  <w:pPr>
                    <w:jc w:val="center"/>
                    <w:rPr>
                      <w:color w:val="000000"/>
                      <w:sz w:val="18"/>
                    </w:rPr>
                  </w:pPr>
                  <w:r w:rsidRPr="0097679A">
                    <w:rPr>
                      <w:color w:val="000000"/>
                      <w:sz w:val="18"/>
                    </w:rPr>
                    <w:t>2101,197</w:t>
                  </w:r>
                </w:p>
              </w:tc>
              <w:tc>
                <w:tcPr>
                  <w:tcW w:w="866" w:type="dxa"/>
                  <w:vAlign w:val="center"/>
                </w:tcPr>
                <w:p w:rsidR="0097679A" w:rsidRPr="0097679A" w:rsidRDefault="0097679A" w:rsidP="001E493C">
                  <w:pPr>
                    <w:jc w:val="center"/>
                    <w:rPr>
                      <w:color w:val="000000"/>
                      <w:sz w:val="18"/>
                    </w:rPr>
                  </w:pPr>
                  <w:r w:rsidRPr="0097679A">
                    <w:rPr>
                      <w:color w:val="000000"/>
                      <w:sz w:val="18"/>
                    </w:rPr>
                    <w:t>4130,253</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866" w:type="dxa"/>
                  <w:vAlign w:val="center"/>
                </w:tcPr>
                <w:p w:rsidR="0097679A" w:rsidRPr="0097679A" w:rsidRDefault="0097679A" w:rsidP="001E493C">
                  <w:pPr>
                    <w:jc w:val="center"/>
                    <w:rPr>
                      <w:color w:val="000000"/>
                      <w:sz w:val="18"/>
                    </w:rPr>
                  </w:pPr>
                  <w:r w:rsidRPr="0097679A">
                    <w:rPr>
                      <w:color w:val="000000"/>
                      <w:sz w:val="18"/>
                    </w:rPr>
                    <w:t>4596,605</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673" w:type="dxa"/>
                  <w:vAlign w:val="center"/>
                </w:tcPr>
                <w:p w:rsidR="0097679A" w:rsidRPr="0097679A" w:rsidRDefault="0097679A" w:rsidP="001E493C">
                  <w:pPr>
                    <w:jc w:val="center"/>
                    <w:rPr>
                      <w:color w:val="000000"/>
                      <w:sz w:val="18"/>
                    </w:rPr>
                  </w:pPr>
                  <w:r w:rsidRPr="0097679A">
                    <w:rPr>
                      <w:color w:val="000000"/>
                      <w:sz w:val="18"/>
                    </w:rPr>
                    <w:t>3929,257</w:t>
                  </w:r>
                </w:p>
              </w:tc>
            </w:tr>
            <w:tr w:rsidR="00126F00" w:rsidRPr="00DA7DA0" w:rsidTr="009D1123">
              <w:tc>
                <w:tcPr>
                  <w:tcW w:w="1691" w:type="dxa"/>
                </w:tcPr>
                <w:p w:rsidR="00126F00" w:rsidRPr="00DA7DA0" w:rsidRDefault="00126F00" w:rsidP="00395FE9">
                  <w:pPr>
                    <w:pStyle w:val="af6"/>
                  </w:pPr>
                  <w:r w:rsidRPr="00DA7DA0">
                    <w:t xml:space="preserve">федеральный бюджет </w:t>
                  </w:r>
                </w:p>
              </w:tc>
              <w:tc>
                <w:tcPr>
                  <w:tcW w:w="889" w:type="dxa"/>
                  <w:vAlign w:val="center"/>
                </w:tcPr>
                <w:p w:rsidR="00126F00" w:rsidRPr="00126F00" w:rsidRDefault="00126F00" w:rsidP="00395FE9">
                  <w:pPr>
                    <w:pStyle w:val="af6"/>
                    <w:jc w:val="center"/>
                  </w:pPr>
                </w:p>
              </w:tc>
              <w:tc>
                <w:tcPr>
                  <w:tcW w:w="810"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673" w:type="dxa"/>
                  <w:vAlign w:val="center"/>
                </w:tcPr>
                <w:p w:rsidR="00126F00" w:rsidRPr="00906275" w:rsidRDefault="00126F00" w:rsidP="000A6E17">
                  <w:pPr>
                    <w:pStyle w:val="af6"/>
                    <w:jc w:val="center"/>
                  </w:pPr>
                  <w:r w:rsidRPr="00906275">
                    <w:t>-</w:t>
                  </w:r>
                </w:p>
              </w:tc>
            </w:tr>
            <w:tr w:rsidR="00126F00" w:rsidRPr="00DA7DA0" w:rsidTr="009D1123">
              <w:tc>
                <w:tcPr>
                  <w:tcW w:w="1691" w:type="dxa"/>
                </w:tcPr>
                <w:p w:rsidR="00126F00" w:rsidRPr="00DA7DA0" w:rsidRDefault="00126F00" w:rsidP="00395FE9">
                  <w:pPr>
                    <w:pStyle w:val="af6"/>
                  </w:pPr>
                  <w:r w:rsidRPr="00DA7DA0">
                    <w:t xml:space="preserve">областной бюджет </w:t>
                  </w:r>
                </w:p>
              </w:tc>
              <w:tc>
                <w:tcPr>
                  <w:tcW w:w="889" w:type="dxa"/>
                  <w:vAlign w:val="center"/>
                </w:tcPr>
                <w:p w:rsidR="00126F00" w:rsidRPr="00126F00" w:rsidRDefault="00126F00" w:rsidP="00395FE9">
                  <w:pPr>
                    <w:pStyle w:val="af6"/>
                    <w:jc w:val="center"/>
                  </w:pPr>
                </w:p>
              </w:tc>
              <w:tc>
                <w:tcPr>
                  <w:tcW w:w="810"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673" w:type="dxa"/>
                  <w:vAlign w:val="center"/>
                </w:tcPr>
                <w:p w:rsidR="00126F00" w:rsidRPr="00906275" w:rsidRDefault="00126F00" w:rsidP="000A6E17">
                  <w:pPr>
                    <w:pStyle w:val="af6"/>
                    <w:jc w:val="center"/>
                  </w:pPr>
                  <w:r w:rsidRPr="00906275">
                    <w:t>-</w:t>
                  </w:r>
                </w:p>
              </w:tc>
            </w:tr>
            <w:tr w:rsidR="0097679A" w:rsidRPr="00DA7DA0" w:rsidTr="004F51BA">
              <w:tc>
                <w:tcPr>
                  <w:tcW w:w="1691" w:type="dxa"/>
                </w:tcPr>
                <w:p w:rsidR="0097679A" w:rsidRPr="00DA7DA0" w:rsidRDefault="0097679A" w:rsidP="00395FE9">
                  <w:pPr>
                    <w:pStyle w:val="af6"/>
                  </w:pPr>
                  <w:r w:rsidRPr="00DA7DA0">
                    <w:t xml:space="preserve">местный бюджет </w:t>
                  </w:r>
                </w:p>
              </w:tc>
              <w:tc>
                <w:tcPr>
                  <w:tcW w:w="889" w:type="dxa"/>
                  <w:vAlign w:val="center"/>
                </w:tcPr>
                <w:p w:rsidR="0097679A" w:rsidRPr="0097679A" w:rsidRDefault="0097679A" w:rsidP="001E493C">
                  <w:pPr>
                    <w:jc w:val="center"/>
                    <w:rPr>
                      <w:color w:val="000000"/>
                      <w:sz w:val="18"/>
                    </w:rPr>
                  </w:pPr>
                  <w:r w:rsidRPr="0097679A">
                    <w:rPr>
                      <w:color w:val="000000"/>
                      <w:sz w:val="18"/>
                      <w:szCs w:val="22"/>
                    </w:rPr>
                    <w:t>24750,522</w:t>
                  </w:r>
                </w:p>
              </w:tc>
              <w:tc>
                <w:tcPr>
                  <w:tcW w:w="810" w:type="dxa"/>
                  <w:vAlign w:val="center"/>
                </w:tcPr>
                <w:p w:rsidR="0097679A" w:rsidRPr="0097679A" w:rsidRDefault="0097679A" w:rsidP="001E493C">
                  <w:pPr>
                    <w:jc w:val="center"/>
                    <w:rPr>
                      <w:color w:val="000000"/>
                      <w:sz w:val="18"/>
                    </w:rPr>
                  </w:pPr>
                  <w:r w:rsidRPr="0097679A">
                    <w:rPr>
                      <w:color w:val="000000"/>
                      <w:sz w:val="18"/>
                    </w:rPr>
                    <w:t>2101,197</w:t>
                  </w:r>
                </w:p>
              </w:tc>
              <w:tc>
                <w:tcPr>
                  <w:tcW w:w="866" w:type="dxa"/>
                  <w:vAlign w:val="center"/>
                </w:tcPr>
                <w:p w:rsidR="0097679A" w:rsidRPr="0097679A" w:rsidRDefault="0097679A" w:rsidP="001E493C">
                  <w:pPr>
                    <w:jc w:val="center"/>
                    <w:rPr>
                      <w:color w:val="000000"/>
                      <w:sz w:val="18"/>
                    </w:rPr>
                  </w:pPr>
                  <w:r w:rsidRPr="0097679A">
                    <w:rPr>
                      <w:color w:val="000000"/>
                      <w:sz w:val="18"/>
                    </w:rPr>
                    <w:t>4130,253</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866" w:type="dxa"/>
                  <w:vAlign w:val="center"/>
                </w:tcPr>
                <w:p w:rsidR="0097679A" w:rsidRPr="0097679A" w:rsidRDefault="0097679A" w:rsidP="001E493C">
                  <w:pPr>
                    <w:jc w:val="center"/>
                    <w:rPr>
                      <w:color w:val="000000"/>
                      <w:sz w:val="18"/>
                    </w:rPr>
                  </w:pPr>
                  <w:r w:rsidRPr="0097679A">
                    <w:rPr>
                      <w:color w:val="000000"/>
                      <w:sz w:val="18"/>
                    </w:rPr>
                    <w:t>4596,605</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673" w:type="dxa"/>
                  <w:vAlign w:val="center"/>
                </w:tcPr>
                <w:p w:rsidR="0097679A" w:rsidRPr="0097679A" w:rsidRDefault="0097679A" w:rsidP="001E493C">
                  <w:pPr>
                    <w:jc w:val="center"/>
                    <w:rPr>
                      <w:color w:val="000000"/>
                      <w:sz w:val="18"/>
                    </w:rPr>
                  </w:pPr>
                  <w:r w:rsidRPr="0097679A">
                    <w:rPr>
                      <w:color w:val="000000"/>
                      <w:sz w:val="18"/>
                    </w:rPr>
                    <w:t>3929,257</w:t>
                  </w:r>
                </w:p>
              </w:tc>
            </w:tr>
            <w:tr w:rsidR="00126F00" w:rsidRPr="00DA7DA0" w:rsidTr="009D1123">
              <w:tc>
                <w:tcPr>
                  <w:tcW w:w="1691" w:type="dxa"/>
                </w:tcPr>
                <w:p w:rsidR="00126F00" w:rsidRPr="00DA7DA0" w:rsidRDefault="00126F00" w:rsidP="00395FE9">
                  <w:pPr>
                    <w:pStyle w:val="af6"/>
                  </w:pPr>
                  <w:r w:rsidRPr="00DA7DA0">
                    <w:t xml:space="preserve">внебюджетные источники  </w:t>
                  </w:r>
                </w:p>
              </w:tc>
              <w:tc>
                <w:tcPr>
                  <w:tcW w:w="889" w:type="dxa"/>
                  <w:vAlign w:val="center"/>
                </w:tcPr>
                <w:p w:rsidR="00126F00" w:rsidRPr="00126F00" w:rsidRDefault="00126F00" w:rsidP="00395FE9">
                  <w:pPr>
                    <w:pStyle w:val="af6"/>
                    <w:jc w:val="center"/>
                  </w:pPr>
                </w:p>
              </w:tc>
              <w:tc>
                <w:tcPr>
                  <w:tcW w:w="810"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673" w:type="dxa"/>
                  <w:vAlign w:val="center"/>
                </w:tcPr>
                <w:p w:rsidR="00126F00" w:rsidRPr="00126F00" w:rsidRDefault="00126F00" w:rsidP="000A6E17">
                  <w:pPr>
                    <w:pStyle w:val="af6"/>
                    <w:jc w:val="center"/>
                  </w:pPr>
                  <w:r w:rsidRPr="00126F00">
                    <w:t>-</w:t>
                  </w:r>
                </w:p>
              </w:tc>
            </w:tr>
          </w:tbl>
          <w:p w:rsidR="00D7729E" w:rsidRPr="00772AD9" w:rsidRDefault="00D7729E" w:rsidP="00395FE9">
            <w:pPr>
              <w:tabs>
                <w:tab w:val="left" w:pos="3714"/>
              </w:tabs>
            </w:pP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395FE9">
            <w:r w:rsidRPr="00772AD9">
              <w:t>Ожидаемые результаты реализации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D7729E" w:rsidP="003F4DCB">
            <w:pPr>
              <w:pStyle w:val="a9"/>
              <w:ind w:left="34"/>
            </w:pPr>
            <w:r w:rsidRPr="000A6E17">
              <w:t xml:space="preserve">Увеличение доли населения, охваченной мероприятиями по профилактике терроризма и экстремизма, от общей численности до </w:t>
            </w:r>
            <w:r w:rsidR="00DD700C" w:rsidRPr="000A6E17">
              <w:t>7</w:t>
            </w:r>
            <w:r w:rsidRPr="000A6E17">
              <w:t>0%</w:t>
            </w:r>
            <w:r w:rsidRPr="004725EF">
              <w:rPr>
                <w:highlight w:val="yellow"/>
              </w:rPr>
              <w:t xml:space="preserve"> </w:t>
            </w:r>
          </w:p>
        </w:tc>
      </w:tr>
    </w:tbl>
    <w:p w:rsidR="00B85A0F" w:rsidRPr="00772AD9" w:rsidRDefault="00B85A0F" w:rsidP="00B85A0F"/>
    <w:p w:rsidR="00B85A0F" w:rsidRPr="00772AD9" w:rsidRDefault="000C1BA6" w:rsidP="00B85A0F">
      <w:pPr>
        <w:jc w:val="center"/>
      </w:pPr>
      <w:r>
        <w:t>2</w:t>
      </w:r>
      <w:r w:rsidRPr="00772AD9">
        <w:t>. Характеристика текущего состояния сферы реализации муниципальной программы</w:t>
      </w:r>
    </w:p>
    <w:p w:rsidR="00B85A0F" w:rsidRPr="00772AD9" w:rsidRDefault="00B85A0F" w:rsidP="00B85A0F">
      <w:pPr>
        <w:jc w:val="center"/>
        <w:rPr>
          <w:color w:val="FF0000"/>
        </w:rPr>
      </w:pPr>
    </w:p>
    <w:p w:rsidR="001B6CDA" w:rsidRPr="00772AD9" w:rsidRDefault="001B6CDA" w:rsidP="000C1BA6">
      <w:pPr>
        <w:pStyle w:val="a6"/>
        <w:shd w:val="clear" w:color="auto" w:fill="FFFFFF"/>
        <w:spacing w:before="0" w:beforeAutospacing="0" w:after="0" w:afterAutospacing="0"/>
        <w:jc w:val="both"/>
        <w:rPr>
          <w:color w:val="000000"/>
        </w:rPr>
      </w:pPr>
      <w:r w:rsidRPr="00772AD9">
        <w:rPr>
          <w:color w:val="000000"/>
        </w:rPr>
        <w:t xml:space="preserve">             В настоящее время Президентом Российской Федерации и Правительством Российской Федерации задачи предотвращения террористических и экстремистских проявлений рассматриваются в качестве приоритетных.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1B6CDA" w:rsidRPr="00772AD9" w:rsidRDefault="001B6CDA" w:rsidP="000C1BA6">
      <w:pPr>
        <w:pStyle w:val="a6"/>
        <w:shd w:val="clear" w:color="auto" w:fill="FFFFFF"/>
        <w:spacing w:before="0" w:beforeAutospacing="0" w:after="0" w:afterAutospacing="0"/>
        <w:ind w:firstLine="851"/>
        <w:jc w:val="both"/>
        <w:rPr>
          <w:color w:val="000000"/>
        </w:rPr>
      </w:pPr>
      <w:r w:rsidRPr="00772AD9">
        <w:rPr>
          <w:color w:val="000000"/>
        </w:rPr>
        <w:t>Общественная опасность объединений террористической и экстремистской направленности и необходимость принятия эффективных профилактических мер по противодействию и усилению борьбы с ними очевидна.</w:t>
      </w:r>
    </w:p>
    <w:p w:rsidR="001B6CDA" w:rsidRPr="00772AD9" w:rsidRDefault="001B6CDA" w:rsidP="000C1BA6">
      <w:pPr>
        <w:pStyle w:val="a6"/>
        <w:shd w:val="clear" w:color="auto" w:fill="FFFFFF"/>
        <w:spacing w:before="0" w:beforeAutospacing="0" w:after="0" w:afterAutospacing="0"/>
        <w:ind w:firstLine="851"/>
        <w:jc w:val="both"/>
        <w:rPr>
          <w:color w:val="000000"/>
        </w:rPr>
      </w:pPr>
      <w:r w:rsidRPr="00772AD9">
        <w:rPr>
          <w:color w:val="000000"/>
        </w:rPr>
        <w:t>В условиях развития современного общества особого внимания требует профилактика терроризма и экстремизма.</w:t>
      </w:r>
    </w:p>
    <w:p w:rsidR="001B6CDA" w:rsidRPr="00772AD9" w:rsidRDefault="001B6CDA" w:rsidP="000C1BA6">
      <w:pPr>
        <w:pStyle w:val="a6"/>
        <w:shd w:val="clear" w:color="auto" w:fill="FFFFFF"/>
        <w:spacing w:before="0" w:beforeAutospacing="0" w:after="0" w:afterAutospacing="0"/>
        <w:ind w:firstLine="851"/>
        <w:jc w:val="both"/>
        <w:rPr>
          <w:color w:val="000000"/>
        </w:rPr>
      </w:pPr>
      <w:r w:rsidRPr="00772AD9">
        <w:rPr>
          <w:color w:val="000000"/>
        </w:rPr>
        <w:t>Предупреждение террористических проявлений заключается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осуществляются на начальных стадиях развития, когда формируется мотивация противоправного поведения.</w:t>
      </w:r>
    </w:p>
    <w:p w:rsidR="001B6CDA" w:rsidRPr="00772AD9" w:rsidRDefault="001B6CDA" w:rsidP="000C1BA6">
      <w:pPr>
        <w:pStyle w:val="a6"/>
        <w:shd w:val="clear" w:color="auto" w:fill="FFFFFF"/>
        <w:spacing w:before="0" w:beforeAutospacing="0" w:after="0" w:afterAutospacing="0"/>
        <w:ind w:firstLine="851"/>
        <w:jc w:val="both"/>
      </w:pPr>
      <w:r w:rsidRPr="00772AD9">
        <w:t>Проявление терроризма - это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Экстремизм - это: - насильственное изменение основ конституционного строя и нарушение целостности Российской Федерации; - возбуждение социальной, расовой, национальной или религиозной розни;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его прав, свобод и законных интересов; - воспрепятствование законной</w:t>
      </w:r>
      <w:r w:rsidR="004725EF">
        <w:t xml:space="preserve"> деятельности государственных </w:t>
      </w:r>
      <w:r w:rsidRPr="00772AD9">
        <w:t xml:space="preserve">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 пропаганда и публичное демонстрирование нацистской атрибутики или символики, массовое распространение заведомо экстремистских материалов; - финансирование экстремистских деяний. Угроза терроризма и экстремизма является актуальнейшей проблемой, с которой столкнулось человечество в последнее время. Она требует разработки и совершенствования правовых актов и мер профилактики и борьбы. Противодействие терроризму и экстремизму – деятельность органов государственной власти и органов местного самоуправления: - по предупреждению терроризма и экстремизма, в том числе по выявлению и последующему устранению причин и условий, способствующих совершению террористических актов (профилактика экстремизма и терроризма); - по выявлению, предупреждению, пресечению, раскрытию и расследованию экстремистских проявлений и террористического акта (борьба с экстремизмом и терроризмом); - по минимизации (ликвидации) последствий проявлений терроризма. Важнейшее место в борьбе с терроризмом и экстремизмом занимает предупреждение его проявлений. Предупредить – значить отвратить что-либо заранее принятыми мерами, опередить, сделать что-либо ранее, чем что-нибудь произойдет.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государства. Во-вторых, предупреждение есть комплексная система мер социально- экономического, политического и юридического характера, направленная на предотвращение возникновения экстремистских и террористических организаций (группировок), совершения </w:t>
      </w:r>
      <w:r w:rsidRPr="00772AD9">
        <w:lastRenderedPageBreak/>
        <w:t>противоправных акций, целью, которой является обеспечение общественной безопасности населения, защита политических, экономических и международных интересов государства. Противодействие экстремизму и терроризму – это не только задача государства, но и задача представителей гражданского общества, всех граждан страны.</w:t>
      </w:r>
    </w:p>
    <w:p w:rsidR="000C3456" w:rsidRDefault="009E5991" w:rsidP="000C3456">
      <w:pPr>
        <w:autoSpaceDE w:val="0"/>
        <w:autoSpaceDN w:val="0"/>
        <w:adjustRightInd w:val="0"/>
        <w:jc w:val="both"/>
        <w:rPr>
          <w:lang w:bidi="ru-RU"/>
        </w:rPr>
      </w:pPr>
      <w:r>
        <w:t xml:space="preserve">     </w:t>
      </w:r>
      <w:r w:rsidR="007154C9">
        <w:t xml:space="preserve">    </w:t>
      </w:r>
      <w:r w:rsidR="000C3456" w:rsidRPr="000C3456">
        <w:rPr>
          <w:lang w:bidi="ru-RU"/>
        </w:rPr>
        <w:t xml:space="preserve">Система общего образования </w:t>
      </w:r>
      <w:r w:rsidR="005F2511">
        <w:rPr>
          <w:lang w:bidi="ru-RU"/>
        </w:rPr>
        <w:t xml:space="preserve">Зиминского района </w:t>
      </w:r>
      <w:r w:rsidR="000C3456" w:rsidRPr="000C3456">
        <w:rPr>
          <w:lang w:bidi="ru-RU"/>
        </w:rPr>
        <w:t>представлена 16 общеобразовательными организациями, из них: 10 средних общеобразовательных школ и при них 6 дополнительных адресов осуществления образовательной деятельности, 5 основных общеобразовательных школ, 1 начальная общеобразовательная школа.</w:t>
      </w:r>
    </w:p>
    <w:p w:rsidR="000C3456" w:rsidRDefault="000C3456" w:rsidP="000C3456">
      <w:pPr>
        <w:autoSpaceDE w:val="0"/>
        <w:autoSpaceDN w:val="0"/>
        <w:adjustRightInd w:val="0"/>
        <w:ind w:firstLine="567"/>
        <w:jc w:val="both"/>
        <w:rPr>
          <w:lang w:bidi="ru-RU"/>
        </w:rPr>
      </w:pPr>
      <w:r w:rsidRPr="000C3456">
        <w:rPr>
          <w:lang w:bidi="ru-RU"/>
        </w:rPr>
        <w:t>В общеобразовательных организациях на 01.09.2020 года обуча</w:t>
      </w:r>
      <w:r w:rsidR="005F2511">
        <w:rPr>
          <w:lang w:bidi="ru-RU"/>
        </w:rPr>
        <w:t>лось</w:t>
      </w:r>
      <w:r w:rsidRPr="000C3456">
        <w:rPr>
          <w:lang w:bidi="ru-RU"/>
        </w:rPr>
        <w:t xml:space="preserve"> 1867 детей. Удельный вес численности лиц, занимающихся во вторую смену, в общей численности учащихся общеобразовательных организаций - 3,9 % (72 человека), что на 1, 6 % меньше, чем в прошлом году. На протяжении двух лет вторая смена введена в дополнительном адресе осуществления образовательной деятельности МОУ Кимильтейская СОШ - Баргадайская НОШ, так как проектная мощность здания в полной мере не реализована по причине изменения требований к предельной наполняемости классов-комплектов в сельской местности, а также изменения требований к организации и осуществлению образовательного процесса.</w:t>
      </w:r>
    </w:p>
    <w:p w:rsidR="000C3456" w:rsidRPr="000C3456" w:rsidRDefault="000C3456" w:rsidP="000C3456">
      <w:pPr>
        <w:autoSpaceDE w:val="0"/>
        <w:autoSpaceDN w:val="0"/>
        <w:adjustRightInd w:val="0"/>
        <w:ind w:firstLine="567"/>
        <w:jc w:val="both"/>
        <w:rPr>
          <w:lang w:bidi="ru-RU"/>
        </w:rPr>
      </w:pPr>
      <w:r w:rsidRPr="000C3456">
        <w:rPr>
          <w:lang w:bidi="ru-RU"/>
        </w:rPr>
        <w:t>Система дошкольного образования представлена 10 образовательными организациями, реализующими программы дошкольного образования, в том числе:</w:t>
      </w:r>
    </w:p>
    <w:p w:rsidR="000C3456" w:rsidRPr="000C3456" w:rsidRDefault="000C3456" w:rsidP="000C3456">
      <w:pPr>
        <w:numPr>
          <w:ilvl w:val="0"/>
          <w:numId w:val="22"/>
        </w:numPr>
        <w:autoSpaceDE w:val="0"/>
        <w:autoSpaceDN w:val="0"/>
        <w:adjustRightInd w:val="0"/>
        <w:jc w:val="both"/>
        <w:rPr>
          <w:lang w:bidi="ru-RU"/>
        </w:rPr>
      </w:pPr>
      <w:r w:rsidRPr="000C3456">
        <w:rPr>
          <w:lang w:bidi="ru-RU"/>
        </w:rPr>
        <w:t xml:space="preserve"> 6 дошкольными образовательными организациями (далее - ДОО);</w:t>
      </w:r>
    </w:p>
    <w:p w:rsidR="000C3456" w:rsidRPr="000C3456" w:rsidRDefault="000C3456" w:rsidP="000C3456">
      <w:pPr>
        <w:numPr>
          <w:ilvl w:val="0"/>
          <w:numId w:val="22"/>
        </w:numPr>
        <w:autoSpaceDE w:val="0"/>
        <w:autoSpaceDN w:val="0"/>
        <w:adjustRightInd w:val="0"/>
        <w:jc w:val="both"/>
        <w:rPr>
          <w:lang w:bidi="ru-RU"/>
        </w:rPr>
      </w:pPr>
      <w:r w:rsidRPr="000C3456">
        <w:rPr>
          <w:lang w:bidi="ru-RU"/>
        </w:rPr>
        <w:t xml:space="preserve"> 4 дошкольными группами при общеобразовательных организациях.</w:t>
      </w:r>
    </w:p>
    <w:p w:rsidR="000C3456" w:rsidRPr="000C3456" w:rsidRDefault="000C3456" w:rsidP="000C3456">
      <w:pPr>
        <w:autoSpaceDE w:val="0"/>
        <w:autoSpaceDN w:val="0"/>
        <w:adjustRightInd w:val="0"/>
        <w:ind w:firstLine="567"/>
        <w:jc w:val="both"/>
        <w:rPr>
          <w:lang w:bidi="ru-RU"/>
        </w:rPr>
      </w:pPr>
      <w:r w:rsidRPr="000C3456">
        <w:rPr>
          <w:lang w:bidi="ru-RU"/>
        </w:rPr>
        <w:t>По статистическим данным на 01.01.2019 года на территории ЗРМО население в возрасте от 1 до 6 лет составляет 1 248 человек. За последние три года наблюдается снижение детского населения (численность детей дошкольного возраста 1 - 6 лет на 01.01.2017 года составляла - 1 412, 01.01.2018 года - 1 377, 01.01.2019 года - 1 248).</w:t>
      </w:r>
    </w:p>
    <w:p w:rsidR="000C3456" w:rsidRDefault="001B6CDA" w:rsidP="002D6118">
      <w:pPr>
        <w:autoSpaceDE w:val="0"/>
        <w:autoSpaceDN w:val="0"/>
        <w:adjustRightInd w:val="0"/>
        <w:ind w:firstLine="567"/>
        <w:jc w:val="both"/>
      </w:pPr>
      <w:r w:rsidRPr="00772AD9">
        <w:rPr>
          <w:color w:val="000000"/>
        </w:rPr>
        <w:t>Реализация мероприятий Программы позволит обеспечить благоприятные условия для устранения предпосылок проявлений терроризма и экстремизма на территории</w:t>
      </w:r>
      <w:r w:rsidRPr="00772AD9">
        <w:rPr>
          <w:rStyle w:val="apple-converted-space"/>
          <w:rFonts w:eastAsiaTheme="majorEastAsia"/>
          <w:color w:val="000000"/>
        </w:rPr>
        <w:t> </w:t>
      </w:r>
      <w:r w:rsidR="009E5991">
        <w:rPr>
          <w:rStyle w:val="apple-converted-space"/>
          <w:rFonts w:eastAsiaTheme="majorEastAsia"/>
          <w:color w:val="000000"/>
        </w:rPr>
        <w:t>Зиминского</w:t>
      </w:r>
      <w:r w:rsidRPr="00772AD9">
        <w:rPr>
          <w:rStyle w:val="apple-converted-space"/>
          <w:rFonts w:eastAsiaTheme="majorEastAsia"/>
          <w:color w:val="000000"/>
        </w:rPr>
        <w:t xml:space="preserve"> района и </w:t>
      </w:r>
      <w:r w:rsidRPr="00772AD9">
        <w:t>увеличит долю населения, охваченной мероприятиями по профилактике терроризма и экстремизма.</w:t>
      </w:r>
    </w:p>
    <w:p w:rsidR="00713CDB" w:rsidRPr="00916347" w:rsidRDefault="00713CDB" w:rsidP="000C3456">
      <w:pPr>
        <w:shd w:val="clear" w:color="auto" w:fill="FFFFFF"/>
        <w:ind w:firstLine="567"/>
        <w:jc w:val="both"/>
      </w:pPr>
      <w:r w:rsidRPr="00916347">
        <w:t>В целях обеспечения антитеррористической защищенности объектов</w:t>
      </w:r>
      <w:r w:rsidR="002D6118">
        <w:t xml:space="preserve"> образования</w:t>
      </w:r>
      <w:r w:rsidRPr="00916347">
        <w:t xml:space="preserve">  запланированы  мероприятия в отношении объектов (территорий) третьей категории опасности дополнительно к мероприятиям:</w:t>
      </w:r>
    </w:p>
    <w:p w:rsidR="00B85A0F" w:rsidRPr="00772AD9" w:rsidRDefault="00B85A0F" w:rsidP="00B85A0F"/>
    <w:p w:rsidR="00B85A0F" w:rsidRDefault="00A979FF" w:rsidP="007154C9">
      <w:pPr>
        <w:pStyle w:val="a9"/>
        <w:numPr>
          <w:ilvl w:val="0"/>
          <w:numId w:val="17"/>
        </w:numPr>
        <w:jc w:val="center"/>
      </w:pPr>
      <w:r>
        <w:t>Содержание проблемы и обоснование необходимости ее решения</w:t>
      </w:r>
    </w:p>
    <w:p w:rsidR="007154C9" w:rsidRPr="00AC609B" w:rsidRDefault="007154C9" w:rsidP="00AC609B">
      <w:pPr>
        <w:rPr>
          <w:color w:val="00000A"/>
          <w:sz w:val="22"/>
          <w:szCs w:val="22"/>
          <w:shd w:val="clear" w:color="auto" w:fill="FFFFFF"/>
        </w:rPr>
      </w:pP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A"/>
          <w:shd w:val="clear" w:color="auto" w:fill="FFFFFF"/>
        </w:rPr>
        <w:t>Необходимость принятия Программы вызвана:</w:t>
      </w:r>
    </w:p>
    <w:p w:rsidR="000C3456" w:rsidRPr="002D6118" w:rsidRDefault="002D6118" w:rsidP="000C3456">
      <w:pPr>
        <w:ind w:firstLine="709"/>
        <w:jc w:val="both"/>
        <w:rPr>
          <w:bCs/>
        </w:rPr>
      </w:pPr>
      <w:r>
        <w:t>И</w:t>
      </w:r>
      <w:r w:rsidR="000C3456" w:rsidRPr="002D6118">
        <w:t xml:space="preserve">сполнение  Постановления Правительства РФ от 02 августа 2019г. № 1006 </w:t>
      </w:r>
      <w:r w:rsidR="000C3456" w:rsidRPr="002D6118">
        <w:rPr>
          <w:bCs/>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p w:rsidR="000C3456" w:rsidRPr="002D6118" w:rsidRDefault="000C3456" w:rsidP="000C3456">
      <w:pPr>
        <w:ind w:firstLine="709"/>
        <w:jc w:val="both"/>
      </w:pPr>
      <w:r w:rsidRPr="002D6118">
        <w:t>На основании вышеуказанного Постановления в декабре 2019 года каждой образовательной организации присвоена категория. Категорированию подлежало 29 объектов образования Зиминского района:</w:t>
      </w:r>
    </w:p>
    <w:p w:rsidR="000C3456" w:rsidRPr="002D6118" w:rsidRDefault="000C3456" w:rsidP="000C3456">
      <w:pPr>
        <w:ind w:firstLine="709"/>
        <w:jc w:val="both"/>
      </w:pPr>
      <w:r w:rsidRPr="002D6118">
        <w:t>-16 школ (МОУ Кимильтейская СОШ, МОУ Ухтуйская СОШ, МОУ Батаминская СОШ, МОУ Хазанская СОШ, МОУ Самарская СОШ, МОУ Масляногорская СОШ, МОУ Новолетниковская СОШ, МОУ Покровская СОШ, МОУ Филипповская СОШ, МОУ Зулумайская СОШ, МОУ Боровская ООШ, МОУ Басалаевская ООШ, МОУ Б-Воронежская ООШ, МОУ Верх-Окиннская ООШ, МОУ Урункуйская ООШ, МОУ Харайгунская НОШ);</w:t>
      </w:r>
    </w:p>
    <w:p w:rsidR="000C3456" w:rsidRPr="002D6118" w:rsidRDefault="000C3456" w:rsidP="000C3456">
      <w:pPr>
        <w:ind w:firstLine="709"/>
        <w:jc w:val="both"/>
      </w:pPr>
      <w:r w:rsidRPr="002D6118">
        <w:t xml:space="preserve">-6 структурных подразделений (Батаминская СОШ с/п Сологубовская НОШ, МОУ Кимильтейская СОШ с/п Перевозская НОШ и с/п Баргадайская НОШ, МОУ Самарская </w:t>
      </w:r>
      <w:r w:rsidRPr="002D6118">
        <w:lastRenderedPageBreak/>
        <w:t>СОШ с/п Услонская НОШ, МОУ Ухтуйская СОШ с/п Норинская НОШ, МОУ Филипповская НОШ с/п Глинкинская НОШ);</w:t>
      </w:r>
    </w:p>
    <w:p w:rsidR="000C3456" w:rsidRPr="002D6118" w:rsidRDefault="000C3456" w:rsidP="000C3456">
      <w:pPr>
        <w:ind w:firstLine="709"/>
        <w:jc w:val="both"/>
      </w:pPr>
      <w:r w:rsidRPr="002D6118">
        <w:t>-6 детских садов (МДОУ Ухтуйский детский сад, МДОУ Батаминский д/сад, МДОУ Услонский д/сад, МДОУ Первозский д/сад, МДОУ Ц-Хазанский д/сад, МДОУ Кимильтейский д/сад);</w:t>
      </w:r>
    </w:p>
    <w:p w:rsidR="000C3456" w:rsidRPr="002D6118" w:rsidRDefault="000C3456" w:rsidP="000C3456">
      <w:pPr>
        <w:ind w:firstLine="709"/>
        <w:jc w:val="both"/>
      </w:pPr>
      <w:r w:rsidRPr="002D6118">
        <w:t>- дошкольная группа «Росинка» МОУ Покровская СОШ.</w:t>
      </w:r>
    </w:p>
    <w:p w:rsidR="000C3456" w:rsidRPr="002D6118" w:rsidRDefault="000C3456" w:rsidP="000C3456">
      <w:pPr>
        <w:ind w:firstLine="709"/>
        <w:jc w:val="both"/>
      </w:pPr>
      <w:r w:rsidRPr="002D6118">
        <w:t>Третья категория опасности присвоена:</w:t>
      </w:r>
    </w:p>
    <w:p w:rsidR="000C3456" w:rsidRPr="002D6118" w:rsidRDefault="000C3456" w:rsidP="000C3456">
      <w:pPr>
        <w:ind w:firstLine="709"/>
        <w:jc w:val="both"/>
      </w:pPr>
      <w:r w:rsidRPr="002D6118">
        <w:t xml:space="preserve"> -МОУ Кимильтейская СОШ, МОУ Ухтуйская СОШ, МОУ Батаминская СОШ, МОУ Хазанская СОШ, МОУ Самарская СОШ,  МДОУ Ух</w:t>
      </w:r>
      <w:r w:rsidR="002D6118">
        <w:t>туйский детский сад «Тополек» (</w:t>
      </w:r>
      <w:r w:rsidRPr="002D6118">
        <w:t>6 образовательных организаций).</w:t>
      </w:r>
    </w:p>
    <w:p w:rsidR="000C3456" w:rsidRPr="002D6118" w:rsidRDefault="000C3456" w:rsidP="000C3456">
      <w:pPr>
        <w:ind w:firstLine="709"/>
        <w:jc w:val="both"/>
      </w:pPr>
      <w:r w:rsidRPr="002D6118">
        <w:t>Остальным 23-м образовательным организациям присвоена четвертая категория опасности.</w:t>
      </w:r>
    </w:p>
    <w:p w:rsidR="000C3456" w:rsidRPr="002D6118" w:rsidRDefault="000C3456" w:rsidP="000C3456">
      <w:pPr>
        <w:shd w:val="clear" w:color="auto" w:fill="FFFFFF"/>
        <w:ind w:firstLine="709"/>
        <w:jc w:val="both"/>
        <w:rPr>
          <w:highlight w:val="yellow"/>
        </w:rPr>
      </w:pPr>
      <w:r w:rsidRPr="002D6118">
        <w:t>Категорирование образовательных организаций завершено в срок, подписаны Акты категорирования, составлены Паспорта безопасности и направлены на согласование. Паспорта безопасности  утверждены 31 января 2020г.</w:t>
      </w:r>
      <w:r w:rsidRPr="002D6118">
        <w:rPr>
          <w:highlight w:val="yellow"/>
        </w:rPr>
        <w:t xml:space="preserve"> </w:t>
      </w:r>
    </w:p>
    <w:p w:rsidR="007154C9" w:rsidRPr="002D6118" w:rsidRDefault="002D6118" w:rsidP="007154C9">
      <w:pPr>
        <w:pStyle w:val="p70"/>
        <w:shd w:val="clear" w:color="auto" w:fill="FFFFFF"/>
        <w:spacing w:before="0" w:beforeAutospacing="0" w:after="0" w:afterAutospacing="0"/>
        <w:ind w:firstLine="851"/>
        <w:jc w:val="both"/>
        <w:rPr>
          <w:color w:val="212121"/>
        </w:rPr>
      </w:pPr>
      <w:r>
        <w:rPr>
          <w:color w:val="000000"/>
          <w:shd w:val="clear" w:color="auto" w:fill="FFFFFF"/>
        </w:rPr>
        <w:t>Н</w:t>
      </w:r>
      <w:r w:rsidR="007154C9" w:rsidRPr="002D6118">
        <w:rPr>
          <w:color w:val="000000"/>
          <w:shd w:val="clear" w:color="auto" w:fill="FFFFFF"/>
        </w:rPr>
        <w:t>аличием мест с массовым пребыванием людей (школ</w:t>
      </w:r>
      <w:r>
        <w:rPr>
          <w:color w:val="000000"/>
          <w:shd w:val="clear" w:color="auto" w:fill="FFFFFF"/>
        </w:rPr>
        <w:t>ы</w:t>
      </w:r>
      <w:r w:rsidR="007154C9" w:rsidRPr="002D6118">
        <w:rPr>
          <w:color w:val="000000"/>
          <w:shd w:val="clear" w:color="auto" w:fill="FFFFFF"/>
        </w:rPr>
        <w:t>, детски</w:t>
      </w:r>
      <w:r>
        <w:rPr>
          <w:color w:val="000000"/>
          <w:shd w:val="clear" w:color="auto" w:fill="FFFFFF"/>
        </w:rPr>
        <w:t>е</w:t>
      </w:r>
      <w:r w:rsidR="007154C9" w:rsidRPr="002D6118">
        <w:rPr>
          <w:color w:val="000000"/>
          <w:shd w:val="clear" w:color="auto" w:fill="FFFFFF"/>
        </w:rPr>
        <w:t xml:space="preserve"> сад</w:t>
      </w:r>
      <w:r>
        <w:rPr>
          <w:color w:val="000000"/>
          <w:shd w:val="clear" w:color="auto" w:fill="FFFFFF"/>
        </w:rPr>
        <w:t>ы</w:t>
      </w:r>
      <w:r w:rsidR="007154C9" w:rsidRPr="002D6118">
        <w:rPr>
          <w:color w:val="000000"/>
          <w:shd w:val="clear" w:color="auto" w:fill="FFFFFF"/>
        </w:rPr>
        <w:t>, Дом</w:t>
      </w:r>
      <w:r>
        <w:rPr>
          <w:color w:val="000000"/>
          <w:shd w:val="clear" w:color="auto" w:fill="FFFFFF"/>
        </w:rPr>
        <w:t>а</w:t>
      </w:r>
      <w:r w:rsidR="007154C9" w:rsidRPr="002D6118">
        <w:rPr>
          <w:color w:val="000000"/>
          <w:shd w:val="clear" w:color="auto" w:fill="FFFFFF"/>
        </w:rPr>
        <w:t xml:space="preserve"> культуры и др.), которые</w:t>
      </w:r>
      <w:r w:rsidR="007154C9" w:rsidRPr="002D6118">
        <w:rPr>
          <w:color w:val="212121"/>
          <w:shd w:val="clear" w:color="auto" w:fill="FFFFFF"/>
        </w:rPr>
        <w:t> </w:t>
      </w:r>
      <w:r w:rsidR="007154C9" w:rsidRPr="002D6118">
        <w:rPr>
          <w:color w:val="00000A"/>
          <w:shd w:val="clear" w:color="auto" w:fill="FFFFFF"/>
        </w:rPr>
        <w:t>могут быть избраны террористами в качестве объектов проведения террористических актов.</w:t>
      </w: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0"/>
          <w:shd w:val="clear" w:color="auto" w:fill="FFFFFF"/>
        </w:rPr>
        <w:t>Правоохранительными органами  </w:t>
      </w:r>
      <w:r w:rsidR="005965F6" w:rsidRPr="002D6118">
        <w:rPr>
          <w:bCs/>
          <w:color w:val="000000"/>
          <w:shd w:val="clear" w:color="auto" w:fill="FFFFFF"/>
        </w:rPr>
        <w:t>МО МВД России «Зиминский»</w:t>
      </w:r>
      <w:r w:rsidRPr="002D6118">
        <w:rPr>
          <w:color w:val="000000"/>
          <w:shd w:val="clear" w:color="auto" w:fill="FFFFFF"/>
        </w:rPr>
        <w:t xml:space="preserve"> </w:t>
      </w:r>
      <w:r w:rsidR="00441B9D" w:rsidRPr="002D6118">
        <w:rPr>
          <w:color w:val="000000"/>
          <w:shd w:val="clear" w:color="auto" w:fill="FFFFFF"/>
        </w:rPr>
        <w:t>на постоянной основе ведется</w:t>
      </w:r>
      <w:r w:rsidRPr="002D6118">
        <w:rPr>
          <w:color w:val="000000"/>
          <w:shd w:val="clear" w:color="auto" w:fill="FFFFFF"/>
        </w:rPr>
        <w:t xml:space="preserve"> работа по борьбе с террористическ</w:t>
      </w:r>
      <w:r w:rsidR="002D6118">
        <w:rPr>
          <w:color w:val="000000"/>
          <w:shd w:val="clear" w:color="auto" w:fill="FFFFFF"/>
        </w:rPr>
        <w:t>ими</w:t>
      </w:r>
      <w:r w:rsidRPr="002D6118">
        <w:rPr>
          <w:color w:val="000000"/>
          <w:shd w:val="clear" w:color="auto" w:fill="FFFFFF"/>
        </w:rPr>
        <w:t xml:space="preserve"> угроз</w:t>
      </w:r>
      <w:r w:rsidR="002D6118">
        <w:rPr>
          <w:color w:val="000000"/>
          <w:shd w:val="clear" w:color="auto" w:fill="FFFFFF"/>
        </w:rPr>
        <w:t>ами</w:t>
      </w:r>
      <w:r w:rsidRPr="002D6118">
        <w:rPr>
          <w:color w:val="000000"/>
          <w:shd w:val="clear" w:color="auto" w:fill="FFFFFF"/>
        </w:rPr>
        <w:t>, накоплен опыт работы в новых социально-экономических условиях. Однако угроза совершения террористических актов остается.</w:t>
      </w: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0"/>
          <w:shd w:val="clear" w:color="auto" w:fill="FFFFFF"/>
        </w:rPr>
        <w:t>Всё это требует принятия дополнительных предупреждающих мер, направленных на противодействие терроризму, прежде всего связанных с технической укреплённостью жизненно важных объектов и мест массового пребывания населения, обучением людей действиям в условиях чрезвычайного характера.</w:t>
      </w: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A"/>
          <w:shd w:val="clear" w:color="auto" w:fill="FFFFFF"/>
        </w:rPr>
        <w:t>Реализация предложенных Программой мер позволит значительно расширить потенциал института профилактики терроризма в целом, повысить эффективность деятельности органов, задействованных в сфере борьбы терроризмом, привлечь дополнительные финансовые ресурсы, усовершенствовать современную упреждающую систему противодействия терроризму в районе.</w:t>
      </w:r>
    </w:p>
    <w:p w:rsidR="003E7877" w:rsidRPr="00772AD9" w:rsidRDefault="003E7877" w:rsidP="003E7877">
      <w:pPr>
        <w:jc w:val="center"/>
      </w:pPr>
    </w:p>
    <w:p w:rsidR="00B85A0F" w:rsidRDefault="005965F6" w:rsidP="005965F6">
      <w:pPr>
        <w:pStyle w:val="a9"/>
        <w:numPr>
          <w:ilvl w:val="0"/>
          <w:numId w:val="17"/>
        </w:numPr>
        <w:jc w:val="center"/>
      </w:pPr>
      <w:r>
        <w:t>Цели и задачи муниципальной программы</w:t>
      </w:r>
    </w:p>
    <w:p w:rsidR="005965F6" w:rsidRPr="00772AD9" w:rsidRDefault="005965F6" w:rsidP="00C809F0">
      <w:pPr>
        <w:pStyle w:val="a9"/>
      </w:pPr>
    </w:p>
    <w:p w:rsidR="00B85A0F" w:rsidRPr="00772AD9" w:rsidRDefault="00B85A0F" w:rsidP="001B6CDA">
      <w:pPr>
        <w:ind w:firstLine="708"/>
        <w:jc w:val="both"/>
      </w:pPr>
      <w:r w:rsidRPr="00772AD9">
        <w:t>Цель -</w:t>
      </w:r>
      <w:r w:rsidR="00AC609B">
        <w:t xml:space="preserve"> </w:t>
      </w:r>
      <w:r w:rsidR="001B6CDA" w:rsidRPr="00772AD9">
        <w:t>совершенствование системы профилактических мер антитеррористической, антиэкстремистской направленности</w:t>
      </w:r>
      <w:r w:rsidR="005965F6">
        <w:t xml:space="preserve"> </w:t>
      </w:r>
      <w:r w:rsidRPr="00772AD9">
        <w:t xml:space="preserve">на территории </w:t>
      </w:r>
      <w:r w:rsidR="005965F6">
        <w:t>Зиминского</w:t>
      </w:r>
      <w:r w:rsidRPr="00772AD9">
        <w:t xml:space="preserve"> района  при решении следующ</w:t>
      </w:r>
      <w:r w:rsidR="001B6CDA" w:rsidRPr="00772AD9">
        <w:t>ей</w:t>
      </w:r>
      <w:r w:rsidRPr="00772AD9">
        <w:t xml:space="preserve"> задач</w:t>
      </w:r>
      <w:r w:rsidR="001B6CDA" w:rsidRPr="00772AD9">
        <w:t>и</w:t>
      </w:r>
      <w:r w:rsidRPr="00772AD9">
        <w:t>:</w:t>
      </w:r>
      <w:r w:rsidR="00AC609B">
        <w:t xml:space="preserve"> </w:t>
      </w:r>
      <w:r w:rsidR="001B6CDA" w:rsidRPr="00772AD9">
        <w:t>формирование негативного отношения населения к проявлениям террористической и экстремистской идеологии</w:t>
      </w:r>
      <w:r w:rsidR="00B862F4" w:rsidRPr="00772AD9">
        <w:t>.</w:t>
      </w:r>
    </w:p>
    <w:p w:rsidR="00014204" w:rsidRPr="00772AD9" w:rsidRDefault="00014204" w:rsidP="001B6CDA">
      <w:pPr>
        <w:ind w:firstLine="708"/>
        <w:jc w:val="both"/>
      </w:pPr>
      <w:r w:rsidRPr="00772AD9">
        <w:t>Целевой показатель рассчитывается по формуле: Чно/Очн х 100% =Д, где:</w:t>
      </w:r>
    </w:p>
    <w:p w:rsidR="00014204" w:rsidRPr="00772AD9" w:rsidRDefault="00014204" w:rsidP="00014204">
      <w:pPr>
        <w:ind w:firstLine="708"/>
        <w:jc w:val="both"/>
      </w:pPr>
      <w:r w:rsidRPr="00772AD9">
        <w:t>Чно - Численность населения охваченная проф. мероприятиями;</w:t>
      </w:r>
    </w:p>
    <w:p w:rsidR="00014204" w:rsidRPr="00772AD9" w:rsidRDefault="00014204" w:rsidP="00014204">
      <w:pPr>
        <w:ind w:firstLine="708"/>
        <w:jc w:val="both"/>
      </w:pPr>
      <w:r w:rsidRPr="00772AD9">
        <w:t xml:space="preserve">Очн - общая численность населения района; </w:t>
      </w:r>
    </w:p>
    <w:p w:rsidR="00014204" w:rsidRPr="00772AD9" w:rsidRDefault="00014204" w:rsidP="00014204">
      <w:pPr>
        <w:ind w:firstLine="708"/>
        <w:jc w:val="both"/>
        <w:rPr>
          <w:lang w:eastAsia="en-US"/>
        </w:rPr>
      </w:pPr>
      <w:r w:rsidRPr="00772AD9">
        <w:t xml:space="preserve">Д - </w:t>
      </w:r>
      <w:r w:rsidRPr="00772AD9">
        <w:rPr>
          <w:lang w:eastAsia="en-US"/>
        </w:rPr>
        <w:t>Доля населения, охваченная мероприятиями по профилактике терроризма, экстремизма.</w:t>
      </w:r>
    </w:p>
    <w:p w:rsidR="00B85A0F" w:rsidRPr="00772AD9" w:rsidRDefault="00B85A0F" w:rsidP="00B85A0F">
      <w:pPr>
        <w:ind w:firstLine="700"/>
        <w:jc w:val="both"/>
      </w:pPr>
      <w:r w:rsidRPr="00772AD9">
        <w:t>Сведения о составе и значениях целевых показателей муниципальной программы приведены в приложении № 1 к Программе.</w:t>
      </w:r>
    </w:p>
    <w:p w:rsidR="00B85A0F" w:rsidRPr="00772AD9" w:rsidRDefault="00B85A0F" w:rsidP="00B85A0F">
      <w:pPr>
        <w:ind w:firstLine="720"/>
        <w:jc w:val="both"/>
      </w:pPr>
      <w:r w:rsidRPr="00772AD9">
        <w:t>Мероприятия Программы рассчитаны на период с 202</w:t>
      </w:r>
      <w:r w:rsidR="005965F6">
        <w:t>2</w:t>
      </w:r>
      <w:r w:rsidRPr="00772AD9">
        <w:t xml:space="preserve"> по 202</w:t>
      </w:r>
      <w:r w:rsidR="005965F6">
        <w:t>7</w:t>
      </w:r>
      <w:r w:rsidRPr="00772AD9">
        <w:t xml:space="preserve"> годы и направлены на улучшение целевых показателей.</w:t>
      </w:r>
    </w:p>
    <w:p w:rsidR="00B85A0F" w:rsidRDefault="00B85A0F" w:rsidP="00B85A0F">
      <w:pPr>
        <w:ind w:firstLine="720"/>
        <w:jc w:val="both"/>
      </w:pPr>
    </w:p>
    <w:p w:rsidR="00CD7840" w:rsidRPr="001B6723" w:rsidRDefault="00CD7840" w:rsidP="00CD7840">
      <w:pPr>
        <w:pStyle w:val="a9"/>
        <w:tabs>
          <w:tab w:val="left" w:pos="990"/>
        </w:tabs>
        <w:jc w:val="center"/>
      </w:pPr>
      <w:r>
        <w:rPr>
          <w:bCs/>
        </w:rPr>
        <w:t>5</w:t>
      </w:r>
      <w:r w:rsidRPr="00CD7840">
        <w:rPr>
          <w:bCs/>
        </w:rPr>
        <w:t xml:space="preserve">. </w:t>
      </w:r>
      <w:r w:rsidRPr="00CD7840">
        <w:rPr>
          <w:b/>
          <w:bCs/>
          <w:color w:val="000000"/>
        </w:rPr>
        <w:t xml:space="preserve">  </w:t>
      </w:r>
      <w:r w:rsidRPr="001B6723">
        <w:t>Обоснование выделения подпрограмм</w:t>
      </w:r>
    </w:p>
    <w:p w:rsidR="00CD7840" w:rsidRPr="001B6723" w:rsidRDefault="00CD7840" w:rsidP="00CD7840">
      <w:pPr>
        <w:tabs>
          <w:tab w:val="left" w:pos="990"/>
        </w:tabs>
        <w:ind w:left="567"/>
        <w:jc w:val="center"/>
      </w:pPr>
    </w:p>
    <w:p w:rsidR="00CD7840" w:rsidRPr="001B6723" w:rsidRDefault="00CD7840" w:rsidP="00CD7840">
      <w:pPr>
        <w:tabs>
          <w:tab w:val="left" w:pos="990"/>
        </w:tabs>
        <w:ind w:left="567"/>
        <w:jc w:val="center"/>
      </w:pPr>
      <w:r w:rsidRPr="001B6723">
        <w:t>В рамках муниципальной программы выделение подпрограмм не предусмотрено.</w:t>
      </w:r>
    </w:p>
    <w:p w:rsidR="00CD7840" w:rsidRPr="001B6723" w:rsidRDefault="00CD7840" w:rsidP="00CD7840">
      <w:pPr>
        <w:tabs>
          <w:tab w:val="left" w:pos="990"/>
        </w:tabs>
        <w:ind w:left="567"/>
        <w:jc w:val="center"/>
        <w:rPr>
          <w:highlight w:val="yellow"/>
        </w:rPr>
      </w:pPr>
    </w:p>
    <w:p w:rsidR="00CD7840" w:rsidRPr="001B6723" w:rsidRDefault="00CD7840" w:rsidP="00CD7840">
      <w:pPr>
        <w:pStyle w:val="a9"/>
        <w:numPr>
          <w:ilvl w:val="0"/>
          <w:numId w:val="19"/>
        </w:numPr>
        <w:tabs>
          <w:tab w:val="left" w:pos="956"/>
        </w:tabs>
        <w:jc w:val="center"/>
      </w:pPr>
      <w:r w:rsidRPr="001B6723">
        <w:lastRenderedPageBreak/>
        <w:t>Прогноз сводных показателей муниципальных заданий на оказание муниципальных услуг (выполнение работ) муниципальными учреждениями ЗРМО в рамках муниципальной программы</w:t>
      </w:r>
    </w:p>
    <w:p w:rsidR="00CD7840" w:rsidRPr="001B6723" w:rsidRDefault="00CD7840" w:rsidP="00CD7840">
      <w:pPr>
        <w:pStyle w:val="a9"/>
        <w:tabs>
          <w:tab w:val="left" w:pos="956"/>
        </w:tabs>
        <w:ind w:left="1080"/>
      </w:pPr>
    </w:p>
    <w:p w:rsidR="00CD7840" w:rsidRPr="001B6723" w:rsidRDefault="00CD7840" w:rsidP="00CD7840">
      <w:pPr>
        <w:pStyle w:val="a9"/>
        <w:ind w:left="0" w:firstLine="709"/>
        <w:jc w:val="both"/>
      </w:pPr>
      <w:r w:rsidRPr="001B6723">
        <w:t>В рамках муниципальной программы услуги (работы) муниципальными учреждениями Зиминского района не предоставляются (не выполняются).</w:t>
      </w:r>
    </w:p>
    <w:p w:rsidR="00CD7840" w:rsidRDefault="00CD7840" w:rsidP="00B85A0F">
      <w:pPr>
        <w:ind w:firstLine="720"/>
        <w:jc w:val="both"/>
      </w:pPr>
    </w:p>
    <w:p w:rsidR="006D487F" w:rsidRPr="00C15F5A" w:rsidRDefault="006D487F" w:rsidP="006D487F">
      <w:pPr>
        <w:pStyle w:val="ConsPlusNormal"/>
        <w:jc w:val="center"/>
        <w:rPr>
          <w:rFonts w:ascii="Times New Roman" w:hAnsi="Times New Roman" w:cs="Times New Roman"/>
          <w:bCs/>
          <w:color w:val="000000"/>
          <w:sz w:val="24"/>
          <w:szCs w:val="24"/>
        </w:rPr>
      </w:pPr>
      <w:r>
        <w:rPr>
          <w:rFonts w:ascii="Times New Roman" w:hAnsi="Times New Roman" w:cs="Times New Roman"/>
          <w:bCs/>
          <w:sz w:val="24"/>
          <w:szCs w:val="24"/>
        </w:rPr>
        <w:t>7</w:t>
      </w:r>
      <w:r w:rsidRPr="00C15F5A">
        <w:rPr>
          <w:rFonts w:ascii="Times New Roman" w:hAnsi="Times New Roman" w:cs="Times New Roman"/>
          <w:bCs/>
          <w:sz w:val="24"/>
          <w:szCs w:val="24"/>
        </w:rPr>
        <w:t xml:space="preserve">. </w:t>
      </w:r>
      <w:r w:rsidRPr="00C15F5A">
        <w:rPr>
          <w:rFonts w:ascii="Times New Roman" w:hAnsi="Times New Roman" w:cs="Times New Roman"/>
          <w:bCs/>
          <w:color w:val="000000"/>
          <w:sz w:val="24"/>
          <w:szCs w:val="24"/>
        </w:rPr>
        <w:t xml:space="preserve">  Сроки реализации и ресурсное обеспечение муниципальной программы</w:t>
      </w:r>
    </w:p>
    <w:p w:rsidR="006D487F" w:rsidRPr="00C15F5A" w:rsidRDefault="006D487F" w:rsidP="006D487F">
      <w:pPr>
        <w:pStyle w:val="Standard"/>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320"/>
        <w:gridCol w:w="1067"/>
        <w:gridCol w:w="1069"/>
        <w:gridCol w:w="1069"/>
        <w:gridCol w:w="1069"/>
        <w:gridCol w:w="1069"/>
        <w:gridCol w:w="1070"/>
      </w:tblGrid>
      <w:tr w:rsidR="006D487F" w:rsidRPr="00C15F5A" w:rsidTr="00906275">
        <w:trPr>
          <w:cantSplit/>
          <w:trHeight w:val="1116"/>
        </w:trPr>
        <w:tc>
          <w:tcPr>
            <w:tcW w:w="930" w:type="pct"/>
          </w:tcPr>
          <w:p w:rsidR="006D487F" w:rsidRPr="00C15F5A" w:rsidRDefault="006D487F" w:rsidP="00A153BB">
            <w:pPr>
              <w:pStyle w:val="af6"/>
              <w:rPr>
                <w:sz w:val="24"/>
              </w:rPr>
            </w:pPr>
            <w:r w:rsidRPr="00C15F5A">
              <w:rPr>
                <w:sz w:val="24"/>
              </w:rPr>
              <w:t>Сроки исполнения</w:t>
            </w:r>
          </w:p>
        </w:tc>
        <w:tc>
          <w:tcPr>
            <w:tcW w:w="669" w:type="pct"/>
          </w:tcPr>
          <w:p w:rsidR="006D487F" w:rsidRPr="00C15F5A" w:rsidRDefault="006D487F" w:rsidP="00A153BB">
            <w:pPr>
              <w:pStyle w:val="af6"/>
              <w:rPr>
                <w:sz w:val="24"/>
              </w:rPr>
            </w:pPr>
            <w:r w:rsidRPr="00C15F5A">
              <w:rPr>
                <w:sz w:val="24"/>
              </w:rPr>
              <w:t>Всего по программе (тыс. руб.)</w:t>
            </w:r>
          </w:p>
        </w:tc>
        <w:tc>
          <w:tcPr>
            <w:tcW w:w="566" w:type="pct"/>
            <w:vAlign w:val="center"/>
          </w:tcPr>
          <w:p w:rsidR="006D487F" w:rsidRPr="00C15F5A" w:rsidRDefault="006D487F" w:rsidP="006D487F">
            <w:pPr>
              <w:pStyle w:val="af6"/>
              <w:jc w:val="center"/>
            </w:pPr>
            <w:r w:rsidRPr="00C15F5A">
              <w:t>202</w:t>
            </w:r>
            <w:r>
              <w:t>2</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3</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4</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5</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6</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7</w:t>
            </w:r>
            <w:r w:rsidRPr="00C15F5A">
              <w:t xml:space="preserve"> г.</w:t>
            </w:r>
          </w:p>
          <w:p w:rsidR="006D487F" w:rsidRPr="00C15F5A" w:rsidRDefault="006D487F" w:rsidP="006D487F">
            <w:pPr>
              <w:pStyle w:val="af6"/>
              <w:jc w:val="center"/>
            </w:pPr>
            <w:r w:rsidRPr="00C15F5A">
              <w:t>(тыс. руб.)</w:t>
            </w:r>
          </w:p>
        </w:tc>
      </w:tr>
      <w:tr w:rsidR="0097679A" w:rsidRPr="00C15F5A" w:rsidTr="0097679A">
        <w:trPr>
          <w:trHeight w:val="284"/>
        </w:trPr>
        <w:tc>
          <w:tcPr>
            <w:tcW w:w="930" w:type="pct"/>
          </w:tcPr>
          <w:p w:rsidR="0097679A" w:rsidRPr="00C15F5A" w:rsidRDefault="0097679A" w:rsidP="00A153BB">
            <w:pPr>
              <w:pStyle w:val="af6"/>
              <w:rPr>
                <w:sz w:val="22"/>
              </w:rPr>
            </w:pPr>
            <w:r w:rsidRPr="00C15F5A">
              <w:rPr>
                <w:sz w:val="22"/>
              </w:rPr>
              <w:t>Общий объем финансирования, в т.ч</w:t>
            </w:r>
          </w:p>
        </w:tc>
        <w:tc>
          <w:tcPr>
            <w:tcW w:w="669" w:type="pct"/>
            <w:vAlign w:val="center"/>
          </w:tcPr>
          <w:p w:rsidR="0097679A" w:rsidRPr="0097679A" w:rsidRDefault="0097679A" w:rsidP="0097679A">
            <w:pPr>
              <w:jc w:val="center"/>
              <w:rPr>
                <w:color w:val="000000"/>
              </w:rPr>
            </w:pPr>
            <w:r w:rsidRPr="0097679A">
              <w:rPr>
                <w:color w:val="000000"/>
                <w:sz w:val="22"/>
                <w:szCs w:val="22"/>
              </w:rPr>
              <w:t>24750,522</w:t>
            </w:r>
          </w:p>
        </w:tc>
        <w:tc>
          <w:tcPr>
            <w:tcW w:w="566" w:type="pct"/>
            <w:vAlign w:val="center"/>
          </w:tcPr>
          <w:p w:rsidR="0097679A" w:rsidRPr="0097679A" w:rsidRDefault="0097679A" w:rsidP="0097679A">
            <w:pPr>
              <w:jc w:val="center"/>
              <w:rPr>
                <w:color w:val="000000"/>
              </w:rPr>
            </w:pPr>
            <w:r w:rsidRPr="0097679A">
              <w:rPr>
                <w:color w:val="000000"/>
                <w:sz w:val="22"/>
              </w:rPr>
              <w:t>2101,197</w:t>
            </w:r>
          </w:p>
        </w:tc>
        <w:tc>
          <w:tcPr>
            <w:tcW w:w="567" w:type="pct"/>
            <w:vAlign w:val="center"/>
          </w:tcPr>
          <w:p w:rsidR="0097679A" w:rsidRPr="0097679A" w:rsidRDefault="0097679A" w:rsidP="0097679A">
            <w:pPr>
              <w:jc w:val="center"/>
              <w:rPr>
                <w:color w:val="000000"/>
              </w:rPr>
            </w:pPr>
            <w:r w:rsidRPr="0097679A">
              <w:rPr>
                <w:color w:val="000000"/>
                <w:sz w:val="22"/>
              </w:rPr>
              <w:t>4130,253</w:t>
            </w:r>
          </w:p>
        </w:tc>
        <w:tc>
          <w:tcPr>
            <w:tcW w:w="567" w:type="pct"/>
            <w:vAlign w:val="center"/>
          </w:tcPr>
          <w:p w:rsidR="0097679A" w:rsidRPr="0097679A" w:rsidRDefault="0097679A" w:rsidP="0097679A">
            <w:pPr>
              <w:jc w:val="center"/>
              <w:rPr>
                <w:color w:val="000000"/>
              </w:rPr>
            </w:pPr>
            <w:r w:rsidRPr="0097679A">
              <w:rPr>
                <w:color w:val="000000"/>
                <w:sz w:val="22"/>
              </w:rPr>
              <w:t>4996,605</w:t>
            </w:r>
          </w:p>
        </w:tc>
        <w:tc>
          <w:tcPr>
            <w:tcW w:w="567" w:type="pct"/>
            <w:vAlign w:val="center"/>
          </w:tcPr>
          <w:p w:rsidR="0097679A" w:rsidRPr="0097679A" w:rsidRDefault="0097679A" w:rsidP="0097679A">
            <w:pPr>
              <w:jc w:val="center"/>
              <w:rPr>
                <w:color w:val="000000"/>
              </w:rPr>
            </w:pPr>
            <w:r w:rsidRPr="0097679A">
              <w:rPr>
                <w:color w:val="000000"/>
                <w:sz w:val="22"/>
              </w:rPr>
              <w:t>4596,605</w:t>
            </w:r>
          </w:p>
        </w:tc>
        <w:tc>
          <w:tcPr>
            <w:tcW w:w="567" w:type="pct"/>
            <w:vAlign w:val="center"/>
          </w:tcPr>
          <w:p w:rsidR="0097679A" w:rsidRPr="0097679A" w:rsidRDefault="0097679A" w:rsidP="0097679A">
            <w:pPr>
              <w:jc w:val="center"/>
              <w:rPr>
                <w:color w:val="000000"/>
              </w:rPr>
            </w:pPr>
            <w:r w:rsidRPr="0097679A">
              <w:rPr>
                <w:color w:val="000000"/>
                <w:sz w:val="22"/>
              </w:rPr>
              <w:t>4996,605</w:t>
            </w:r>
          </w:p>
        </w:tc>
        <w:tc>
          <w:tcPr>
            <w:tcW w:w="567" w:type="pct"/>
            <w:vAlign w:val="center"/>
          </w:tcPr>
          <w:p w:rsidR="0097679A" w:rsidRPr="0097679A" w:rsidRDefault="0097679A" w:rsidP="0097679A">
            <w:pPr>
              <w:jc w:val="center"/>
              <w:rPr>
                <w:color w:val="000000"/>
              </w:rPr>
            </w:pPr>
            <w:r w:rsidRPr="0097679A">
              <w:rPr>
                <w:color w:val="000000"/>
                <w:sz w:val="22"/>
              </w:rPr>
              <w:t>3929,257</w:t>
            </w:r>
          </w:p>
        </w:tc>
      </w:tr>
      <w:tr w:rsidR="0097679A" w:rsidRPr="00C15F5A" w:rsidTr="00906275">
        <w:trPr>
          <w:trHeight w:val="418"/>
        </w:trPr>
        <w:tc>
          <w:tcPr>
            <w:tcW w:w="930" w:type="pct"/>
          </w:tcPr>
          <w:p w:rsidR="0097679A" w:rsidRPr="00C15F5A" w:rsidRDefault="0097679A" w:rsidP="00A153BB">
            <w:pPr>
              <w:pStyle w:val="af6"/>
              <w:rPr>
                <w:sz w:val="22"/>
              </w:rPr>
            </w:pPr>
            <w:r w:rsidRPr="00C15F5A">
              <w:rPr>
                <w:sz w:val="22"/>
              </w:rPr>
              <w:t xml:space="preserve">федеральный бюджет </w:t>
            </w:r>
          </w:p>
        </w:tc>
        <w:tc>
          <w:tcPr>
            <w:tcW w:w="669" w:type="pct"/>
            <w:vAlign w:val="center"/>
          </w:tcPr>
          <w:p w:rsidR="0097679A" w:rsidRPr="00C15F5A" w:rsidRDefault="0097679A" w:rsidP="00906275">
            <w:pPr>
              <w:pStyle w:val="af6"/>
              <w:jc w:val="center"/>
              <w:rPr>
                <w:sz w:val="24"/>
              </w:rPr>
            </w:pPr>
            <w:r>
              <w:rPr>
                <w:sz w:val="24"/>
              </w:rPr>
              <w:t>-</w:t>
            </w:r>
          </w:p>
        </w:tc>
        <w:tc>
          <w:tcPr>
            <w:tcW w:w="566"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r>
      <w:tr w:rsidR="0097679A" w:rsidRPr="00C15F5A" w:rsidTr="00906275">
        <w:trPr>
          <w:trHeight w:val="403"/>
        </w:trPr>
        <w:tc>
          <w:tcPr>
            <w:tcW w:w="930" w:type="pct"/>
          </w:tcPr>
          <w:p w:rsidR="0097679A" w:rsidRPr="00C15F5A" w:rsidRDefault="0097679A" w:rsidP="00A153BB">
            <w:pPr>
              <w:pStyle w:val="af6"/>
              <w:rPr>
                <w:sz w:val="22"/>
              </w:rPr>
            </w:pPr>
            <w:r w:rsidRPr="00C15F5A">
              <w:rPr>
                <w:sz w:val="22"/>
              </w:rPr>
              <w:t>областной</w:t>
            </w:r>
          </w:p>
          <w:p w:rsidR="0097679A" w:rsidRPr="00C15F5A" w:rsidRDefault="0097679A" w:rsidP="00A153BB">
            <w:pPr>
              <w:pStyle w:val="af6"/>
              <w:rPr>
                <w:sz w:val="22"/>
              </w:rPr>
            </w:pPr>
            <w:r w:rsidRPr="00C15F5A">
              <w:rPr>
                <w:sz w:val="22"/>
              </w:rPr>
              <w:t xml:space="preserve">бюджет </w:t>
            </w:r>
          </w:p>
        </w:tc>
        <w:tc>
          <w:tcPr>
            <w:tcW w:w="669" w:type="pct"/>
            <w:vAlign w:val="center"/>
          </w:tcPr>
          <w:p w:rsidR="0097679A" w:rsidRPr="00C15F5A" w:rsidRDefault="0097679A" w:rsidP="00906275">
            <w:pPr>
              <w:pStyle w:val="af6"/>
              <w:jc w:val="center"/>
              <w:rPr>
                <w:sz w:val="24"/>
              </w:rPr>
            </w:pPr>
            <w:r>
              <w:rPr>
                <w:sz w:val="24"/>
              </w:rPr>
              <w:t>-</w:t>
            </w:r>
          </w:p>
        </w:tc>
        <w:tc>
          <w:tcPr>
            <w:tcW w:w="566"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r>
      <w:tr w:rsidR="0097679A" w:rsidRPr="00C15F5A" w:rsidTr="000728CC">
        <w:trPr>
          <w:trHeight w:val="418"/>
        </w:trPr>
        <w:tc>
          <w:tcPr>
            <w:tcW w:w="930" w:type="pct"/>
          </w:tcPr>
          <w:p w:rsidR="0097679A" w:rsidRPr="00C15F5A" w:rsidRDefault="0097679A" w:rsidP="00A153BB">
            <w:pPr>
              <w:pStyle w:val="af6"/>
              <w:rPr>
                <w:sz w:val="22"/>
              </w:rPr>
            </w:pPr>
            <w:r w:rsidRPr="00C15F5A">
              <w:rPr>
                <w:sz w:val="22"/>
              </w:rPr>
              <w:t xml:space="preserve">местный </w:t>
            </w:r>
          </w:p>
          <w:p w:rsidR="0097679A" w:rsidRPr="00C15F5A" w:rsidRDefault="0097679A" w:rsidP="00A153BB">
            <w:pPr>
              <w:pStyle w:val="af6"/>
              <w:rPr>
                <w:sz w:val="22"/>
              </w:rPr>
            </w:pPr>
            <w:r w:rsidRPr="00C15F5A">
              <w:rPr>
                <w:sz w:val="22"/>
              </w:rPr>
              <w:t xml:space="preserve">бюджет </w:t>
            </w:r>
          </w:p>
        </w:tc>
        <w:tc>
          <w:tcPr>
            <w:tcW w:w="669" w:type="pct"/>
            <w:vAlign w:val="center"/>
          </w:tcPr>
          <w:p w:rsidR="0097679A" w:rsidRPr="0097679A" w:rsidRDefault="0097679A" w:rsidP="001E493C">
            <w:pPr>
              <w:jc w:val="center"/>
              <w:rPr>
                <w:color w:val="000000"/>
              </w:rPr>
            </w:pPr>
            <w:r w:rsidRPr="0097679A">
              <w:rPr>
                <w:color w:val="000000"/>
                <w:sz w:val="22"/>
                <w:szCs w:val="22"/>
              </w:rPr>
              <w:t>24750,522</w:t>
            </w:r>
          </w:p>
        </w:tc>
        <w:tc>
          <w:tcPr>
            <w:tcW w:w="566" w:type="pct"/>
            <w:vAlign w:val="center"/>
          </w:tcPr>
          <w:p w:rsidR="0097679A" w:rsidRPr="0097679A" w:rsidRDefault="0097679A" w:rsidP="001E493C">
            <w:pPr>
              <w:jc w:val="center"/>
              <w:rPr>
                <w:color w:val="000000"/>
              </w:rPr>
            </w:pPr>
            <w:r w:rsidRPr="0097679A">
              <w:rPr>
                <w:color w:val="000000"/>
                <w:sz w:val="22"/>
              </w:rPr>
              <w:t>2101,197</w:t>
            </w:r>
          </w:p>
        </w:tc>
        <w:tc>
          <w:tcPr>
            <w:tcW w:w="567" w:type="pct"/>
            <w:vAlign w:val="center"/>
          </w:tcPr>
          <w:p w:rsidR="0097679A" w:rsidRPr="0097679A" w:rsidRDefault="0097679A" w:rsidP="001E493C">
            <w:pPr>
              <w:jc w:val="center"/>
              <w:rPr>
                <w:color w:val="000000"/>
              </w:rPr>
            </w:pPr>
            <w:r w:rsidRPr="0097679A">
              <w:rPr>
                <w:color w:val="000000"/>
                <w:sz w:val="22"/>
              </w:rPr>
              <w:t>4130,253</w:t>
            </w:r>
          </w:p>
        </w:tc>
        <w:tc>
          <w:tcPr>
            <w:tcW w:w="567" w:type="pct"/>
            <w:vAlign w:val="center"/>
          </w:tcPr>
          <w:p w:rsidR="0097679A" w:rsidRPr="0097679A" w:rsidRDefault="0097679A" w:rsidP="001E493C">
            <w:pPr>
              <w:jc w:val="center"/>
              <w:rPr>
                <w:color w:val="000000"/>
              </w:rPr>
            </w:pPr>
            <w:r w:rsidRPr="0097679A">
              <w:rPr>
                <w:color w:val="000000"/>
                <w:sz w:val="22"/>
              </w:rPr>
              <w:t>4996,605</w:t>
            </w:r>
          </w:p>
        </w:tc>
        <w:tc>
          <w:tcPr>
            <w:tcW w:w="567" w:type="pct"/>
            <w:vAlign w:val="center"/>
          </w:tcPr>
          <w:p w:rsidR="0097679A" w:rsidRPr="0097679A" w:rsidRDefault="0097679A" w:rsidP="001E493C">
            <w:pPr>
              <w:jc w:val="center"/>
              <w:rPr>
                <w:color w:val="000000"/>
              </w:rPr>
            </w:pPr>
            <w:r w:rsidRPr="0097679A">
              <w:rPr>
                <w:color w:val="000000"/>
                <w:sz w:val="22"/>
              </w:rPr>
              <w:t>4596,605</w:t>
            </w:r>
          </w:p>
        </w:tc>
        <w:tc>
          <w:tcPr>
            <w:tcW w:w="567" w:type="pct"/>
            <w:vAlign w:val="center"/>
          </w:tcPr>
          <w:p w:rsidR="0097679A" w:rsidRPr="0097679A" w:rsidRDefault="0097679A" w:rsidP="001E493C">
            <w:pPr>
              <w:jc w:val="center"/>
              <w:rPr>
                <w:color w:val="000000"/>
              </w:rPr>
            </w:pPr>
            <w:r w:rsidRPr="0097679A">
              <w:rPr>
                <w:color w:val="000000"/>
                <w:sz w:val="22"/>
              </w:rPr>
              <w:t>4996,605</w:t>
            </w:r>
          </w:p>
        </w:tc>
        <w:tc>
          <w:tcPr>
            <w:tcW w:w="567" w:type="pct"/>
            <w:vAlign w:val="center"/>
          </w:tcPr>
          <w:p w:rsidR="0097679A" w:rsidRPr="0097679A" w:rsidRDefault="0097679A" w:rsidP="001E493C">
            <w:pPr>
              <w:jc w:val="center"/>
              <w:rPr>
                <w:color w:val="000000"/>
              </w:rPr>
            </w:pPr>
            <w:r w:rsidRPr="0097679A">
              <w:rPr>
                <w:color w:val="000000"/>
                <w:sz w:val="22"/>
              </w:rPr>
              <w:t>3929,257</w:t>
            </w:r>
          </w:p>
        </w:tc>
      </w:tr>
      <w:tr w:rsidR="0097679A" w:rsidRPr="00C15F5A" w:rsidTr="00906275">
        <w:trPr>
          <w:trHeight w:val="418"/>
        </w:trPr>
        <w:tc>
          <w:tcPr>
            <w:tcW w:w="930" w:type="pct"/>
          </w:tcPr>
          <w:p w:rsidR="0097679A" w:rsidRPr="00C15F5A" w:rsidRDefault="0097679A" w:rsidP="00A153BB">
            <w:pPr>
              <w:pStyle w:val="af6"/>
              <w:rPr>
                <w:sz w:val="22"/>
              </w:rPr>
            </w:pPr>
            <w:r w:rsidRPr="00C15F5A">
              <w:rPr>
                <w:sz w:val="22"/>
              </w:rPr>
              <w:t xml:space="preserve">внебюджетные источники  </w:t>
            </w:r>
          </w:p>
        </w:tc>
        <w:tc>
          <w:tcPr>
            <w:tcW w:w="669" w:type="pct"/>
            <w:vAlign w:val="center"/>
          </w:tcPr>
          <w:p w:rsidR="0097679A" w:rsidRPr="00C15F5A" w:rsidRDefault="0097679A" w:rsidP="00906275">
            <w:pPr>
              <w:pStyle w:val="af6"/>
              <w:jc w:val="center"/>
              <w:rPr>
                <w:sz w:val="24"/>
              </w:rPr>
            </w:pPr>
            <w:r>
              <w:rPr>
                <w:sz w:val="24"/>
              </w:rPr>
              <w:t>-</w:t>
            </w:r>
          </w:p>
        </w:tc>
        <w:tc>
          <w:tcPr>
            <w:tcW w:w="566"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r>
    </w:tbl>
    <w:p w:rsidR="006D487F" w:rsidRPr="00C15F5A" w:rsidRDefault="006D487F" w:rsidP="00E13854">
      <w:pPr>
        <w:spacing w:line="360" w:lineRule="auto"/>
        <w:rPr>
          <w:color w:val="000000"/>
          <w:highlight w:val="yellow"/>
        </w:rPr>
        <w:sectPr w:rsidR="006D487F" w:rsidRPr="00C15F5A" w:rsidSect="009D1123">
          <w:headerReference w:type="default" r:id="rId8"/>
          <w:footerReference w:type="default" r:id="rId9"/>
          <w:type w:val="continuous"/>
          <w:pgSz w:w="11906" w:h="16838"/>
          <w:pgMar w:top="426" w:right="850" w:bottom="284" w:left="1701" w:header="708" w:footer="708" w:gutter="0"/>
          <w:cols w:space="708"/>
          <w:docGrid w:linePitch="360"/>
        </w:sectPr>
      </w:pPr>
    </w:p>
    <w:p w:rsidR="005F2511" w:rsidRDefault="005F2511" w:rsidP="005F2511">
      <w:pPr>
        <w:spacing w:line="276" w:lineRule="auto"/>
        <w:jc w:val="both"/>
        <w:sectPr w:rsidR="005F2511" w:rsidSect="00772AD9">
          <w:type w:val="continuous"/>
          <w:pgSz w:w="11906" w:h="16838"/>
          <w:pgMar w:top="1134" w:right="567" w:bottom="1134" w:left="1701" w:header="709" w:footer="709" w:gutter="0"/>
          <w:cols w:space="708"/>
          <w:docGrid w:linePitch="360"/>
        </w:sectPr>
      </w:pPr>
    </w:p>
    <w:p w:rsidR="004B2C77" w:rsidRPr="00C15F5A" w:rsidRDefault="004B2C77" w:rsidP="004B2C77">
      <w:pPr>
        <w:pStyle w:val="Standard"/>
        <w:tabs>
          <w:tab w:val="left" w:pos="1560"/>
        </w:tabs>
        <w:suppressAutoHyphens w:val="0"/>
        <w:autoSpaceDE w:val="0"/>
        <w:ind w:left="720"/>
        <w:jc w:val="center"/>
        <w:rPr>
          <w:rFonts w:eastAsia="Arial" w:cs="Arial"/>
          <w:bCs/>
          <w:color w:val="000000"/>
          <w:lang w:val="ru-RU"/>
        </w:rPr>
      </w:pPr>
      <w:r>
        <w:rPr>
          <w:rFonts w:eastAsia="Arial" w:cs="Arial"/>
          <w:bCs/>
          <w:color w:val="000000"/>
          <w:lang w:val="ru-RU"/>
        </w:rPr>
        <w:lastRenderedPageBreak/>
        <w:t>8</w:t>
      </w:r>
      <w:r w:rsidRPr="00C15F5A">
        <w:rPr>
          <w:rFonts w:eastAsia="Arial" w:cs="Arial"/>
          <w:bCs/>
          <w:color w:val="000000"/>
          <w:lang w:val="ru-RU"/>
        </w:rPr>
        <w:t>. Перечень мероприятий муниципальной программы</w:t>
      </w:r>
    </w:p>
    <w:p w:rsidR="004B2C77" w:rsidRPr="00C15F5A" w:rsidRDefault="004B2C77" w:rsidP="004B2C77">
      <w:pPr>
        <w:pStyle w:val="ConsPlusNormal"/>
        <w:spacing w:line="276" w:lineRule="auto"/>
        <w:jc w:val="center"/>
        <w:rPr>
          <w:rFonts w:ascii="Times New Roman" w:hAnsi="Times New Roman" w:cs="Times New Roman"/>
          <w:sz w:val="24"/>
          <w:szCs w:val="24"/>
        </w:rPr>
      </w:pPr>
    </w:p>
    <w:p w:rsidR="004B2C77" w:rsidRPr="00C15F5A" w:rsidRDefault="004B2C77" w:rsidP="004B2C77">
      <w:pPr>
        <w:pStyle w:val="ConsPlusNormal"/>
        <w:spacing w:line="276" w:lineRule="auto"/>
        <w:jc w:val="center"/>
        <w:rPr>
          <w:rFonts w:ascii="Times New Roman" w:hAnsi="Times New Roman" w:cs="Times New Roman"/>
          <w:sz w:val="24"/>
          <w:szCs w:val="24"/>
        </w:rPr>
      </w:pPr>
      <w:r w:rsidRPr="00C15F5A">
        <w:rPr>
          <w:rFonts w:ascii="Times New Roman" w:hAnsi="Times New Roman" w:cs="Times New Roman"/>
          <w:sz w:val="24"/>
          <w:szCs w:val="24"/>
        </w:rPr>
        <w:t>Система программных мероприятий</w:t>
      </w:r>
    </w:p>
    <w:tbl>
      <w:tblPr>
        <w:tblW w:w="1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9"/>
        <w:gridCol w:w="3543"/>
        <w:gridCol w:w="3544"/>
        <w:gridCol w:w="992"/>
        <w:gridCol w:w="993"/>
        <w:gridCol w:w="708"/>
        <w:gridCol w:w="993"/>
        <w:gridCol w:w="141"/>
        <w:gridCol w:w="738"/>
        <w:gridCol w:w="48"/>
      </w:tblGrid>
      <w:tr w:rsidR="004B2C77" w:rsidRPr="00C43802" w:rsidTr="00BB36F9">
        <w:tc>
          <w:tcPr>
            <w:tcW w:w="851" w:type="dxa"/>
            <w:vMerge w:val="restart"/>
          </w:tcPr>
          <w:p w:rsidR="004B2C77" w:rsidRPr="00C43802" w:rsidRDefault="004B2C77" w:rsidP="00A153BB">
            <w:pPr>
              <w:jc w:val="center"/>
            </w:pPr>
            <w:r w:rsidRPr="00C15F5A">
              <w:t xml:space="preserve">                                           </w:t>
            </w:r>
            <w:r w:rsidRPr="00C43802">
              <w:t>№ п/п</w:t>
            </w:r>
          </w:p>
        </w:tc>
        <w:tc>
          <w:tcPr>
            <w:tcW w:w="3119" w:type="dxa"/>
            <w:vMerge w:val="restart"/>
          </w:tcPr>
          <w:p w:rsidR="004B2C77" w:rsidRPr="00C43802" w:rsidRDefault="004B2C77" w:rsidP="00A153BB">
            <w:pPr>
              <w:jc w:val="center"/>
            </w:pPr>
            <w:r w:rsidRPr="00C43802">
              <w:t>Наименование программы, мероприятия</w:t>
            </w:r>
          </w:p>
        </w:tc>
        <w:tc>
          <w:tcPr>
            <w:tcW w:w="3543" w:type="dxa"/>
            <w:vMerge w:val="restart"/>
          </w:tcPr>
          <w:p w:rsidR="004B2C77" w:rsidRPr="00C43802" w:rsidRDefault="004B2C77" w:rsidP="00A153BB">
            <w:pPr>
              <w:jc w:val="center"/>
            </w:pPr>
            <w:r w:rsidRPr="00C43802">
              <w:t xml:space="preserve">Результат </w:t>
            </w:r>
          </w:p>
        </w:tc>
        <w:tc>
          <w:tcPr>
            <w:tcW w:w="3544" w:type="dxa"/>
            <w:vMerge w:val="restart"/>
          </w:tcPr>
          <w:p w:rsidR="004B2C77" w:rsidRPr="00C43802" w:rsidRDefault="004B2C77" w:rsidP="00A153BB">
            <w:r w:rsidRPr="00C43802">
              <w:t>Ответственный исполнитель, соисполнители, участники муниципальной программы, участники мероприятий</w:t>
            </w:r>
          </w:p>
        </w:tc>
        <w:tc>
          <w:tcPr>
            <w:tcW w:w="992" w:type="dxa"/>
            <w:vMerge w:val="restart"/>
          </w:tcPr>
          <w:p w:rsidR="004B2C77" w:rsidRPr="00C43802" w:rsidRDefault="004B2C77" w:rsidP="00A153BB">
            <w:pPr>
              <w:ind w:right="-108"/>
              <w:jc w:val="center"/>
            </w:pPr>
            <w:r w:rsidRPr="00C43802">
              <w:t>Срок исполнения</w:t>
            </w:r>
          </w:p>
        </w:tc>
        <w:tc>
          <w:tcPr>
            <w:tcW w:w="993" w:type="dxa"/>
            <w:vMerge w:val="restart"/>
          </w:tcPr>
          <w:p w:rsidR="004B2C77" w:rsidRPr="00C43802" w:rsidRDefault="004B2C77" w:rsidP="00A153BB">
            <w:pPr>
              <w:jc w:val="center"/>
            </w:pPr>
            <w:r w:rsidRPr="00C43802">
              <w:t>Объем финансирования</w:t>
            </w:r>
          </w:p>
          <w:p w:rsidR="004B2C77" w:rsidRPr="00C43802" w:rsidRDefault="004B2C77" w:rsidP="00A153BB">
            <w:pPr>
              <w:jc w:val="center"/>
            </w:pPr>
            <w:r w:rsidRPr="00C43802">
              <w:t>(тыс. руб.)</w:t>
            </w:r>
          </w:p>
        </w:tc>
        <w:tc>
          <w:tcPr>
            <w:tcW w:w="2628" w:type="dxa"/>
            <w:gridSpan w:val="5"/>
          </w:tcPr>
          <w:p w:rsidR="004B2C77" w:rsidRPr="00C43802" w:rsidRDefault="004B2C77" w:rsidP="00A153BB">
            <w:pPr>
              <w:tabs>
                <w:tab w:val="left" w:pos="118"/>
              </w:tabs>
              <w:ind w:left="79"/>
              <w:jc w:val="center"/>
            </w:pPr>
            <w:r w:rsidRPr="00C43802">
              <w:t>в т.ч. планируемое привлечение из:</w:t>
            </w:r>
          </w:p>
        </w:tc>
      </w:tr>
      <w:tr w:rsidR="004B2C77" w:rsidRPr="00C43802" w:rsidTr="00BB36F9">
        <w:trPr>
          <w:trHeight w:val="556"/>
        </w:trPr>
        <w:tc>
          <w:tcPr>
            <w:tcW w:w="851" w:type="dxa"/>
            <w:vMerge/>
          </w:tcPr>
          <w:p w:rsidR="004B2C77" w:rsidRPr="00C43802" w:rsidRDefault="004B2C77" w:rsidP="00A153BB">
            <w:pPr>
              <w:jc w:val="center"/>
            </w:pPr>
          </w:p>
        </w:tc>
        <w:tc>
          <w:tcPr>
            <w:tcW w:w="3119" w:type="dxa"/>
            <w:vMerge/>
          </w:tcPr>
          <w:p w:rsidR="004B2C77" w:rsidRPr="00C43802" w:rsidRDefault="004B2C77" w:rsidP="00A153BB">
            <w:pPr>
              <w:jc w:val="center"/>
            </w:pPr>
          </w:p>
        </w:tc>
        <w:tc>
          <w:tcPr>
            <w:tcW w:w="3543" w:type="dxa"/>
            <w:vMerge/>
          </w:tcPr>
          <w:p w:rsidR="004B2C77" w:rsidRPr="00C43802" w:rsidRDefault="004B2C77" w:rsidP="00A153BB">
            <w:pPr>
              <w:jc w:val="center"/>
            </w:pPr>
          </w:p>
        </w:tc>
        <w:tc>
          <w:tcPr>
            <w:tcW w:w="3544" w:type="dxa"/>
            <w:vMerge/>
          </w:tcPr>
          <w:p w:rsidR="004B2C77" w:rsidRPr="00C43802" w:rsidRDefault="004B2C77" w:rsidP="00A153BB">
            <w:pPr>
              <w:jc w:val="center"/>
            </w:pPr>
          </w:p>
        </w:tc>
        <w:tc>
          <w:tcPr>
            <w:tcW w:w="992" w:type="dxa"/>
            <w:vMerge/>
            <w:tcBorders>
              <w:bottom w:val="single" w:sz="4" w:space="0" w:color="auto"/>
            </w:tcBorders>
          </w:tcPr>
          <w:p w:rsidR="004B2C77" w:rsidRPr="00C43802" w:rsidRDefault="004B2C77" w:rsidP="00A153BB">
            <w:pPr>
              <w:jc w:val="center"/>
            </w:pPr>
          </w:p>
        </w:tc>
        <w:tc>
          <w:tcPr>
            <w:tcW w:w="993" w:type="dxa"/>
            <w:vMerge/>
            <w:tcBorders>
              <w:bottom w:val="single" w:sz="4" w:space="0" w:color="auto"/>
            </w:tcBorders>
          </w:tcPr>
          <w:p w:rsidR="004B2C77" w:rsidRPr="00C43802" w:rsidRDefault="004B2C77" w:rsidP="00A153BB">
            <w:pPr>
              <w:jc w:val="center"/>
            </w:pPr>
          </w:p>
        </w:tc>
        <w:tc>
          <w:tcPr>
            <w:tcW w:w="708" w:type="dxa"/>
            <w:tcBorders>
              <w:bottom w:val="single" w:sz="4" w:space="0" w:color="auto"/>
            </w:tcBorders>
          </w:tcPr>
          <w:p w:rsidR="004B2C77" w:rsidRPr="00C43802" w:rsidRDefault="004B2C77" w:rsidP="00A153BB">
            <w:pPr>
              <w:jc w:val="center"/>
            </w:pPr>
            <w:r w:rsidRPr="00C43802">
              <w:t>обл.                бюджета</w:t>
            </w:r>
          </w:p>
          <w:p w:rsidR="004B2C77" w:rsidRPr="00C43802" w:rsidRDefault="004B2C77" w:rsidP="00A153BB">
            <w:pPr>
              <w:jc w:val="center"/>
            </w:pPr>
            <w:r w:rsidRPr="00C43802">
              <w:t>(тыс.руб.)</w:t>
            </w:r>
          </w:p>
        </w:tc>
        <w:tc>
          <w:tcPr>
            <w:tcW w:w="1134" w:type="dxa"/>
            <w:gridSpan w:val="2"/>
            <w:tcBorders>
              <w:bottom w:val="single" w:sz="4" w:space="0" w:color="auto"/>
            </w:tcBorders>
          </w:tcPr>
          <w:p w:rsidR="004B2C77" w:rsidRPr="00C43802" w:rsidRDefault="004B2C77" w:rsidP="00A153BB">
            <w:pPr>
              <w:jc w:val="center"/>
            </w:pPr>
            <w:r w:rsidRPr="00C43802">
              <w:t>мест. бюджета</w:t>
            </w:r>
          </w:p>
          <w:p w:rsidR="004B2C77" w:rsidRPr="00C43802" w:rsidRDefault="004B2C77" w:rsidP="00A153BB">
            <w:pPr>
              <w:jc w:val="center"/>
            </w:pPr>
            <w:r w:rsidRPr="00C43802">
              <w:t>(тыс. руб.)</w:t>
            </w:r>
          </w:p>
        </w:tc>
        <w:tc>
          <w:tcPr>
            <w:tcW w:w="786" w:type="dxa"/>
            <w:gridSpan w:val="2"/>
            <w:tcBorders>
              <w:bottom w:val="single" w:sz="4" w:space="0" w:color="auto"/>
            </w:tcBorders>
          </w:tcPr>
          <w:p w:rsidR="004B2C77" w:rsidRPr="00C43802" w:rsidRDefault="004B2C77" w:rsidP="00A153BB">
            <w:pPr>
              <w:jc w:val="center"/>
              <w:rPr>
                <w:color w:val="000000"/>
              </w:rPr>
            </w:pPr>
            <w:r w:rsidRPr="00C43802">
              <w:rPr>
                <w:color w:val="000000"/>
              </w:rPr>
              <w:t xml:space="preserve">внебюдж. источников </w:t>
            </w:r>
          </w:p>
          <w:p w:rsidR="004B2C77" w:rsidRPr="00C43802" w:rsidRDefault="004B2C77" w:rsidP="00A153BB">
            <w:pPr>
              <w:jc w:val="center"/>
            </w:pPr>
            <w:r w:rsidRPr="00C43802">
              <w:t>(тыс. руб.)</w:t>
            </w:r>
            <w:r w:rsidRPr="00C43802">
              <w:rPr>
                <w:color w:val="000000"/>
              </w:rPr>
              <w:t xml:space="preserve"> </w:t>
            </w:r>
          </w:p>
        </w:tc>
      </w:tr>
      <w:tr w:rsidR="003F4DCB" w:rsidRPr="00C43802" w:rsidTr="00BB36F9">
        <w:trPr>
          <w:trHeight w:val="519"/>
        </w:trPr>
        <w:tc>
          <w:tcPr>
            <w:tcW w:w="851" w:type="dxa"/>
            <w:vMerge w:val="restart"/>
          </w:tcPr>
          <w:p w:rsidR="003F4DCB" w:rsidRPr="00C43802" w:rsidRDefault="003F4DCB" w:rsidP="00A153BB">
            <w:pPr>
              <w:jc w:val="center"/>
            </w:pPr>
          </w:p>
        </w:tc>
        <w:tc>
          <w:tcPr>
            <w:tcW w:w="3119" w:type="dxa"/>
            <w:vMerge w:val="restart"/>
            <w:vAlign w:val="center"/>
          </w:tcPr>
          <w:p w:rsidR="003F4DCB" w:rsidRPr="00C43802" w:rsidRDefault="003F4DCB" w:rsidP="00A10678">
            <w:r w:rsidRPr="00C43802">
              <w:rPr>
                <w:color w:val="000000"/>
              </w:rPr>
              <w:t>Профилактика терроризма и экстремизма, а также минимизация и (или) ликвидация последствий их проявлений на территории Зиминского района</w:t>
            </w:r>
          </w:p>
        </w:tc>
        <w:tc>
          <w:tcPr>
            <w:tcW w:w="3543" w:type="dxa"/>
            <w:vMerge w:val="restart"/>
          </w:tcPr>
          <w:p w:rsidR="003F4DCB" w:rsidRPr="00C43802" w:rsidRDefault="003F4DCB" w:rsidP="00A10678">
            <w:pPr>
              <w:pStyle w:val="a9"/>
              <w:ind w:left="34"/>
            </w:pPr>
            <w:r w:rsidRPr="00C43802">
              <w:t>Увеличение доли населения, охваченной мероприятиями по профилактике терроризма и экстремизма, от общей численности до 70% .</w:t>
            </w:r>
          </w:p>
          <w:p w:rsidR="003F4DCB" w:rsidRPr="00C43802" w:rsidRDefault="003F4DCB" w:rsidP="00F13931">
            <w:pPr>
              <w:widowControl w:val="0"/>
              <w:suppressAutoHyphens/>
              <w:autoSpaceDN w:val="0"/>
              <w:textAlignment w:val="baseline"/>
            </w:pPr>
          </w:p>
        </w:tc>
        <w:tc>
          <w:tcPr>
            <w:tcW w:w="3544" w:type="dxa"/>
            <w:vMerge w:val="restart"/>
          </w:tcPr>
          <w:p w:rsidR="003F4DCB" w:rsidRDefault="003F4DCB" w:rsidP="000A6E17">
            <w:pPr>
              <w:pStyle w:val="ConsPlusCell"/>
              <w:jc w:val="both"/>
            </w:pPr>
            <w:r>
              <w:t xml:space="preserve">- Администрация ЗРМО; </w:t>
            </w:r>
          </w:p>
          <w:p w:rsidR="003F4DCB" w:rsidRPr="00C43802" w:rsidRDefault="003F4DCB" w:rsidP="000A6E17">
            <w:pPr>
              <w:pStyle w:val="ConsPlusCell"/>
              <w:jc w:val="both"/>
            </w:pPr>
            <w:r w:rsidRPr="00C43802">
              <w:t>- Комитет по образованию администрации Зиминского района;</w:t>
            </w:r>
          </w:p>
          <w:p w:rsidR="003F4DCB" w:rsidRPr="00C43802" w:rsidRDefault="003F4DCB" w:rsidP="000A6E17">
            <w:r w:rsidRPr="00C43802">
              <w:t>- Комитет по культуре администрации Зиминского района;</w:t>
            </w:r>
          </w:p>
          <w:p w:rsidR="003F4DCB" w:rsidRPr="00C43802" w:rsidRDefault="003F4DCB" w:rsidP="000A6E17">
            <w:pPr>
              <w:pStyle w:val="a7"/>
              <w:jc w:val="both"/>
              <w:rPr>
                <w:rFonts w:ascii="Times New Roman" w:hAnsi="Times New Roman" w:cs="Times New Roman"/>
              </w:rPr>
            </w:pPr>
            <w:r w:rsidRPr="00C43802">
              <w:rPr>
                <w:rFonts w:ascii="Times New Roman" w:hAnsi="Times New Roman" w:cs="Times New Roman"/>
                <w:sz w:val="24"/>
              </w:rPr>
              <w:t>- Отдел по физической культуре, спорту и молодежной политике администрации Зиминского районного муниципального образования</w:t>
            </w:r>
          </w:p>
        </w:tc>
        <w:tc>
          <w:tcPr>
            <w:tcW w:w="992" w:type="dxa"/>
            <w:tcBorders>
              <w:bottom w:val="single" w:sz="4" w:space="0" w:color="auto"/>
              <w:right w:val="single" w:sz="4" w:space="0" w:color="auto"/>
            </w:tcBorders>
          </w:tcPr>
          <w:p w:rsidR="003F4DCB" w:rsidRPr="00C43802" w:rsidRDefault="003F4DCB" w:rsidP="00441B9D">
            <w:pPr>
              <w:jc w:val="center"/>
            </w:pPr>
            <w:r w:rsidRPr="00C43802">
              <w:t>2022 -2027 гг.</w:t>
            </w:r>
          </w:p>
        </w:tc>
        <w:tc>
          <w:tcPr>
            <w:tcW w:w="993" w:type="dxa"/>
            <w:tcBorders>
              <w:left w:val="single" w:sz="4" w:space="0" w:color="auto"/>
              <w:bottom w:val="single" w:sz="4" w:space="0" w:color="auto"/>
              <w:right w:val="single" w:sz="4" w:space="0" w:color="auto"/>
            </w:tcBorders>
          </w:tcPr>
          <w:p w:rsidR="003F4DCB" w:rsidRPr="00C43802" w:rsidRDefault="003F4DCB" w:rsidP="00F32B0C">
            <w:pPr>
              <w:jc w:val="center"/>
              <w:rPr>
                <w:color w:val="000000"/>
              </w:rPr>
            </w:pPr>
            <w:r>
              <w:rPr>
                <w:color w:val="000000"/>
                <w:szCs w:val="22"/>
              </w:rPr>
              <w:t>24750,522</w:t>
            </w:r>
          </w:p>
          <w:p w:rsidR="003F4DCB" w:rsidRPr="00C43802" w:rsidRDefault="003F4DCB" w:rsidP="00A153BB">
            <w:pPr>
              <w:jc w:val="center"/>
            </w:pPr>
          </w:p>
        </w:tc>
        <w:tc>
          <w:tcPr>
            <w:tcW w:w="708" w:type="dxa"/>
            <w:tcBorders>
              <w:left w:val="single" w:sz="4" w:space="0" w:color="auto"/>
              <w:bottom w:val="single" w:sz="4" w:space="0" w:color="auto"/>
              <w:right w:val="single" w:sz="4" w:space="0" w:color="auto"/>
            </w:tcBorders>
          </w:tcPr>
          <w:p w:rsidR="003F4DCB" w:rsidRPr="00C43802" w:rsidRDefault="003F4DCB" w:rsidP="00A153BB">
            <w:pPr>
              <w:jc w:val="center"/>
            </w:pPr>
            <w:r w:rsidRPr="00C43802">
              <w:t>-</w:t>
            </w:r>
          </w:p>
        </w:tc>
        <w:tc>
          <w:tcPr>
            <w:tcW w:w="1134" w:type="dxa"/>
            <w:gridSpan w:val="2"/>
            <w:tcBorders>
              <w:left w:val="single" w:sz="4" w:space="0" w:color="auto"/>
              <w:bottom w:val="single" w:sz="4" w:space="0" w:color="auto"/>
              <w:right w:val="single" w:sz="4" w:space="0" w:color="auto"/>
            </w:tcBorders>
          </w:tcPr>
          <w:p w:rsidR="003F4DCB" w:rsidRPr="00C43802" w:rsidRDefault="003F4DCB" w:rsidP="003F4DCB">
            <w:pPr>
              <w:jc w:val="center"/>
              <w:rPr>
                <w:color w:val="000000"/>
              </w:rPr>
            </w:pPr>
            <w:r>
              <w:rPr>
                <w:color w:val="000000"/>
                <w:szCs w:val="22"/>
              </w:rPr>
              <w:t>24750,522</w:t>
            </w:r>
          </w:p>
          <w:p w:rsidR="003F4DCB" w:rsidRPr="00C43802" w:rsidRDefault="003F4DCB" w:rsidP="003F4DCB">
            <w:pPr>
              <w:jc w:val="center"/>
            </w:pPr>
          </w:p>
        </w:tc>
        <w:tc>
          <w:tcPr>
            <w:tcW w:w="786" w:type="dxa"/>
            <w:gridSpan w:val="2"/>
            <w:tcBorders>
              <w:left w:val="single" w:sz="4" w:space="0" w:color="auto"/>
              <w:bottom w:val="single" w:sz="4" w:space="0" w:color="auto"/>
              <w:right w:val="single" w:sz="4" w:space="0" w:color="auto"/>
            </w:tcBorders>
          </w:tcPr>
          <w:p w:rsidR="003F4DCB" w:rsidRPr="00C43802" w:rsidRDefault="003F4DCB" w:rsidP="00A153BB">
            <w:pPr>
              <w:jc w:val="center"/>
            </w:pPr>
            <w:r w:rsidRPr="00C43802">
              <w:t>-</w:t>
            </w:r>
          </w:p>
        </w:tc>
      </w:tr>
      <w:tr w:rsidR="003F4DCB" w:rsidRPr="00C43802" w:rsidTr="00BB36F9">
        <w:trPr>
          <w:trHeight w:val="610"/>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2022 г.</w:t>
            </w:r>
          </w:p>
        </w:tc>
        <w:tc>
          <w:tcPr>
            <w:tcW w:w="993" w:type="dxa"/>
            <w:tcBorders>
              <w:right w:val="single" w:sz="4" w:space="0" w:color="auto"/>
            </w:tcBorders>
          </w:tcPr>
          <w:p w:rsidR="003F4DCB" w:rsidRPr="00C43802" w:rsidRDefault="003F4DCB" w:rsidP="00A153BB">
            <w:pPr>
              <w:jc w:val="center"/>
            </w:pPr>
            <w:r>
              <w:t>2101,197</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2101,197</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704"/>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2023 г.</w:t>
            </w:r>
          </w:p>
        </w:tc>
        <w:tc>
          <w:tcPr>
            <w:tcW w:w="993" w:type="dxa"/>
            <w:tcBorders>
              <w:right w:val="single" w:sz="4" w:space="0" w:color="auto"/>
            </w:tcBorders>
          </w:tcPr>
          <w:p w:rsidR="003F4DCB" w:rsidRPr="00C43802" w:rsidRDefault="003F4DCB" w:rsidP="00A153BB">
            <w:pPr>
              <w:jc w:val="center"/>
            </w:pPr>
            <w:r>
              <w:t>4130,253</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4130,253</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696"/>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2024  г.</w:t>
            </w:r>
          </w:p>
        </w:tc>
        <w:tc>
          <w:tcPr>
            <w:tcW w:w="993" w:type="dxa"/>
            <w:tcBorders>
              <w:right w:val="single" w:sz="4" w:space="0" w:color="auto"/>
            </w:tcBorders>
          </w:tcPr>
          <w:p w:rsidR="003F4DCB" w:rsidRPr="00C43802" w:rsidRDefault="003F4DCB" w:rsidP="00A153BB">
            <w:pPr>
              <w:jc w:val="center"/>
            </w:pPr>
            <w:r>
              <w:t>4996,605</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4996,605</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692"/>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2025 г.</w:t>
            </w:r>
          </w:p>
        </w:tc>
        <w:tc>
          <w:tcPr>
            <w:tcW w:w="993" w:type="dxa"/>
            <w:tcBorders>
              <w:right w:val="single" w:sz="4" w:space="0" w:color="auto"/>
            </w:tcBorders>
          </w:tcPr>
          <w:p w:rsidR="003F4DCB" w:rsidRPr="00C43802" w:rsidRDefault="003F4DCB" w:rsidP="00A153BB">
            <w:pPr>
              <w:jc w:val="center"/>
            </w:pPr>
            <w:r>
              <w:t>4596,605</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4596,605</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702"/>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2026 г.</w:t>
            </w:r>
          </w:p>
        </w:tc>
        <w:tc>
          <w:tcPr>
            <w:tcW w:w="993" w:type="dxa"/>
            <w:tcBorders>
              <w:right w:val="single" w:sz="4" w:space="0" w:color="auto"/>
            </w:tcBorders>
          </w:tcPr>
          <w:p w:rsidR="003F4DCB" w:rsidRPr="00C43802" w:rsidRDefault="003F4DCB" w:rsidP="00A153BB">
            <w:pPr>
              <w:jc w:val="center"/>
            </w:pPr>
            <w:r>
              <w:t>4996,605</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4996,605</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536"/>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2027 г.</w:t>
            </w:r>
          </w:p>
        </w:tc>
        <w:tc>
          <w:tcPr>
            <w:tcW w:w="993" w:type="dxa"/>
            <w:tcBorders>
              <w:right w:val="single" w:sz="4" w:space="0" w:color="auto"/>
            </w:tcBorders>
          </w:tcPr>
          <w:p w:rsidR="003F4DCB" w:rsidRPr="00C43802" w:rsidRDefault="003F4DCB" w:rsidP="00A153BB">
            <w:pPr>
              <w:jc w:val="center"/>
            </w:pPr>
            <w:r>
              <w:t>3929,257</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3929,257</w:t>
            </w:r>
          </w:p>
        </w:tc>
        <w:tc>
          <w:tcPr>
            <w:tcW w:w="786" w:type="dxa"/>
            <w:gridSpan w:val="2"/>
            <w:tcBorders>
              <w:right w:val="single" w:sz="4" w:space="0" w:color="auto"/>
            </w:tcBorders>
          </w:tcPr>
          <w:p w:rsidR="003F4DCB" w:rsidRPr="00C43802" w:rsidRDefault="003F4DCB" w:rsidP="00A153BB">
            <w:pPr>
              <w:jc w:val="center"/>
            </w:pPr>
            <w:r w:rsidRPr="00C43802">
              <w:t>-</w:t>
            </w:r>
          </w:p>
        </w:tc>
      </w:tr>
      <w:tr w:rsidR="009F5F15" w:rsidRPr="00C43802" w:rsidTr="00BB36F9">
        <w:trPr>
          <w:trHeight w:val="536"/>
        </w:trPr>
        <w:tc>
          <w:tcPr>
            <w:tcW w:w="15670" w:type="dxa"/>
            <w:gridSpan w:val="11"/>
            <w:tcBorders>
              <w:right w:val="single" w:sz="4" w:space="0" w:color="auto"/>
            </w:tcBorders>
            <w:vAlign w:val="center"/>
          </w:tcPr>
          <w:p w:rsidR="009F5F15" w:rsidRPr="00C43802" w:rsidRDefault="00064FF3" w:rsidP="00064FF3">
            <w:pPr>
              <w:pStyle w:val="a9"/>
              <w:numPr>
                <w:ilvl w:val="0"/>
                <w:numId w:val="21"/>
              </w:numPr>
              <w:jc w:val="center"/>
            </w:pPr>
            <w:r w:rsidRPr="00C43802">
              <w:t>Антитеррористическая защищенность объектов</w:t>
            </w:r>
          </w:p>
        </w:tc>
      </w:tr>
      <w:tr w:rsidR="00D52612" w:rsidRPr="00C43802" w:rsidTr="00BB36F9">
        <w:trPr>
          <w:trHeight w:val="536"/>
        </w:trPr>
        <w:tc>
          <w:tcPr>
            <w:tcW w:w="851" w:type="dxa"/>
            <w:vMerge w:val="restart"/>
          </w:tcPr>
          <w:p w:rsidR="00D52612" w:rsidRDefault="00D52612" w:rsidP="00A153BB">
            <w:pPr>
              <w:ind w:left="-32"/>
              <w:jc w:val="center"/>
            </w:pPr>
          </w:p>
          <w:p w:rsidR="00D52612" w:rsidRPr="00C43802" w:rsidRDefault="00D52612" w:rsidP="00A153BB">
            <w:pPr>
              <w:ind w:left="-32"/>
              <w:jc w:val="center"/>
            </w:pPr>
          </w:p>
        </w:tc>
        <w:tc>
          <w:tcPr>
            <w:tcW w:w="3119" w:type="dxa"/>
            <w:vMerge w:val="restart"/>
          </w:tcPr>
          <w:p w:rsidR="00D52612" w:rsidRPr="00C43802" w:rsidRDefault="00D52612" w:rsidP="00A10678">
            <w:pPr>
              <w:shd w:val="clear" w:color="auto" w:fill="FFFFFF"/>
              <w:spacing w:after="196" w:line="207" w:lineRule="atLeast"/>
            </w:pPr>
            <w:r w:rsidRPr="00C43802">
              <w:t>Антитеррористическая защищенность объектов</w:t>
            </w:r>
          </w:p>
        </w:tc>
        <w:tc>
          <w:tcPr>
            <w:tcW w:w="3543" w:type="dxa"/>
            <w:vMerge w:val="restart"/>
          </w:tcPr>
          <w:p w:rsidR="00D52612" w:rsidRPr="00C43802" w:rsidRDefault="00D52612" w:rsidP="00A153BB">
            <w:pPr>
              <w:pStyle w:val="ConsPlusCell"/>
              <w:jc w:val="both"/>
              <w:rPr>
                <w:color w:val="000000"/>
              </w:rPr>
            </w:pPr>
          </w:p>
        </w:tc>
        <w:tc>
          <w:tcPr>
            <w:tcW w:w="3544" w:type="dxa"/>
            <w:vMerge w:val="restart"/>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rsidRPr="00C43802">
              <w:t>2022-2027</w:t>
            </w:r>
          </w:p>
        </w:tc>
        <w:tc>
          <w:tcPr>
            <w:tcW w:w="993" w:type="dxa"/>
            <w:tcBorders>
              <w:right w:val="single" w:sz="4" w:space="0" w:color="auto"/>
            </w:tcBorders>
          </w:tcPr>
          <w:p w:rsidR="00D52612" w:rsidRPr="00C43802" w:rsidRDefault="00D52612" w:rsidP="00040E1B">
            <w:pPr>
              <w:jc w:val="center"/>
            </w:pPr>
            <w:r>
              <w:t>24480,522</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Pr="00C43802" w:rsidRDefault="00D52612" w:rsidP="00040E1B">
            <w:pPr>
              <w:jc w:val="center"/>
            </w:pPr>
            <w:r>
              <w:t>24480,522</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2022</w:t>
            </w:r>
          </w:p>
        </w:tc>
        <w:tc>
          <w:tcPr>
            <w:tcW w:w="993" w:type="dxa"/>
            <w:tcBorders>
              <w:right w:val="single" w:sz="4" w:space="0" w:color="auto"/>
            </w:tcBorders>
          </w:tcPr>
          <w:p w:rsidR="00D52612" w:rsidRDefault="00D52612" w:rsidP="00040E1B">
            <w:pPr>
              <w:jc w:val="center"/>
            </w:pPr>
            <w:r>
              <w:t>2056,197</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2056,197</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2023</w:t>
            </w:r>
          </w:p>
        </w:tc>
        <w:tc>
          <w:tcPr>
            <w:tcW w:w="993" w:type="dxa"/>
            <w:tcBorders>
              <w:right w:val="single" w:sz="4" w:space="0" w:color="auto"/>
            </w:tcBorders>
          </w:tcPr>
          <w:p w:rsidR="00D52612" w:rsidRDefault="00D52612" w:rsidP="00040E1B">
            <w:pPr>
              <w:jc w:val="center"/>
            </w:pPr>
            <w:r>
              <w:t>4085,253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4085,253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2024</w:t>
            </w:r>
          </w:p>
        </w:tc>
        <w:tc>
          <w:tcPr>
            <w:tcW w:w="993" w:type="dxa"/>
            <w:tcBorders>
              <w:right w:val="single" w:sz="4" w:space="0" w:color="auto"/>
            </w:tcBorders>
          </w:tcPr>
          <w:p w:rsidR="00D52612" w:rsidRDefault="00D52612" w:rsidP="00040E1B">
            <w:pPr>
              <w:jc w:val="center"/>
            </w:pPr>
            <w:r>
              <w:t>4951,605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4951,605</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2025</w:t>
            </w:r>
          </w:p>
        </w:tc>
        <w:tc>
          <w:tcPr>
            <w:tcW w:w="993" w:type="dxa"/>
            <w:tcBorders>
              <w:right w:val="single" w:sz="4" w:space="0" w:color="auto"/>
            </w:tcBorders>
          </w:tcPr>
          <w:p w:rsidR="00D52612" w:rsidRDefault="00D52612" w:rsidP="00040E1B">
            <w:pPr>
              <w:jc w:val="center"/>
            </w:pPr>
            <w:r>
              <w:t>4551,605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4551,605</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2026</w:t>
            </w:r>
          </w:p>
        </w:tc>
        <w:tc>
          <w:tcPr>
            <w:tcW w:w="993" w:type="dxa"/>
            <w:tcBorders>
              <w:right w:val="single" w:sz="4" w:space="0" w:color="auto"/>
            </w:tcBorders>
          </w:tcPr>
          <w:p w:rsidR="00D52612" w:rsidRDefault="00D52612" w:rsidP="00040E1B">
            <w:pPr>
              <w:jc w:val="center"/>
            </w:pPr>
            <w:r>
              <w:t>4951,605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4951,605</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2027</w:t>
            </w:r>
          </w:p>
        </w:tc>
        <w:tc>
          <w:tcPr>
            <w:tcW w:w="993" w:type="dxa"/>
            <w:tcBorders>
              <w:right w:val="single" w:sz="4" w:space="0" w:color="auto"/>
            </w:tcBorders>
          </w:tcPr>
          <w:p w:rsidR="00D52612" w:rsidRDefault="00D52612" w:rsidP="00040E1B">
            <w:pPr>
              <w:jc w:val="center"/>
            </w:pPr>
            <w:r>
              <w:t>3884,257</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3884,257</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val="restart"/>
          </w:tcPr>
          <w:p w:rsidR="00D52612" w:rsidRPr="00C43802" w:rsidRDefault="00D52612" w:rsidP="00A153BB">
            <w:pPr>
              <w:ind w:left="-32"/>
              <w:jc w:val="center"/>
            </w:pPr>
            <w:r w:rsidRPr="00C43802">
              <w:t>1.</w:t>
            </w:r>
          </w:p>
        </w:tc>
        <w:tc>
          <w:tcPr>
            <w:tcW w:w="3119" w:type="dxa"/>
            <w:vMerge w:val="restart"/>
          </w:tcPr>
          <w:p w:rsidR="00D52612" w:rsidRPr="00C43802" w:rsidRDefault="00D52612" w:rsidP="00A10678">
            <w:pPr>
              <w:shd w:val="clear" w:color="auto" w:fill="FFFFFF"/>
              <w:spacing w:after="196" w:line="207" w:lineRule="atLeast"/>
            </w:pPr>
            <w:r w:rsidRPr="00C43802">
              <w:t>Обеспечение работы объектов (территорий) системами  охранной сигнализации:</w:t>
            </w:r>
          </w:p>
        </w:tc>
        <w:tc>
          <w:tcPr>
            <w:tcW w:w="3543" w:type="dxa"/>
            <w:vMerge w:val="restart"/>
          </w:tcPr>
          <w:p w:rsidR="00D52612" w:rsidRPr="00C43802" w:rsidRDefault="00D52612" w:rsidP="00A153BB">
            <w:pPr>
              <w:pStyle w:val="ConsPlusCell"/>
              <w:jc w:val="both"/>
              <w:rPr>
                <w:color w:val="000000"/>
              </w:rPr>
            </w:pPr>
          </w:p>
        </w:tc>
        <w:tc>
          <w:tcPr>
            <w:tcW w:w="3544" w:type="dxa"/>
            <w:vMerge w:val="restart"/>
          </w:tcPr>
          <w:p w:rsidR="00D52612" w:rsidRPr="00C43802" w:rsidRDefault="00D52612" w:rsidP="00A153BB">
            <w:r w:rsidRPr="00C43802">
              <w:t>- Комитет по образованию администрации Зиминского района</w:t>
            </w:r>
          </w:p>
        </w:tc>
        <w:tc>
          <w:tcPr>
            <w:tcW w:w="992" w:type="dxa"/>
            <w:tcBorders>
              <w:right w:val="single" w:sz="4" w:space="0" w:color="auto"/>
            </w:tcBorders>
          </w:tcPr>
          <w:p w:rsidR="00D52612" w:rsidRPr="00C43802" w:rsidRDefault="00D52612" w:rsidP="00441B9D">
            <w:pPr>
              <w:jc w:val="center"/>
            </w:pPr>
            <w:r w:rsidRPr="00C43802">
              <w:t>2022-2027</w:t>
            </w:r>
          </w:p>
        </w:tc>
        <w:tc>
          <w:tcPr>
            <w:tcW w:w="993" w:type="dxa"/>
            <w:tcBorders>
              <w:right w:val="single" w:sz="4" w:space="0" w:color="auto"/>
            </w:tcBorders>
          </w:tcPr>
          <w:p w:rsidR="00D52612" w:rsidRPr="00C43802" w:rsidRDefault="00D52612" w:rsidP="00040E1B">
            <w:pPr>
              <w:jc w:val="center"/>
            </w:pPr>
            <w:r>
              <w:t>623,29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040E1B">
            <w:pPr>
              <w:jc w:val="center"/>
            </w:pPr>
            <w:r>
              <w:t>623,29</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2022</w:t>
            </w:r>
          </w:p>
        </w:tc>
        <w:tc>
          <w:tcPr>
            <w:tcW w:w="993" w:type="dxa"/>
            <w:tcBorders>
              <w:right w:val="single" w:sz="4" w:space="0" w:color="auto"/>
            </w:tcBorders>
          </w:tcPr>
          <w:p w:rsidR="00D52612" w:rsidRDefault="00D52612" w:rsidP="00040E1B">
            <w:pPr>
              <w:jc w:val="center"/>
            </w:pPr>
            <w:r>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2023</w:t>
            </w:r>
          </w:p>
        </w:tc>
        <w:tc>
          <w:tcPr>
            <w:tcW w:w="993" w:type="dxa"/>
            <w:tcBorders>
              <w:right w:val="single" w:sz="4" w:space="0" w:color="auto"/>
            </w:tcBorders>
          </w:tcPr>
          <w:p w:rsidR="00D52612" w:rsidRDefault="00D52612" w:rsidP="00040E1B">
            <w:pPr>
              <w:jc w:val="center"/>
            </w:pPr>
            <w:r>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2024</w:t>
            </w:r>
          </w:p>
        </w:tc>
        <w:tc>
          <w:tcPr>
            <w:tcW w:w="993" w:type="dxa"/>
            <w:tcBorders>
              <w:right w:val="single" w:sz="4" w:space="0" w:color="auto"/>
            </w:tcBorders>
          </w:tcPr>
          <w:p w:rsidR="00D52612" w:rsidRDefault="00D52612" w:rsidP="00D52612">
            <w:pPr>
              <w:jc w:val="center"/>
            </w:pPr>
            <w:r w:rsidRPr="00520309">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rsidRPr="00520309">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2025</w:t>
            </w:r>
          </w:p>
        </w:tc>
        <w:tc>
          <w:tcPr>
            <w:tcW w:w="993" w:type="dxa"/>
            <w:tcBorders>
              <w:right w:val="single" w:sz="4" w:space="0" w:color="auto"/>
            </w:tcBorders>
          </w:tcPr>
          <w:p w:rsidR="00D52612" w:rsidRDefault="00D52612" w:rsidP="00D52612">
            <w:pPr>
              <w:jc w:val="center"/>
            </w:pPr>
            <w:r w:rsidRPr="00520309">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rsidRPr="00520309">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2026</w:t>
            </w:r>
          </w:p>
        </w:tc>
        <w:tc>
          <w:tcPr>
            <w:tcW w:w="993" w:type="dxa"/>
            <w:tcBorders>
              <w:right w:val="single" w:sz="4" w:space="0" w:color="auto"/>
            </w:tcBorders>
          </w:tcPr>
          <w:p w:rsidR="00D52612" w:rsidRDefault="00D52612" w:rsidP="00D52612">
            <w:pPr>
              <w:jc w:val="center"/>
            </w:pPr>
            <w:r w:rsidRPr="00520309">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rsidRPr="00520309">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2027</w:t>
            </w:r>
          </w:p>
        </w:tc>
        <w:tc>
          <w:tcPr>
            <w:tcW w:w="993" w:type="dxa"/>
            <w:tcBorders>
              <w:right w:val="single" w:sz="4" w:space="0" w:color="auto"/>
            </w:tcBorders>
          </w:tcPr>
          <w:p w:rsidR="00D52612" w:rsidRDefault="00D52612" w:rsidP="00040E1B">
            <w:pPr>
              <w:jc w:val="center"/>
            </w:pPr>
            <w:r>
              <w:t>89,425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89,425</w:t>
            </w:r>
          </w:p>
        </w:tc>
        <w:tc>
          <w:tcPr>
            <w:tcW w:w="927" w:type="dxa"/>
            <w:gridSpan w:val="3"/>
            <w:tcBorders>
              <w:right w:val="single" w:sz="4" w:space="0" w:color="auto"/>
            </w:tcBorders>
          </w:tcPr>
          <w:p w:rsidR="00D52612" w:rsidRPr="00C43802" w:rsidRDefault="001565EB" w:rsidP="00A153BB">
            <w:pPr>
              <w:jc w:val="center"/>
            </w:pPr>
            <w:r>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1.1.</w:t>
            </w:r>
          </w:p>
        </w:tc>
        <w:tc>
          <w:tcPr>
            <w:tcW w:w="3119" w:type="dxa"/>
            <w:vMerge w:val="restart"/>
          </w:tcPr>
          <w:p w:rsidR="00420878" w:rsidRPr="00C43802" w:rsidRDefault="00420878" w:rsidP="00F13931">
            <w:pPr>
              <w:spacing w:after="196" w:line="230" w:lineRule="atLeast"/>
              <w:outlineLvl w:val="1"/>
            </w:pPr>
            <w:r w:rsidRPr="00C43802">
              <w:t>МОУ Самарская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441B9D">
            <w:pPr>
              <w:jc w:val="center"/>
            </w:pPr>
            <w:r w:rsidRPr="00C43802">
              <w:t>2022-2027</w:t>
            </w:r>
          </w:p>
        </w:tc>
        <w:tc>
          <w:tcPr>
            <w:tcW w:w="993" w:type="dxa"/>
            <w:tcBorders>
              <w:right w:val="single" w:sz="4" w:space="0" w:color="auto"/>
            </w:tcBorders>
          </w:tcPr>
          <w:p w:rsidR="00420878" w:rsidRPr="00C43802" w:rsidRDefault="00420878" w:rsidP="00A153BB">
            <w:pPr>
              <w:jc w:val="center"/>
            </w:pPr>
            <w:r w:rsidRPr="00C43802">
              <w:t>130,440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jc w:val="center"/>
            </w:pPr>
            <w:r w:rsidRPr="00C43802">
              <w:t>130,440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2022</w:t>
            </w:r>
          </w:p>
        </w:tc>
        <w:tc>
          <w:tcPr>
            <w:tcW w:w="993" w:type="dxa"/>
            <w:tcBorders>
              <w:right w:val="single" w:sz="4" w:space="0" w:color="auto"/>
            </w:tcBorders>
          </w:tcPr>
          <w:p w:rsidR="00420878" w:rsidRPr="00C43802" w:rsidRDefault="00420878" w:rsidP="00BF57A9">
            <w:pPr>
              <w:spacing w:after="196" w:line="230" w:lineRule="atLeast"/>
              <w:outlineLvl w:val="1"/>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2023</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2024</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2025</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2026</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2027</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1.2.</w:t>
            </w:r>
          </w:p>
        </w:tc>
        <w:tc>
          <w:tcPr>
            <w:tcW w:w="3119" w:type="dxa"/>
            <w:vMerge w:val="restart"/>
          </w:tcPr>
          <w:p w:rsidR="00420878" w:rsidRPr="00C43802" w:rsidRDefault="00420878" w:rsidP="00F13931">
            <w:pPr>
              <w:spacing w:after="196" w:line="230" w:lineRule="atLeast"/>
              <w:outlineLvl w:val="1"/>
            </w:pPr>
            <w:r w:rsidRPr="00C43802">
              <w:t>МОУ Кимильтейская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A153BB">
            <w:pPr>
              <w:jc w:val="center"/>
            </w:pPr>
            <w:r w:rsidRPr="00C43802">
              <w:t>2022-2027</w:t>
            </w:r>
          </w:p>
        </w:tc>
        <w:tc>
          <w:tcPr>
            <w:tcW w:w="993" w:type="dxa"/>
            <w:tcBorders>
              <w:right w:val="single" w:sz="4" w:space="0" w:color="auto"/>
            </w:tcBorders>
          </w:tcPr>
          <w:p w:rsidR="00420878" w:rsidRPr="00C43802" w:rsidRDefault="00420878" w:rsidP="007A2D8D">
            <w:pPr>
              <w:spacing w:after="196" w:line="230" w:lineRule="atLeast"/>
              <w:jc w:val="center"/>
              <w:outlineLvl w:val="1"/>
            </w:pPr>
            <w:r w:rsidRPr="00C43802">
              <w:t>64,272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64,272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2027</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D52612" w:rsidRPr="00C43802" w:rsidTr="00BB36F9">
        <w:trPr>
          <w:trHeight w:val="536"/>
        </w:trPr>
        <w:tc>
          <w:tcPr>
            <w:tcW w:w="851" w:type="dxa"/>
            <w:vMerge w:val="restart"/>
          </w:tcPr>
          <w:p w:rsidR="00D52612" w:rsidRPr="00C43802" w:rsidRDefault="00D52612" w:rsidP="00A153BB">
            <w:pPr>
              <w:ind w:left="-32"/>
              <w:jc w:val="center"/>
            </w:pPr>
            <w:r w:rsidRPr="00C43802">
              <w:t>1.3.</w:t>
            </w:r>
          </w:p>
        </w:tc>
        <w:tc>
          <w:tcPr>
            <w:tcW w:w="3119" w:type="dxa"/>
            <w:vMerge w:val="restart"/>
          </w:tcPr>
          <w:p w:rsidR="00D52612" w:rsidRPr="00C43802" w:rsidRDefault="00D52612" w:rsidP="00F13931">
            <w:pPr>
              <w:spacing w:after="196" w:line="230" w:lineRule="atLeast"/>
              <w:outlineLvl w:val="1"/>
            </w:pPr>
            <w:r w:rsidRPr="00C43802">
              <w:t>МОУ Батаминская СОШ</w:t>
            </w:r>
          </w:p>
        </w:tc>
        <w:tc>
          <w:tcPr>
            <w:tcW w:w="3543" w:type="dxa"/>
            <w:vMerge w:val="restart"/>
          </w:tcPr>
          <w:p w:rsidR="00D52612" w:rsidRPr="00C43802" w:rsidRDefault="00D52612" w:rsidP="00A153BB">
            <w:pPr>
              <w:pStyle w:val="ConsPlusCell"/>
              <w:jc w:val="both"/>
              <w:rPr>
                <w:color w:val="000000"/>
              </w:rPr>
            </w:pPr>
          </w:p>
        </w:tc>
        <w:tc>
          <w:tcPr>
            <w:tcW w:w="3544" w:type="dxa"/>
            <w:vMerge w:val="restart"/>
          </w:tcPr>
          <w:p w:rsidR="00D52612" w:rsidRPr="00C43802" w:rsidRDefault="00D52612" w:rsidP="00A153BB">
            <w:r w:rsidRPr="00C43802">
              <w:t>- Комитет по образованию администрации Зиминского района</w:t>
            </w:r>
          </w:p>
        </w:tc>
        <w:tc>
          <w:tcPr>
            <w:tcW w:w="992" w:type="dxa"/>
            <w:tcBorders>
              <w:right w:val="single" w:sz="4" w:space="0" w:color="auto"/>
            </w:tcBorders>
          </w:tcPr>
          <w:p w:rsidR="00D52612" w:rsidRPr="00C43802" w:rsidRDefault="00D52612" w:rsidP="00A153BB">
            <w:pPr>
              <w:jc w:val="center"/>
            </w:pPr>
            <w:r w:rsidRPr="00C43802">
              <w:t>2022-2027</w:t>
            </w:r>
          </w:p>
        </w:tc>
        <w:tc>
          <w:tcPr>
            <w:tcW w:w="993" w:type="dxa"/>
            <w:tcBorders>
              <w:right w:val="single" w:sz="4" w:space="0" w:color="auto"/>
            </w:tcBorders>
          </w:tcPr>
          <w:p w:rsidR="00D52612" w:rsidRPr="00C43802" w:rsidRDefault="00D52612" w:rsidP="007A67AA">
            <w:pPr>
              <w:spacing w:after="196" w:line="230" w:lineRule="atLeast"/>
              <w:outlineLvl w:val="1"/>
            </w:pPr>
            <w:r w:rsidRPr="00C43802">
              <w:t>64,434</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64,434</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2022</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2023</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2024</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2025</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2026</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2027</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1.4.</w:t>
            </w:r>
          </w:p>
        </w:tc>
        <w:tc>
          <w:tcPr>
            <w:tcW w:w="3119" w:type="dxa"/>
            <w:vMerge w:val="restart"/>
          </w:tcPr>
          <w:p w:rsidR="00420878" w:rsidRPr="00C43802" w:rsidRDefault="00420878" w:rsidP="00F13931">
            <w:pPr>
              <w:spacing w:after="196" w:line="230" w:lineRule="atLeast"/>
              <w:outlineLvl w:val="1"/>
            </w:pPr>
            <w:r w:rsidRPr="00C43802">
              <w:t>МОУ Ухтуйская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A153BB">
            <w:pPr>
              <w:jc w:val="center"/>
            </w:pPr>
            <w:r w:rsidRPr="00C43802">
              <w:t>2022-2027</w:t>
            </w:r>
          </w:p>
        </w:tc>
        <w:tc>
          <w:tcPr>
            <w:tcW w:w="993" w:type="dxa"/>
            <w:tcBorders>
              <w:right w:val="single" w:sz="4" w:space="0" w:color="auto"/>
            </w:tcBorders>
          </w:tcPr>
          <w:p w:rsidR="00420878" w:rsidRPr="00C43802" w:rsidRDefault="00420878" w:rsidP="007A67AA">
            <w:pPr>
              <w:spacing w:after="196" w:line="230" w:lineRule="atLeast"/>
              <w:outlineLvl w:val="1"/>
            </w:pPr>
            <w:r w:rsidRPr="00C43802">
              <w:t>248,040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248,040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2027</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1.5.</w:t>
            </w:r>
          </w:p>
        </w:tc>
        <w:tc>
          <w:tcPr>
            <w:tcW w:w="3119" w:type="dxa"/>
            <w:vMerge w:val="restart"/>
          </w:tcPr>
          <w:p w:rsidR="00420878" w:rsidRPr="00C43802" w:rsidRDefault="00420878" w:rsidP="00F13931">
            <w:pPr>
              <w:spacing w:after="196" w:line="230" w:lineRule="atLeast"/>
              <w:outlineLvl w:val="1"/>
            </w:pPr>
            <w:r w:rsidRPr="00C43802">
              <w:t>МОУ Хазанская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A153BB">
            <w:pPr>
              <w:jc w:val="center"/>
            </w:pPr>
            <w:r w:rsidRPr="00C43802">
              <w:t>2022-2027</w:t>
            </w:r>
          </w:p>
        </w:tc>
        <w:tc>
          <w:tcPr>
            <w:tcW w:w="993" w:type="dxa"/>
            <w:tcBorders>
              <w:right w:val="single" w:sz="4" w:space="0" w:color="auto"/>
            </w:tcBorders>
          </w:tcPr>
          <w:p w:rsidR="00420878" w:rsidRPr="00C43802" w:rsidRDefault="00420878" w:rsidP="007A67AA">
            <w:pPr>
              <w:spacing w:after="196" w:line="230" w:lineRule="atLeast"/>
              <w:outlineLvl w:val="1"/>
            </w:pPr>
            <w:r w:rsidRPr="00C43802">
              <w:t>29,364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29364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2027</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70"/>
        </w:trPr>
        <w:tc>
          <w:tcPr>
            <w:tcW w:w="851" w:type="dxa"/>
            <w:vMerge w:val="restart"/>
          </w:tcPr>
          <w:p w:rsidR="00420878" w:rsidRPr="00C43802" w:rsidRDefault="00420878" w:rsidP="00A153BB">
            <w:pPr>
              <w:ind w:left="-32"/>
              <w:jc w:val="center"/>
            </w:pPr>
            <w:r w:rsidRPr="00C43802">
              <w:t>1.6.</w:t>
            </w:r>
          </w:p>
          <w:p w:rsidR="00420878" w:rsidRPr="00C43802" w:rsidRDefault="00420878" w:rsidP="00A153BB">
            <w:pPr>
              <w:ind w:left="-32"/>
              <w:jc w:val="center"/>
            </w:pPr>
          </w:p>
          <w:p w:rsidR="00420878" w:rsidRPr="00C43802" w:rsidRDefault="00420878" w:rsidP="00A153BB">
            <w:pPr>
              <w:ind w:left="-32"/>
              <w:jc w:val="center"/>
            </w:pPr>
          </w:p>
        </w:tc>
        <w:tc>
          <w:tcPr>
            <w:tcW w:w="3119" w:type="dxa"/>
            <w:vMerge w:val="restart"/>
          </w:tcPr>
          <w:p w:rsidR="00420878" w:rsidRPr="00C43802" w:rsidRDefault="00420878" w:rsidP="00F13931">
            <w:pPr>
              <w:spacing w:after="196" w:line="230" w:lineRule="atLeast"/>
              <w:outlineLvl w:val="1"/>
            </w:pPr>
            <w:r w:rsidRPr="00C43802">
              <w:t>МДОУ Ухтуйский детский сад «Тополёк»</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9E184B">
            <w:pPr>
              <w:jc w:val="center"/>
            </w:pPr>
            <w:r w:rsidRPr="00C43802">
              <w:t>2022-2027</w:t>
            </w:r>
          </w:p>
        </w:tc>
        <w:tc>
          <w:tcPr>
            <w:tcW w:w="993" w:type="dxa"/>
            <w:tcBorders>
              <w:right w:val="single" w:sz="4" w:space="0" w:color="auto"/>
            </w:tcBorders>
          </w:tcPr>
          <w:p w:rsidR="00420878" w:rsidRPr="00C43802" w:rsidRDefault="00420878" w:rsidP="007A67AA">
            <w:pPr>
              <w:spacing w:after="196" w:line="230" w:lineRule="atLeast"/>
              <w:outlineLvl w:val="1"/>
            </w:pPr>
            <w:r w:rsidRPr="00C43802">
              <w:t>104,088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104,088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820867" w:rsidRPr="00C43802" w:rsidTr="00BB36F9">
        <w:trPr>
          <w:trHeight w:val="2215"/>
        </w:trPr>
        <w:tc>
          <w:tcPr>
            <w:tcW w:w="851" w:type="dxa"/>
            <w:vMerge w:val="restart"/>
          </w:tcPr>
          <w:p w:rsidR="00820867" w:rsidRPr="00C43802" w:rsidRDefault="00820867" w:rsidP="00A153BB">
            <w:pPr>
              <w:ind w:left="-32"/>
              <w:jc w:val="center"/>
            </w:pPr>
            <w:r w:rsidRPr="00C43802">
              <w:t>2.</w:t>
            </w:r>
          </w:p>
        </w:tc>
        <w:tc>
          <w:tcPr>
            <w:tcW w:w="3119" w:type="dxa"/>
            <w:vMerge w:val="restart"/>
          </w:tcPr>
          <w:p w:rsidR="00820867" w:rsidRPr="00C43802" w:rsidRDefault="00820867" w:rsidP="00D52612">
            <w:pPr>
              <w:spacing w:after="196" w:line="230" w:lineRule="atLeast"/>
              <w:outlineLvl w:val="1"/>
            </w:pPr>
            <w:r w:rsidRPr="00C43802">
              <w:t xml:space="preserve">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w:t>
            </w:r>
            <w:r w:rsidRPr="00C43802">
              <w:lastRenderedPageBreak/>
              <w:t>подразделениями ведомственной охраны федеральных органов исполнительной власти, имеющих право на создание ведомственной охраны</w:t>
            </w:r>
          </w:p>
        </w:tc>
        <w:tc>
          <w:tcPr>
            <w:tcW w:w="3543" w:type="dxa"/>
            <w:vMerge w:val="restart"/>
          </w:tcPr>
          <w:p w:rsidR="00820867" w:rsidRPr="00C43802" w:rsidRDefault="00820867" w:rsidP="00A153BB">
            <w:pPr>
              <w:pStyle w:val="ConsPlusCell"/>
              <w:jc w:val="both"/>
              <w:rPr>
                <w:color w:val="000000"/>
              </w:rPr>
            </w:pPr>
          </w:p>
        </w:tc>
        <w:tc>
          <w:tcPr>
            <w:tcW w:w="3544" w:type="dxa"/>
            <w:vMerge w:val="restart"/>
          </w:tcPr>
          <w:p w:rsidR="00820867" w:rsidRPr="00C43802" w:rsidRDefault="00820867" w:rsidP="00A153BB">
            <w:r w:rsidRPr="00C43802">
              <w:t>- Комитет по образованию администрации Зиминского района</w:t>
            </w:r>
          </w:p>
        </w:tc>
        <w:tc>
          <w:tcPr>
            <w:tcW w:w="992" w:type="dxa"/>
            <w:tcBorders>
              <w:right w:val="single" w:sz="4" w:space="0" w:color="auto"/>
            </w:tcBorders>
          </w:tcPr>
          <w:p w:rsidR="00820867" w:rsidRPr="00C43802" w:rsidRDefault="00820867" w:rsidP="00441B9D">
            <w:pPr>
              <w:jc w:val="center"/>
            </w:pPr>
            <w:r w:rsidRPr="00C43802">
              <w:t>2022-2027</w:t>
            </w:r>
          </w:p>
        </w:tc>
        <w:tc>
          <w:tcPr>
            <w:tcW w:w="993" w:type="dxa"/>
            <w:tcBorders>
              <w:right w:val="single" w:sz="4" w:space="0" w:color="auto"/>
            </w:tcBorders>
          </w:tcPr>
          <w:p w:rsidR="00820867" w:rsidRPr="00C43802" w:rsidRDefault="00820867" w:rsidP="00A153BB">
            <w:pPr>
              <w:jc w:val="center"/>
            </w:pPr>
            <w:r w:rsidRPr="00C43802">
              <w:t>19937,232</w:t>
            </w:r>
          </w:p>
        </w:tc>
        <w:tc>
          <w:tcPr>
            <w:tcW w:w="708" w:type="dxa"/>
            <w:tcBorders>
              <w:right w:val="single" w:sz="4" w:space="0" w:color="auto"/>
            </w:tcBorders>
          </w:tcPr>
          <w:p w:rsidR="00820867" w:rsidRPr="00C43802" w:rsidRDefault="00820867" w:rsidP="00A153BB">
            <w:pPr>
              <w:jc w:val="center"/>
            </w:pPr>
            <w:r w:rsidRPr="00C43802">
              <w:t>-</w:t>
            </w:r>
          </w:p>
        </w:tc>
        <w:tc>
          <w:tcPr>
            <w:tcW w:w="993" w:type="dxa"/>
            <w:tcBorders>
              <w:right w:val="single" w:sz="4" w:space="0" w:color="auto"/>
            </w:tcBorders>
          </w:tcPr>
          <w:p w:rsidR="00820867" w:rsidRPr="00C43802" w:rsidRDefault="00820867" w:rsidP="009E184B">
            <w:pPr>
              <w:jc w:val="center"/>
            </w:pPr>
            <w:r w:rsidRPr="00C43802">
              <w:t>19937,232</w:t>
            </w:r>
          </w:p>
        </w:tc>
        <w:tc>
          <w:tcPr>
            <w:tcW w:w="927" w:type="dxa"/>
            <w:gridSpan w:val="3"/>
            <w:tcBorders>
              <w:right w:val="single" w:sz="4" w:space="0" w:color="auto"/>
            </w:tcBorders>
          </w:tcPr>
          <w:p w:rsidR="00820867" w:rsidRPr="00C43802" w:rsidRDefault="00820867" w:rsidP="009E184B">
            <w:pPr>
              <w:jc w:val="center"/>
            </w:pPr>
            <w:r w:rsidRPr="00C43802">
              <w:t>-</w:t>
            </w:r>
          </w:p>
        </w:tc>
      </w:tr>
      <w:tr w:rsidR="00820867" w:rsidRPr="00C43802" w:rsidTr="00BB36F9">
        <w:trPr>
          <w:trHeight w:val="61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2022</w:t>
            </w:r>
          </w:p>
        </w:tc>
        <w:tc>
          <w:tcPr>
            <w:tcW w:w="993" w:type="dxa"/>
            <w:tcBorders>
              <w:right w:val="single" w:sz="4" w:space="0" w:color="auto"/>
            </w:tcBorders>
          </w:tcPr>
          <w:p w:rsidR="00820867" w:rsidRDefault="00820867">
            <w:pPr>
              <w:jc w:val="center"/>
              <w:rPr>
                <w:color w:val="000000"/>
              </w:rPr>
            </w:pPr>
            <w:r>
              <w:rPr>
                <w:color w:val="000000"/>
              </w:rPr>
              <w:t>1529,424</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1529,424</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630"/>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2023</w:t>
            </w:r>
          </w:p>
        </w:tc>
        <w:tc>
          <w:tcPr>
            <w:tcW w:w="993" w:type="dxa"/>
            <w:tcBorders>
              <w:right w:val="single" w:sz="4" w:space="0" w:color="auto"/>
            </w:tcBorders>
          </w:tcPr>
          <w:p w:rsidR="00820867" w:rsidRDefault="00820867">
            <w:pPr>
              <w:jc w:val="center"/>
              <w:rPr>
                <w:color w:val="000000"/>
              </w:rPr>
            </w:pPr>
            <w:r>
              <w:rPr>
                <w:color w:val="000000"/>
              </w:rPr>
              <w:t>3228,48</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3228,48</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52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2024</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76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2025</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79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2026</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1418"/>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2027</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037A78" w:rsidRPr="00C43802" w:rsidTr="00BB36F9">
        <w:trPr>
          <w:trHeight w:val="536"/>
        </w:trPr>
        <w:tc>
          <w:tcPr>
            <w:tcW w:w="851" w:type="dxa"/>
            <w:vMerge w:val="restart"/>
            <w:tcBorders>
              <w:top w:val="single" w:sz="4" w:space="0" w:color="auto"/>
              <w:left w:val="single" w:sz="4" w:space="0" w:color="auto"/>
              <w:right w:val="single" w:sz="4" w:space="0" w:color="auto"/>
            </w:tcBorders>
          </w:tcPr>
          <w:p w:rsidR="00037A78" w:rsidRPr="00C43802" w:rsidRDefault="00037A78" w:rsidP="00A153BB">
            <w:pPr>
              <w:ind w:left="-32"/>
              <w:jc w:val="center"/>
            </w:pPr>
            <w:r w:rsidRPr="00C43802">
              <w:t>2.1.</w:t>
            </w:r>
          </w:p>
        </w:tc>
        <w:tc>
          <w:tcPr>
            <w:tcW w:w="3119" w:type="dxa"/>
            <w:vMerge w:val="restart"/>
            <w:tcBorders>
              <w:top w:val="single" w:sz="4" w:space="0" w:color="auto"/>
              <w:left w:val="single" w:sz="4" w:space="0" w:color="auto"/>
              <w:right w:val="single" w:sz="4" w:space="0" w:color="auto"/>
            </w:tcBorders>
          </w:tcPr>
          <w:p w:rsidR="00037A78" w:rsidRPr="00C43802" w:rsidRDefault="00037A78" w:rsidP="00F13931">
            <w:pPr>
              <w:spacing w:after="196" w:line="230" w:lineRule="atLeast"/>
              <w:outlineLvl w:val="1"/>
            </w:pPr>
            <w:r w:rsidRPr="00C43802">
              <w:t>МДОУ Ухтуйский детский сад «Тополёк»</w:t>
            </w:r>
          </w:p>
        </w:tc>
        <w:tc>
          <w:tcPr>
            <w:tcW w:w="3543" w:type="dxa"/>
            <w:vMerge w:val="restart"/>
            <w:tcBorders>
              <w:top w:val="single" w:sz="4" w:space="0" w:color="auto"/>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037A78"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40E1B" w:rsidP="00025083">
            <w:pPr>
              <w:spacing w:after="196" w:line="230" w:lineRule="atLeast"/>
              <w:outlineLvl w:val="1"/>
            </w:pPr>
            <w:r w:rsidRPr="00C43802">
              <w:t>5778,432</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40E1B" w:rsidP="00A153BB">
            <w:pPr>
              <w:spacing w:after="196" w:line="230" w:lineRule="atLeast"/>
              <w:outlineLvl w:val="1"/>
            </w:pPr>
            <w:r w:rsidRPr="00C43802">
              <w:t>5778,432</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A153B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bottom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bottom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E9402C" w:rsidRPr="00C43802" w:rsidTr="00BB36F9">
        <w:trPr>
          <w:trHeight w:val="536"/>
        </w:trPr>
        <w:tc>
          <w:tcPr>
            <w:tcW w:w="851" w:type="dxa"/>
            <w:vMerge w:val="restart"/>
            <w:tcBorders>
              <w:top w:val="single" w:sz="4" w:space="0" w:color="auto"/>
              <w:left w:val="single" w:sz="4" w:space="0" w:color="auto"/>
              <w:right w:val="single" w:sz="4" w:space="0" w:color="auto"/>
            </w:tcBorders>
          </w:tcPr>
          <w:p w:rsidR="00E9402C" w:rsidRPr="00C43802" w:rsidRDefault="00E9402C" w:rsidP="00A153BB">
            <w:pPr>
              <w:ind w:left="-32"/>
              <w:jc w:val="center"/>
            </w:pPr>
            <w:r w:rsidRPr="00C43802">
              <w:t>2.2.</w:t>
            </w:r>
          </w:p>
        </w:tc>
        <w:tc>
          <w:tcPr>
            <w:tcW w:w="3119" w:type="dxa"/>
            <w:vMerge w:val="restart"/>
            <w:tcBorders>
              <w:top w:val="single" w:sz="4" w:space="0" w:color="auto"/>
              <w:left w:val="single" w:sz="4" w:space="0" w:color="auto"/>
              <w:right w:val="single" w:sz="4" w:space="0" w:color="auto"/>
            </w:tcBorders>
          </w:tcPr>
          <w:p w:rsidR="00E9402C" w:rsidRPr="00C43802" w:rsidRDefault="00E9402C" w:rsidP="00F13931">
            <w:pPr>
              <w:spacing w:after="196" w:line="230" w:lineRule="atLeast"/>
              <w:outlineLvl w:val="1"/>
            </w:pPr>
            <w:r w:rsidRPr="00C43802">
              <w:t>МОУ Хазанская СОШ</w:t>
            </w:r>
          </w:p>
        </w:tc>
        <w:tc>
          <w:tcPr>
            <w:tcW w:w="3543" w:type="dxa"/>
            <w:vMerge w:val="restart"/>
            <w:tcBorders>
              <w:top w:val="single" w:sz="4" w:space="0" w:color="auto"/>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E9402C"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3398,112</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3398,112</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751"/>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566,352</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bottom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bottom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val="restart"/>
            <w:tcBorders>
              <w:left w:val="single" w:sz="4" w:space="0" w:color="auto"/>
              <w:right w:val="single" w:sz="4" w:space="0" w:color="auto"/>
            </w:tcBorders>
          </w:tcPr>
          <w:p w:rsidR="00E9402C" w:rsidRPr="00C43802" w:rsidRDefault="00E9402C" w:rsidP="00A153BB">
            <w:pPr>
              <w:ind w:left="-32"/>
              <w:jc w:val="center"/>
            </w:pPr>
            <w:r w:rsidRPr="00C43802">
              <w:t>2.3.</w:t>
            </w:r>
          </w:p>
        </w:tc>
        <w:tc>
          <w:tcPr>
            <w:tcW w:w="3119" w:type="dxa"/>
            <w:vMerge w:val="restart"/>
            <w:tcBorders>
              <w:left w:val="single" w:sz="4" w:space="0" w:color="auto"/>
              <w:right w:val="single" w:sz="4" w:space="0" w:color="auto"/>
            </w:tcBorders>
          </w:tcPr>
          <w:p w:rsidR="00E9402C" w:rsidRPr="00C43802" w:rsidRDefault="00E9402C" w:rsidP="00F13931">
            <w:pPr>
              <w:spacing w:after="196" w:line="230" w:lineRule="atLeast"/>
              <w:outlineLvl w:val="1"/>
            </w:pPr>
            <w:r w:rsidRPr="00C43802">
              <w:t>МОУ Самарская СОШ</w:t>
            </w:r>
          </w:p>
        </w:tc>
        <w:tc>
          <w:tcPr>
            <w:tcW w:w="3543" w:type="dxa"/>
            <w:vMerge w:val="restart"/>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val="restart"/>
            <w:tcBorders>
              <w:left w:val="single" w:sz="4" w:space="0" w:color="auto"/>
              <w:right w:val="single" w:sz="4" w:space="0" w:color="auto"/>
            </w:tcBorders>
          </w:tcPr>
          <w:p w:rsidR="00E9402C"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2831,760</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2831,760</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bottom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bottom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420878" w:rsidRPr="00C43802" w:rsidTr="00BB36F9">
        <w:trPr>
          <w:trHeight w:val="536"/>
        </w:trPr>
        <w:tc>
          <w:tcPr>
            <w:tcW w:w="851" w:type="dxa"/>
            <w:vMerge w:val="restart"/>
            <w:tcBorders>
              <w:left w:val="single" w:sz="4" w:space="0" w:color="auto"/>
              <w:right w:val="single" w:sz="4" w:space="0" w:color="auto"/>
            </w:tcBorders>
          </w:tcPr>
          <w:p w:rsidR="00420878" w:rsidRPr="00C43802" w:rsidRDefault="00420878" w:rsidP="00A153BB">
            <w:pPr>
              <w:ind w:left="-32"/>
              <w:jc w:val="center"/>
            </w:pPr>
            <w:r w:rsidRPr="00C43802">
              <w:t>2.4.</w:t>
            </w:r>
          </w:p>
        </w:tc>
        <w:tc>
          <w:tcPr>
            <w:tcW w:w="3119" w:type="dxa"/>
            <w:vMerge w:val="restart"/>
            <w:tcBorders>
              <w:left w:val="single" w:sz="4" w:space="0" w:color="auto"/>
              <w:right w:val="single" w:sz="4" w:space="0" w:color="auto"/>
            </w:tcBorders>
          </w:tcPr>
          <w:p w:rsidR="00420878" w:rsidRPr="00C43802" w:rsidRDefault="00420878" w:rsidP="00F13931">
            <w:pPr>
              <w:spacing w:after="196" w:line="230" w:lineRule="atLeast"/>
              <w:outlineLvl w:val="1"/>
            </w:pPr>
            <w:r w:rsidRPr="00C43802">
              <w:t>МОУ Кимильтейская СОШ</w:t>
            </w:r>
          </w:p>
        </w:tc>
        <w:tc>
          <w:tcPr>
            <w:tcW w:w="3543" w:type="dxa"/>
            <w:vMerge w:val="restart"/>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val="restart"/>
            <w:tcBorders>
              <w:left w:val="single" w:sz="4" w:space="0" w:color="auto"/>
              <w:right w:val="single" w:sz="4" w:space="0" w:color="auto"/>
            </w:tcBorders>
          </w:tcPr>
          <w:p w:rsidR="00420878" w:rsidRPr="00C43802" w:rsidRDefault="000955B5" w:rsidP="00A153BB">
            <w:r w:rsidRPr="00C43802">
              <w:t xml:space="preserve">- Комитет по образованию администрации Зиминского </w:t>
            </w:r>
            <w:r w:rsidRPr="00C43802">
              <w:lastRenderedPageBreak/>
              <w:t>района</w:t>
            </w:r>
          </w:p>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bottom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bottom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val="restart"/>
            <w:tcBorders>
              <w:left w:val="single" w:sz="4" w:space="0" w:color="auto"/>
              <w:right w:val="single" w:sz="4" w:space="0" w:color="auto"/>
            </w:tcBorders>
          </w:tcPr>
          <w:p w:rsidR="00420878" w:rsidRPr="00C43802" w:rsidRDefault="00420878" w:rsidP="00A153BB">
            <w:pPr>
              <w:ind w:left="-32"/>
              <w:jc w:val="center"/>
            </w:pPr>
            <w:r w:rsidRPr="00C43802">
              <w:t>2.5.</w:t>
            </w:r>
          </w:p>
        </w:tc>
        <w:tc>
          <w:tcPr>
            <w:tcW w:w="3119" w:type="dxa"/>
            <w:vMerge w:val="restart"/>
            <w:tcBorders>
              <w:left w:val="single" w:sz="4" w:space="0" w:color="auto"/>
              <w:right w:val="single" w:sz="4" w:space="0" w:color="auto"/>
            </w:tcBorders>
          </w:tcPr>
          <w:p w:rsidR="00420878" w:rsidRPr="00C43802" w:rsidRDefault="00420878" w:rsidP="00F13931">
            <w:pPr>
              <w:spacing w:after="196" w:line="230" w:lineRule="atLeast"/>
              <w:outlineLvl w:val="1"/>
            </w:pPr>
            <w:r w:rsidRPr="00C43802">
              <w:t>МОУ Батаминская СОШ</w:t>
            </w:r>
          </w:p>
        </w:tc>
        <w:tc>
          <w:tcPr>
            <w:tcW w:w="3543" w:type="dxa"/>
            <w:vMerge w:val="restart"/>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val="restart"/>
            <w:tcBorders>
              <w:left w:val="single" w:sz="4" w:space="0" w:color="auto"/>
              <w:right w:val="single" w:sz="4" w:space="0" w:color="auto"/>
            </w:tcBorders>
          </w:tcPr>
          <w:p w:rsidR="00420878"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bottom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bottom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3D497F" w:rsidRPr="00C43802" w:rsidTr="00BB36F9">
        <w:trPr>
          <w:trHeight w:val="536"/>
        </w:trPr>
        <w:tc>
          <w:tcPr>
            <w:tcW w:w="851" w:type="dxa"/>
            <w:vMerge w:val="restart"/>
            <w:tcBorders>
              <w:left w:val="single" w:sz="4" w:space="0" w:color="auto"/>
              <w:right w:val="single" w:sz="4" w:space="0" w:color="auto"/>
            </w:tcBorders>
          </w:tcPr>
          <w:p w:rsidR="003D497F" w:rsidRPr="00C43802" w:rsidRDefault="003D497F" w:rsidP="00A153BB">
            <w:pPr>
              <w:ind w:left="-32"/>
              <w:jc w:val="center"/>
            </w:pPr>
            <w:r w:rsidRPr="00C43802">
              <w:t>2.6.</w:t>
            </w:r>
          </w:p>
        </w:tc>
        <w:tc>
          <w:tcPr>
            <w:tcW w:w="3119" w:type="dxa"/>
            <w:vMerge w:val="restart"/>
            <w:tcBorders>
              <w:left w:val="single" w:sz="4" w:space="0" w:color="auto"/>
              <w:right w:val="single" w:sz="4" w:space="0" w:color="auto"/>
            </w:tcBorders>
          </w:tcPr>
          <w:p w:rsidR="003D497F" w:rsidRPr="00C43802" w:rsidRDefault="003D497F" w:rsidP="00F13931">
            <w:pPr>
              <w:spacing w:after="196" w:line="230" w:lineRule="atLeast"/>
              <w:outlineLvl w:val="1"/>
            </w:pPr>
            <w:r w:rsidRPr="00C43802">
              <w:t>МОУ Ухтуйская СОШ</w:t>
            </w:r>
          </w:p>
        </w:tc>
        <w:tc>
          <w:tcPr>
            <w:tcW w:w="3543" w:type="dxa"/>
            <w:vMerge w:val="restart"/>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val="restart"/>
            <w:tcBorders>
              <w:left w:val="single" w:sz="4" w:space="0" w:color="auto"/>
              <w:right w:val="single" w:sz="4" w:space="0" w:color="auto"/>
            </w:tcBorders>
          </w:tcPr>
          <w:p w:rsidR="003D497F" w:rsidRPr="00C43802" w:rsidRDefault="000955B5" w:rsidP="00A153BB">
            <w:r w:rsidRPr="00C43802">
              <w:t xml:space="preserve">- Комитет по образованию администрации Зиминского </w:t>
            </w:r>
            <w:r w:rsidRPr="00C43802">
              <w:lastRenderedPageBreak/>
              <w:t>района</w:t>
            </w:r>
          </w:p>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3D497F">
            <w:pPr>
              <w:spacing w:after="196" w:line="230" w:lineRule="atLeast"/>
              <w:outlineLvl w:val="1"/>
            </w:pPr>
            <w:r w:rsidRPr="00C43802">
              <w:t>2265,408</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2265,408</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bottom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bottom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0476F9" w:rsidRPr="00C43802" w:rsidTr="00BB36F9">
        <w:trPr>
          <w:trHeight w:val="1454"/>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Оснащение объектов (территорий) стационарными или ручными металлоискателями</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0476F9"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0476F9">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spacing w:after="196" w:line="230" w:lineRule="atLeast"/>
              <w:outlineLvl w:val="1"/>
            </w:pPr>
            <w:r w:rsidRPr="00C43802">
              <w:t>120,00</w:t>
            </w:r>
            <w:r w:rsidR="00A76DB7" w:rsidRPr="00C43802">
              <w:t>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spacing w:after="196" w:line="230" w:lineRule="atLeast"/>
              <w:outlineLvl w:val="1"/>
            </w:pPr>
            <w:r w:rsidRPr="00C43802">
              <w:t>120,000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3.1.</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025083">
            <w:pPr>
              <w:spacing w:after="196" w:line="230" w:lineRule="atLeast"/>
              <w:outlineLvl w:val="1"/>
            </w:pPr>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spacing w:after="196" w:line="230" w:lineRule="atLeast"/>
              <w:outlineLvl w:val="1"/>
            </w:pPr>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3.2.</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Кимильтейская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3.4.</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Ухтуйская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3.5.</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3.6.</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F13931">
            <w:pPr>
              <w:spacing w:after="196" w:line="230" w:lineRule="atLeast"/>
              <w:outlineLvl w:val="1"/>
            </w:pPr>
            <w:r w:rsidRPr="00C43802">
              <w:t>МДОУ Ухтуйский детский сад «Тополек»</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4278F5" w:rsidRPr="00C43802" w:rsidTr="00BB36F9">
        <w:trPr>
          <w:trHeight w:val="615"/>
        </w:trPr>
        <w:tc>
          <w:tcPr>
            <w:tcW w:w="851" w:type="dxa"/>
            <w:vMerge w:val="restart"/>
            <w:tcBorders>
              <w:top w:val="single" w:sz="4" w:space="0" w:color="auto"/>
              <w:left w:val="single" w:sz="4" w:space="0" w:color="auto"/>
              <w:right w:val="single" w:sz="4" w:space="0" w:color="auto"/>
            </w:tcBorders>
          </w:tcPr>
          <w:p w:rsidR="004278F5" w:rsidRPr="00C43802" w:rsidRDefault="004278F5" w:rsidP="00A153BB">
            <w:pPr>
              <w:ind w:left="-32"/>
              <w:jc w:val="center"/>
            </w:pPr>
            <w:r w:rsidRPr="00C43802">
              <w:t>4.</w:t>
            </w:r>
          </w:p>
        </w:tc>
        <w:tc>
          <w:tcPr>
            <w:tcW w:w="3119" w:type="dxa"/>
            <w:vMerge w:val="restart"/>
            <w:tcBorders>
              <w:top w:val="single" w:sz="4" w:space="0" w:color="auto"/>
              <w:left w:val="single" w:sz="4" w:space="0" w:color="auto"/>
              <w:right w:val="single" w:sz="4" w:space="0" w:color="auto"/>
            </w:tcBorders>
          </w:tcPr>
          <w:p w:rsidR="004278F5" w:rsidRPr="00C43802" w:rsidRDefault="004278F5" w:rsidP="007F4FA0">
            <w:pPr>
              <w:shd w:val="clear" w:color="auto" w:fill="FFFFFF"/>
              <w:spacing w:after="196" w:line="207" w:lineRule="atLeast"/>
            </w:pPr>
            <w:r w:rsidRPr="00C43802">
              <w:t xml:space="preserve">Оборудование объектов (территорий) системами </w:t>
            </w:r>
            <w:r w:rsidRPr="00C43802">
              <w:lastRenderedPageBreak/>
              <w:t>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tc>
        <w:tc>
          <w:tcPr>
            <w:tcW w:w="3543" w:type="dxa"/>
            <w:vMerge w:val="restart"/>
            <w:tcBorders>
              <w:top w:val="single" w:sz="4" w:space="0" w:color="auto"/>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4278F5" w:rsidRPr="00C43802" w:rsidRDefault="004278F5" w:rsidP="00A153BB">
            <w:r w:rsidRPr="00C43802">
              <w:t xml:space="preserve">- Комитет по образованию администрации Зиминского </w:t>
            </w:r>
            <w:r w:rsidRPr="00C43802">
              <w:lastRenderedPageBreak/>
              <w:t>района</w:t>
            </w:r>
          </w:p>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2600,000</w:t>
            </w:r>
          </w:p>
        </w:tc>
        <w:tc>
          <w:tcPr>
            <w:tcW w:w="708"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2600,000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r>
      <w:tr w:rsidR="004278F5" w:rsidRPr="00C43802" w:rsidTr="00BB36F9">
        <w:trPr>
          <w:trHeight w:val="78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2022</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51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2023</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45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2024</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950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950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54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2025</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48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2026</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690"/>
        </w:trPr>
        <w:tc>
          <w:tcPr>
            <w:tcW w:w="851" w:type="dxa"/>
            <w:vMerge/>
            <w:tcBorders>
              <w:left w:val="single" w:sz="4" w:space="0" w:color="auto"/>
              <w:bottom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bottom w:val="single" w:sz="4" w:space="0" w:color="auto"/>
              <w:right w:val="single" w:sz="4" w:space="0" w:color="auto"/>
            </w:tcBorders>
          </w:tcPr>
          <w:p w:rsidR="004278F5" w:rsidRPr="00C43802" w:rsidRDefault="004278F5" w:rsidP="007F4FA0">
            <w:pPr>
              <w:shd w:val="clear" w:color="auto" w:fill="FFFFFF"/>
              <w:spacing w:after="196" w:line="207" w:lineRule="atLeast"/>
            </w:pPr>
          </w:p>
        </w:tc>
        <w:tc>
          <w:tcPr>
            <w:tcW w:w="3543" w:type="dxa"/>
            <w:vMerge/>
            <w:tcBorders>
              <w:left w:val="single" w:sz="4" w:space="0" w:color="auto"/>
              <w:bottom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2027</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4.1.</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МДОУ Ухтуйский детский сад «Тополек»</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300,00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300,000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4.2.</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Кимильтейская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500,000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500,000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4.4.</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4.5.</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4.6.</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Ухтуйская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740D8B" w:rsidRPr="00C43802" w:rsidTr="00BB36F9">
        <w:trPr>
          <w:trHeight w:val="4199"/>
        </w:trPr>
        <w:tc>
          <w:tcPr>
            <w:tcW w:w="851" w:type="dxa"/>
            <w:tcBorders>
              <w:top w:val="single" w:sz="4" w:space="0" w:color="auto"/>
              <w:left w:val="single" w:sz="4" w:space="0" w:color="auto"/>
              <w:bottom w:val="single" w:sz="4" w:space="0" w:color="auto"/>
              <w:right w:val="single" w:sz="4" w:space="0" w:color="auto"/>
            </w:tcBorders>
          </w:tcPr>
          <w:p w:rsidR="00740D8B" w:rsidRPr="00C43802" w:rsidRDefault="00A708C4" w:rsidP="00A153BB">
            <w:pPr>
              <w:ind w:left="-32"/>
              <w:jc w:val="center"/>
            </w:pPr>
            <w:r w:rsidRPr="00C43802">
              <w:lastRenderedPageBreak/>
              <w:t>5.</w:t>
            </w:r>
          </w:p>
        </w:tc>
        <w:tc>
          <w:tcPr>
            <w:tcW w:w="3119" w:type="dxa"/>
            <w:tcBorders>
              <w:top w:val="single" w:sz="4" w:space="0" w:color="auto"/>
              <w:left w:val="single" w:sz="4" w:space="0" w:color="auto"/>
              <w:bottom w:val="single" w:sz="4" w:space="0" w:color="auto"/>
              <w:right w:val="single" w:sz="4" w:space="0" w:color="auto"/>
            </w:tcBorders>
          </w:tcPr>
          <w:p w:rsidR="00740D8B" w:rsidRPr="00C43802" w:rsidRDefault="00740D8B" w:rsidP="004278F5">
            <w:pPr>
              <w:shd w:val="clear" w:color="auto" w:fill="FFFFFF"/>
              <w:spacing w:after="196" w:line="207" w:lineRule="atLeast"/>
            </w:pPr>
            <w:r w:rsidRPr="00C43802">
              <w:t>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r w:rsidR="009C207F" w:rsidRPr="00C43802">
              <w:t>.</w:t>
            </w:r>
          </w:p>
        </w:tc>
        <w:tc>
          <w:tcPr>
            <w:tcW w:w="3543" w:type="dxa"/>
            <w:tcBorders>
              <w:top w:val="single" w:sz="4" w:space="0" w:color="auto"/>
              <w:left w:val="single" w:sz="4" w:space="0" w:color="auto"/>
              <w:bottom w:val="single" w:sz="4" w:space="0" w:color="auto"/>
              <w:right w:val="single" w:sz="4" w:space="0" w:color="auto"/>
            </w:tcBorders>
          </w:tcPr>
          <w:p w:rsidR="00740D8B" w:rsidRPr="00C43802" w:rsidRDefault="00740D8B" w:rsidP="00A153BB">
            <w:pPr>
              <w:pStyle w:val="ConsPlusCell"/>
              <w:jc w:val="both"/>
              <w:rPr>
                <w:color w:val="000000"/>
              </w:rPr>
            </w:pPr>
          </w:p>
        </w:tc>
        <w:tc>
          <w:tcPr>
            <w:tcW w:w="3544" w:type="dxa"/>
            <w:tcBorders>
              <w:top w:val="single" w:sz="4" w:space="0" w:color="auto"/>
              <w:left w:val="single" w:sz="4" w:space="0" w:color="auto"/>
              <w:bottom w:val="single" w:sz="4" w:space="0" w:color="auto"/>
              <w:right w:val="single" w:sz="4" w:space="0" w:color="auto"/>
            </w:tcBorders>
          </w:tcPr>
          <w:p w:rsidR="00740D8B" w:rsidRPr="00C43802" w:rsidRDefault="00740D8B" w:rsidP="00A153BB"/>
        </w:tc>
        <w:tc>
          <w:tcPr>
            <w:tcW w:w="992" w:type="dxa"/>
            <w:tcBorders>
              <w:top w:val="single" w:sz="4" w:space="0" w:color="auto"/>
              <w:left w:val="single" w:sz="4" w:space="0" w:color="auto"/>
              <w:bottom w:val="single" w:sz="4" w:space="0" w:color="auto"/>
              <w:right w:val="single" w:sz="4" w:space="0" w:color="auto"/>
            </w:tcBorders>
          </w:tcPr>
          <w:p w:rsidR="00740D8B" w:rsidRPr="00C43802" w:rsidRDefault="00A708C4" w:rsidP="00A153B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200,000</w:t>
            </w:r>
          </w:p>
        </w:tc>
        <w:tc>
          <w:tcPr>
            <w:tcW w:w="708" w:type="dxa"/>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w:t>
            </w:r>
          </w:p>
        </w:tc>
      </w:tr>
      <w:tr w:rsidR="00A708C4"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ind w:left="-32"/>
              <w:jc w:val="center"/>
            </w:pPr>
            <w:r w:rsidRPr="00C43802">
              <w:t>5.1.</w:t>
            </w:r>
          </w:p>
        </w:tc>
        <w:tc>
          <w:tcPr>
            <w:tcW w:w="3119" w:type="dxa"/>
            <w:tcBorders>
              <w:top w:val="single" w:sz="4" w:space="0" w:color="auto"/>
              <w:left w:val="single" w:sz="4" w:space="0" w:color="auto"/>
              <w:bottom w:val="single" w:sz="4" w:space="0" w:color="auto"/>
              <w:right w:val="single" w:sz="4" w:space="0" w:color="auto"/>
            </w:tcBorders>
          </w:tcPr>
          <w:p w:rsidR="00A708C4" w:rsidRPr="00C43802" w:rsidRDefault="00A708C4" w:rsidP="004278F5">
            <w:pPr>
              <w:shd w:val="clear" w:color="auto" w:fill="FFFFFF"/>
              <w:spacing w:after="196" w:line="207" w:lineRule="atLeast"/>
            </w:pPr>
            <w:r w:rsidRPr="00C43802">
              <w:t>МОУ Батаминская СОШ</w:t>
            </w:r>
          </w:p>
        </w:tc>
        <w:tc>
          <w:tcPr>
            <w:tcW w:w="3543" w:type="dxa"/>
            <w:vMerge w:val="restart"/>
            <w:tcBorders>
              <w:top w:val="single" w:sz="4" w:space="0" w:color="auto"/>
              <w:left w:val="single" w:sz="4" w:space="0" w:color="auto"/>
              <w:right w:val="single" w:sz="4" w:space="0" w:color="auto"/>
            </w:tcBorders>
          </w:tcPr>
          <w:p w:rsidR="00A708C4" w:rsidRPr="00C43802" w:rsidRDefault="00A708C4"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A708C4"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w:t>
            </w:r>
          </w:p>
        </w:tc>
      </w:tr>
      <w:tr w:rsidR="00A708C4"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ind w:left="-32"/>
              <w:jc w:val="center"/>
            </w:pPr>
            <w:r w:rsidRPr="00C43802">
              <w:t>5.2.</w:t>
            </w:r>
          </w:p>
        </w:tc>
        <w:tc>
          <w:tcPr>
            <w:tcW w:w="3119" w:type="dxa"/>
            <w:tcBorders>
              <w:top w:val="single" w:sz="4" w:space="0" w:color="auto"/>
              <w:left w:val="single" w:sz="4" w:space="0" w:color="auto"/>
              <w:bottom w:val="single" w:sz="4" w:space="0" w:color="auto"/>
              <w:right w:val="single" w:sz="4" w:space="0" w:color="auto"/>
            </w:tcBorders>
          </w:tcPr>
          <w:p w:rsidR="00A708C4" w:rsidRPr="00C43802" w:rsidRDefault="00A708C4" w:rsidP="004278F5">
            <w:pPr>
              <w:shd w:val="clear" w:color="auto" w:fill="FFFFFF"/>
              <w:spacing w:after="196" w:line="207" w:lineRule="atLeast"/>
            </w:pPr>
            <w:r w:rsidRPr="00C43802">
              <w:t>МОУ Ухтуйский детский сад «Тополёк»</w:t>
            </w:r>
          </w:p>
        </w:tc>
        <w:tc>
          <w:tcPr>
            <w:tcW w:w="3543" w:type="dxa"/>
            <w:vMerge/>
            <w:tcBorders>
              <w:left w:val="single" w:sz="4" w:space="0" w:color="auto"/>
              <w:bottom w:val="single" w:sz="4" w:space="0" w:color="auto"/>
              <w:right w:val="single" w:sz="4" w:space="0" w:color="auto"/>
            </w:tcBorders>
          </w:tcPr>
          <w:p w:rsidR="00A708C4" w:rsidRPr="00C43802" w:rsidRDefault="00A708C4"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A708C4" w:rsidRPr="00C43802" w:rsidRDefault="00A708C4" w:rsidP="00A153BB"/>
        </w:tc>
        <w:tc>
          <w:tcPr>
            <w:tcW w:w="992"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w:t>
            </w:r>
          </w:p>
        </w:tc>
      </w:tr>
      <w:tr w:rsidR="004278F5" w:rsidRPr="00C43802" w:rsidTr="00BB36F9">
        <w:trPr>
          <w:trHeight w:val="660"/>
        </w:trPr>
        <w:tc>
          <w:tcPr>
            <w:tcW w:w="851" w:type="dxa"/>
            <w:vMerge w:val="restart"/>
            <w:tcBorders>
              <w:top w:val="single" w:sz="4" w:space="0" w:color="auto"/>
              <w:left w:val="single" w:sz="4" w:space="0" w:color="auto"/>
              <w:right w:val="single" w:sz="4" w:space="0" w:color="auto"/>
            </w:tcBorders>
          </w:tcPr>
          <w:p w:rsidR="004278F5" w:rsidRPr="00C43802" w:rsidRDefault="004278F5" w:rsidP="00A153BB">
            <w:pPr>
              <w:ind w:left="-32"/>
              <w:jc w:val="center"/>
            </w:pPr>
            <w:r w:rsidRPr="00C43802">
              <w:t>6.</w:t>
            </w:r>
          </w:p>
        </w:tc>
        <w:tc>
          <w:tcPr>
            <w:tcW w:w="3119" w:type="dxa"/>
            <w:vMerge w:val="restart"/>
            <w:tcBorders>
              <w:top w:val="single" w:sz="4" w:space="0" w:color="auto"/>
              <w:left w:val="single" w:sz="4" w:space="0" w:color="auto"/>
              <w:right w:val="single" w:sz="4" w:space="0" w:color="auto"/>
            </w:tcBorders>
          </w:tcPr>
          <w:p w:rsidR="004278F5" w:rsidRPr="00C43802" w:rsidRDefault="004278F5" w:rsidP="004278F5">
            <w:pPr>
              <w:shd w:val="clear" w:color="auto" w:fill="FFFFFF"/>
              <w:spacing w:after="196" w:line="207" w:lineRule="atLeast"/>
            </w:pPr>
            <w:r w:rsidRPr="00C43802">
              <w:t>Оборудование основных входов в здания, входящие в состав объектов (территорий), контрольно-пропускными пунктами (постами охраны).</w:t>
            </w:r>
          </w:p>
        </w:tc>
        <w:tc>
          <w:tcPr>
            <w:tcW w:w="3543" w:type="dxa"/>
            <w:vMerge w:val="restart"/>
            <w:tcBorders>
              <w:top w:val="single" w:sz="4" w:space="0" w:color="auto"/>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4278F5" w:rsidRPr="00C43802" w:rsidRDefault="004278F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1000,000</w:t>
            </w:r>
          </w:p>
        </w:tc>
        <w:tc>
          <w:tcPr>
            <w:tcW w:w="708"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rsidP="00A153BB">
            <w:pPr>
              <w:jc w:val="center"/>
            </w:pPr>
            <w:r w:rsidRPr="00C43802">
              <w:t>1000,000</w:t>
            </w:r>
          </w:p>
          <w:p w:rsidR="004278F5" w:rsidRPr="00C43802" w:rsidRDefault="004278F5" w:rsidP="00A153BB">
            <w:pPr>
              <w:jc w:val="center"/>
            </w:pP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r>
      <w:tr w:rsidR="004278F5" w:rsidRPr="00C43802" w:rsidTr="00BB36F9">
        <w:trPr>
          <w:trHeight w:val="345"/>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2023</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33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2024</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30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2025</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521"/>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2026</w:t>
            </w:r>
          </w:p>
        </w:tc>
        <w:tc>
          <w:tcPr>
            <w:tcW w:w="993"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600</w:t>
            </w:r>
          </w:p>
        </w:tc>
        <w:tc>
          <w:tcPr>
            <w:tcW w:w="708"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600</w:t>
            </w:r>
          </w:p>
        </w:tc>
        <w:tc>
          <w:tcPr>
            <w:tcW w:w="927" w:type="dxa"/>
            <w:gridSpan w:val="3"/>
            <w:tcBorders>
              <w:top w:val="single" w:sz="4" w:space="0" w:color="auto"/>
              <w:left w:val="single" w:sz="4" w:space="0" w:color="auto"/>
              <w:right w:val="single" w:sz="4" w:space="0" w:color="auto"/>
            </w:tcBorders>
          </w:tcPr>
          <w:p w:rsidR="004278F5" w:rsidRPr="00C43802" w:rsidRDefault="001565EB" w:rsidP="00A153BB">
            <w:pPr>
              <w:jc w:val="center"/>
            </w:pPr>
            <w:r>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6.1.</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4278F5">
            <w:pPr>
              <w:shd w:val="clear" w:color="auto" w:fill="FFFFFF"/>
              <w:spacing w:after="196" w:line="207" w:lineRule="atLeast"/>
            </w:pPr>
            <w:r w:rsidRPr="00C43802">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6.2.</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2A57BB" w:rsidP="004278F5">
            <w:pPr>
              <w:shd w:val="clear" w:color="auto" w:fill="FFFFFF"/>
              <w:spacing w:after="196" w:line="207" w:lineRule="atLeast"/>
            </w:pPr>
            <w:r w:rsidRPr="00C43802">
              <w:t xml:space="preserve">МДОУ Ухтуйский детский </w:t>
            </w:r>
            <w:r w:rsidRPr="00C43802">
              <w:lastRenderedPageBreak/>
              <w:t>сад «Тополёк»</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lastRenderedPageBreak/>
              <w:t>6.3.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A171A5" w:rsidP="004278F5">
            <w:pPr>
              <w:shd w:val="clear" w:color="auto" w:fill="FFFFFF"/>
              <w:spacing w:after="196" w:line="207" w:lineRule="atLeast"/>
            </w:pPr>
            <w:r w:rsidRPr="00C43802">
              <w:t xml:space="preserve">МОУ Кимильтейская СОШ </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6.4.</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4278F5">
            <w:pPr>
              <w:shd w:val="clear" w:color="auto" w:fill="FFFFFF"/>
              <w:spacing w:after="196" w:line="207" w:lineRule="atLeast"/>
            </w:pPr>
            <w:r w:rsidRPr="00C43802">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E25FA3">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6.5.</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A171A5" w:rsidP="004278F5">
            <w:pPr>
              <w:shd w:val="clear" w:color="auto" w:fill="FFFFFF"/>
              <w:spacing w:after="196" w:line="207" w:lineRule="atLeast"/>
            </w:pPr>
            <w:r w:rsidRPr="00C43802">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35</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35</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6.6.</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2A57BB" w:rsidP="004278F5">
            <w:pPr>
              <w:shd w:val="clear" w:color="auto" w:fill="FFFFFF"/>
              <w:spacing w:after="196" w:line="207" w:lineRule="atLeast"/>
            </w:pPr>
            <w:r w:rsidRPr="00C43802">
              <w:t xml:space="preserve">МОУ Ухтуйская СОШ </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25</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25</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8B4DD1" w:rsidRPr="00C43802" w:rsidTr="00BB36F9">
        <w:trPr>
          <w:trHeight w:val="536"/>
        </w:trPr>
        <w:tc>
          <w:tcPr>
            <w:tcW w:w="15670" w:type="dxa"/>
            <w:gridSpan w:val="11"/>
            <w:tcBorders>
              <w:top w:val="single" w:sz="4" w:space="0" w:color="auto"/>
              <w:left w:val="single" w:sz="4" w:space="0" w:color="auto"/>
              <w:bottom w:val="single" w:sz="4" w:space="0" w:color="auto"/>
              <w:right w:val="single" w:sz="4" w:space="0" w:color="auto"/>
            </w:tcBorders>
            <w:vAlign w:val="center"/>
          </w:tcPr>
          <w:p w:rsidR="008B4DD1" w:rsidRPr="00C43802" w:rsidRDefault="008B4DD1" w:rsidP="000711CC">
            <w:pPr>
              <w:pStyle w:val="a9"/>
              <w:numPr>
                <w:ilvl w:val="0"/>
                <w:numId w:val="21"/>
              </w:numPr>
              <w:jc w:val="center"/>
            </w:pPr>
            <w:r w:rsidRPr="00C43802">
              <w:t>Профилактика терроризма и экстремизма</w:t>
            </w:r>
          </w:p>
        </w:tc>
      </w:tr>
      <w:tr w:rsidR="000711CC" w:rsidRPr="00C43802" w:rsidTr="00BB36F9">
        <w:trPr>
          <w:trHeight w:val="536"/>
        </w:trPr>
        <w:tc>
          <w:tcPr>
            <w:tcW w:w="851" w:type="dxa"/>
            <w:vMerge w:val="restart"/>
            <w:tcBorders>
              <w:top w:val="single" w:sz="4" w:space="0" w:color="auto"/>
              <w:left w:val="single" w:sz="4" w:space="0" w:color="auto"/>
              <w:right w:val="single" w:sz="4" w:space="0" w:color="auto"/>
            </w:tcBorders>
          </w:tcPr>
          <w:p w:rsidR="000711CC" w:rsidRPr="00C43802" w:rsidRDefault="000711CC" w:rsidP="00A153BB">
            <w:pPr>
              <w:ind w:left="-32"/>
              <w:jc w:val="center"/>
            </w:pPr>
          </w:p>
        </w:tc>
        <w:tc>
          <w:tcPr>
            <w:tcW w:w="3119" w:type="dxa"/>
            <w:vMerge w:val="restart"/>
            <w:tcBorders>
              <w:top w:val="single" w:sz="4" w:space="0" w:color="auto"/>
              <w:left w:val="single" w:sz="4" w:space="0" w:color="auto"/>
              <w:right w:val="single" w:sz="4" w:space="0" w:color="auto"/>
            </w:tcBorders>
          </w:tcPr>
          <w:p w:rsidR="000711CC" w:rsidRPr="00C43802" w:rsidRDefault="000711CC" w:rsidP="004278F5">
            <w:pPr>
              <w:shd w:val="clear" w:color="auto" w:fill="FFFFFF"/>
              <w:rPr>
                <w:szCs w:val="20"/>
                <w:lang w:eastAsia="en-US"/>
              </w:rPr>
            </w:pPr>
            <w:r w:rsidRPr="00C43802">
              <w:t>Профилактика терроризма и экстремизма</w:t>
            </w:r>
          </w:p>
        </w:tc>
        <w:tc>
          <w:tcPr>
            <w:tcW w:w="3543" w:type="dxa"/>
            <w:vMerge w:val="restart"/>
            <w:tcBorders>
              <w:top w:val="single" w:sz="4" w:space="0" w:color="auto"/>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val="restart"/>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Pr="001565EB" w:rsidRDefault="000711CC">
            <w:pPr>
              <w:rPr>
                <w:bCs/>
                <w:color w:val="000000"/>
              </w:rPr>
            </w:pPr>
            <w:r w:rsidRPr="001565EB">
              <w:rPr>
                <w:bCs/>
                <w:color w:val="000000"/>
              </w:rPr>
              <w:t>2022-2027</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Pr="001565EB" w:rsidRDefault="000711CC">
            <w:pPr>
              <w:jc w:val="center"/>
              <w:rPr>
                <w:bCs/>
                <w:color w:val="000000"/>
              </w:rPr>
            </w:pPr>
            <w:r w:rsidRPr="001565EB">
              <w:rPr>
                <w:bCs/>
                <w:color w:val="000000"/>
              </w:rPr>
              <w:t>270</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Pr="001565EB" w:rsidRDefault="000711CC">
            <w:pPr>
              <w:jc w:val="center"/>
              <w:rPr>
                <w:bCs/>
                <w:color w:val="000000"/>
              </w:rPr>
            </w:pPr>
            <w:r w:rsidRPr="001565EB">
              <w:rPr>
                <w:bCs/>
                <w:color w:val="000000"/>
              </w:rPr>
              <w:t> </w:t>
            </w:r>
            <w:r w:rsidR="001565EB" w:rsidRPr="001565EB">
              <w:rPr>
                <w:bCs/>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Pr="001565EB" w:rsidRDefault="000711CC">
            <w:pPr>
              <w:jc w:val="center"/>
              <w:rPr>
                <w:bCs/>
                <w:color w:val="000000"/>
              </w:rPr>
            </w:pPr>
            <w:r w:rsidRPr="001565EB">
              <w:rPr>
                <w:bCs/>
                <w:color w:val="000000"/>
              </w:rPr>
              <w:t>270</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2022</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2023</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2024</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2025</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2026</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51"/>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right w:val="single" w:sz="4" w:space="0" w:color="auto"/>
            </w:tcBorders>
          </w:tcPr>
          <w:p w:rsidR="000711CC" w:rsidRDefault="000711CC">
            <w:pPr>
              <w:jc w:val="center"/>
              <w:rPr>
                <w:color w:val="000000"/>
              </w:rPr>
            </w:pPr>
            <w:r>
              <w:rPr>
                <w:color w:val="000000"/>
              </w:rPr>
              <w:t>2027</w:t>
            </w:r>
          </w:p>
        </w:tc>
        <w:tc>
          <w:tcPr>
            <w:tcW w:w="993" w:type="dxa"/>
            <w:tcBorders>
              <w:top w:val="single" w:sz="4" w:space="0" w:color="auto"/>
              <w:left w:val="single" w:sz="4" w:space="0" w:color="auto"/>
              <w:right w:val="single" w:sz="4" w:space="0" w:color="auto"/>
            </w:tcBorders>
            <w:vAlign w:val="center"/>
          </w:tcPr>
          <w:p w:rsidR="000711CC" w:rsidRDefault="000711CC" w:rsidP="000711CC">
            <w:pPr>
              <w:jc w:val="center"/>
              <w:rPr>
                <w:color w:val="000000"/>
              </w:rPr>
            </w:pPr>
            <w:r>
              <w:rPr>
                <w:color w:val="000000"/>
              </w:rPr>
              <w:t>45</w:t>
            </w:r>
          </w:p>
        </w:tc>
        <w:tc>
          <w:tcPr>
            <w:tcW w:w="708" w:type="dxa"/>
            <w:tcBorders>
              <w:top w:val="single" w:sz="4" w:space="0" w:color="auto"/>
              <w:left w:val="single" w:sz="4" w:space="0" w:color="auto"/>
              <w:right w:val="single" w:sz="4" w:space="0" w:color="auto"/>
            </w:tcBorders>
            <w:vAlign w:val="center"/>
          </w:tcPr>
          <w:p w:rsidR="000711CC" w:rsidRDefault="001565EB" w:rsidP="000711CC">
            <w:pPr>
              <w:jc w:val="center"/>
              <w:rPr>
                <w:color w:val="000000"/>
              </w:rPr>
            </w:pPr>
            <w:r>
              <w:rPr>
                <w:color w:val="000000"/>
              </w:rPr>
              <w:t>-</w:t>
            </w:r>
          </w:p>
        </w:tc>
        <w:tc>
          <w:tcPr>
            <w:tcW w:w="993" w:type="dxa"/>
            <w:tcBorders>
              <w:top w:val="single" w:sz="4" w:space="0" w:color="auto"/>
              <w:left w:val="single" w:sz="4" w:space="0" w:color="auto"/>
              <w:right w:val="single" w:sz="4" w:space="0" w:color="auto"/>
            </w:tcBorders>
            <w:vAlign w:val="center"/>
          </w:tcPr>
          <w:p w:rsidR="000711CC" w:rsidRDefault="000711CC" w:rsidP="000711CC">
            <w:pPr>
              <w:jc w:val="center"/>
              <w:rPr>
                <w:color w:val="000000"/>
              </w:rPr>
            </w:pPr>
            <w:r>
              <w:rPr>
                <w:color w:val="000000"/>
              </w:rPr>
              <w:t>45</w:t>
            </w:r>
          </w:p>
        </w:tc>
        <w:tc>
          <w:tcPr>
            <w:tcW w:w="927" w:type="dxa"/>
            <w:gridSpan w:val="3"/>
            <w:tcBorders>
              <w:top w:val="single" w:sz="4" w:space="0" w:color="auto"/>
              <w:left w:val="single" w:sz="4" w:space="0" w:color="auto"/>
              <w:right w:val="single" w:sz="4" w:space="0" w:color="auto"/>
            </w:tcBorders>
          </w:tcPr>
          <w:p w:rsidR="000711CC" w:rsidRPr="00C43802" w:rsidRDefault="001565EB" w:rsidP="00E5067A">
            <w:pPr>
              <w:jc w:val="center"/>
            </w:pPr>
            <w:r>
              <w:t>-</w:t>
            </w:r>
          </w:p>
        </w:tc>
      </w:tr>
      <w:tr w:rsidR="00E5067A" w:rsidRPr="00C43802" w:rsidTr="00BB36F9">
        <w:trPr>
          <w:trHeight w:val="536"/>
        </w:trPr>
        <w:tc>
          <w:tcPr>
            <w:tcW w:w="851" w:type="dxa"/>
            <w:vMerge w:val="restart"/>
            <w:tcBorders>
              <w:top w:val="single" w:sz="4" w:space="0" w:color="auto"/>
              <w:left w:val="single" w:sz="4" w:space="0" w:color="auto"/>
              <w:right w:val="single" w:sz="4" w:space="0" w:color="auto"/>
            </w:tcBorders>
          </w:tcPr>
          <w:p w:rsidR="00E5067A" w:rsidRPr="00C43802" w:rsidRDefault="00E5067A" w:rsidP="00A153BB">
            <w:pPr>
              <w:ind w:left="-32"/>
              <w:jc w:val="center"/>
            </w:pPr>
            <w:r w:rsidRPr="00C43802">
              <w:t>1.</w:t>
            </w:r>
          </w:p>
          <w:p w:rsidR="00E5067A" w:rsidRPr="00C43802" w:rsidRDefault="00E5067A" w:rsidP="00A153BB">
            <w:pPr>
              <w:ind w:left="-32"/>
              <w:jc w:val="center"/>
            </w:pPr>
          </w:p>
          <w:p w:rsidR="00E5067A" w:rsidRPr="00C43802" w:rsidRDefault="00E5067A" w:rsidP="00A153BB">
            <w:pPr>
              <w:ind w:left="-32"/>
              <w:jc w:val="center"/>
            </w:pPr>
          </w:p>
        </w:tc>
        <w:tc>
          <w:tcPr>
            <w:tcW w:w="3119" w:type="dxa"/>
            <w:vMerge w:val="restart"/>
            <w:tcBorders>
              <w:top w:val="single" w:sz="4" w:space="0" w:color="auto"/>
              <w:left w:val="single" w:sz="4" w:space="0" w:color="auto"/>
              <w:right w:val="single" w:sz="4" w:space="0" w:color="auto"/>
            </w:tcBorders>
          </w:tcPr>
          <w:p w:rsidR="00E5067A" w:rsidRPr="00C43802" w:rsidRDefault="00E5067A" w:rsidP="004278F5">
            <w:pPr>
              <w:shd w:val="clear" w:color="auto" w:fill="FFFFFF"/>
            </w:pPr>
            <w:r w:rsidRPr="00C43802">
              <w:rPr>
                <w:szCs w:val="20"/>
                <w:lang w:eastAsia="en-US"/>
              </w:rPr>
              <w:t xml:space="preserve">Разработка, издание и распространение памяток, брошюр среди населения по профилактике терроризма и экстремизма, осуждающих </w:t>
            </w:r>
            <w:r w:rsidRPr="00C43802">
              <w:rPr>
                <w:szCs w:val="20"/>
                <w:lang w:eastAsia="en-US"/>
              </w:rPr>
              <w:lastRenderedPageBreak/>
              <w:t>социальную, религиозную, расовую и национальную нетерпимость, направленных на гармонизацию межэтнических и межкультурных отношений, профилактику проявлений ксенофобии и укрепление толерантности</w:t>
            </w:r>
          </w:p>
        </w:tc>
        <w:tc>
          <w:tcPr>
            <w:tcW w:w="3543" w:type="dxa"/>
            <w:vMerge w:val="restart"/>
            <w:tcBorders>
              <w:top w:val="single" w:sz="4" w:space="0" w:color="auto"/>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val="restart"/>
            <w:tcBorders>
              <w:left w:val="single" w:sz="4" w:space="0" w:color="auto"/>
              <w:right w:val="single" w:sz="4" w:space="0" w:color="auto"/>
            </w:tcBorders>
          </w:tcPr>
          <w:p w:rsidR="00E5067A" w:rsidRPr="00C43802" w:rsidRDefault="00E5067A" w:rsidP="000A6E17">
            <w:r w:rsidRPr="00C43802">
              <w:rPr>
                <w:color w:val="000000"/>
              </w:rPr>
              <w:t>Администрация ЗРМО</w:t>
            </w:r>
            <w:r w:rsidRPr="00C43802">
              <w:t>; 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60,0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60,0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bottom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bottom w:val="single" w:sz="4" w:space="0" w:color="auto"/>
              <w:right w:val="single" w:sz="4" w:space="0" w:color="auto"/>
            </w:tcBorders>
          </w:tcPr>
          <w:p w:rsidR="00E5067A" w:rsidRPr="00C43802" w:rsidRDefault="00E5067A" w:rsidP="004278F5">
            <w:pPr>
              <w:shd w:val="clear" w:color="auto" w:fill="FFFFFF"/>
              <w:rPr>
                <w:szCs w:val="20"/>
                <w:lang w:eastAsia="en-US"/>
              </w:rPr>
            </w:pPr>
          </w:p>
        </w:tc>
        <w:tc>
          <w:tcPr>
            <w:tcW w:w="3543" w:type="dxa"/>
            <w:vMerge/>
            <w:tcBorders>
              <w:left w:val="single" w:sz="4" w:space="0" w:color="auto"/>
              <w:bottom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F53245" w:rsidRPr="00C43802" w:rsidTr="00BB36F9">
        <w:trPr>
          <w:trHeight w:val="372"/>
        </w:trPr>
        <w:tc>
          <w:tcPr>
            <w:tcW w:w="851" w:type="dxa"/>
            <w:tcBorders>
              <w:top w:val="single" w:sz="4" w:space="0" w:color="auto"/>
              <w:left w:val="single" w:sz="4" w:space="0" w:color="auto"/>
              <w:bottom w:val="single" w:sz="4" w:space="0" w:color="auto"/>
              <w:right w:val="single" w:sz="4" w:space="0" w:color="auto"/>
            </w:tcBorders>
          </w:tcPr>
          <w:p w:rsidR="00F53245" w:rsidRPr="00C43802" w:rsidRDefault="00F53245" w:rsidP="00A153BB">
            <w:pPr>
              <w:ind w:left="-32"/>
              <w:jc w:val="center"/>
            </w:pPr>
            <w:r w:rsidRPr="00C43802">
              <w:t>2.</w:t>
            </w:r>
          </w:p>
        </w:tc>
        <w:tc>
          <w:tcPr>
            <w:tcW w:w="3119" w:type="dxa"/>
            <w:tcBorders>
              <w:top w:val="single" w:sz="4" w:space="0" w:color="auto"/>
              <w:left w:val="single" w:sz="4" w:space="0" w:color="auto"/>
              <w:bottom w:val="single" w:sz="4" w:space="0" w:color="auto"/>
              <w:right w:val="single" w:sz="4" w:space="0" w:color="auto"/>
            </w:tcBorders>
          </w:tcPr>
          <w:p w:rsidR="00F53245" w:rsidRPr="00C43802" w:rsidRDefault="00F53245" w:rsidP="004278F5">
            <w:pPr>
              <w:shd w:val="clear" w:color="auto" w:fill="FFFFFF"/>
              <w:rPr>
                <w:szCs w:val="20"/>
                <w:lang w:eastAsia="en-US"/>
              </w:rPr>
            </w:pPr>
            <w:r w:rsidRPr="00C43802">
              <w:rPr>
                <w:szCs w:val="20"/>
                <w:lang w:eastAsia="en-US"/>
              </w:rPr>
              <w:t>Опубликование в районной газете и социальных сетях методических рекомендаций, статей и памяток по профилактическим мерам антитеррористического и антиэкстремистского характера</w:t>
            </w:r>
          </w:p>
        </w:tc>
        <w:tc>
          <w:tcPr>
            <w:tcW w:w="3543" w:type="dxa"/>
            <w:tcBorders>
              <w:top w:val="single" w:sz="4" w:space="0" w:color="auto"/>
              <w:left w:val="single" w:sz="4" w:space="0" w:color="auto"/>
              <w:bottom w:val="single" w:sz="4" w:space="0" w:color="auto"/>
              <w:right w:val="single" w:sz="4" w:space="0" w:color="auto"/>
            </w:tcBorders>
          </w:tcPr>
          <w:p w:rsidR="00F53245" w:rsidRPr="00C43802" w:rsidRDefault="00F53245" w:rsidP="00F13931">
            <w:pPr>
              <w:pStyle w:val="ConsPlusCell"/>
              <w:jc w:val="both"/>
            </w:pPr>
          </w:p>
        </w:tc>
        <w:tc>
          <w:tcPr>
            <w:tcW w:w="3544" w:type="dxa"/>
            <w:tcBorders>
              <w:left w:val="single" w:sz="4" w:space="0" w:color="auto"/>
              <w:right w:val="single" w:sz="4" w:space="0" w:color="auto"/>
            </w:tcBorders>
          </w:tcPr>
          <w:p w:rsidR="00F53245" w:rsidRPr="00C43802" w:rsidRDefault="00F53245" w:rsidP="000A6E17">
            <w:r w:rsidRPr="00C43802">
              <w:rPr>
                <w:color w:val="000000"/>
              </w:rPr>
              <w:t>Администрация ЗРМО</w:t>
            </w:r>
            <w:r w:rsidRPr="00C43802">
              <w:t xml:space="preserve">; Комитет по культуре администрации Зиминского района; </w:t>
            </w:r>
            <w:r w:rsidRPr="00C43802">
              <w:rPr>
                <w:bCs/>
                <w:szCs w:val="36"/>
                <w:shd w:val="clear" w:color="auto" w:fill="FFFFFF"/>
              </w:rPr>
              <w:t>Информационно-аналитический, общественно-политический еженедельник «Вестник района»</w:t>
            </w:r>
          </w:p>
        </w:tc>
        <w:tc>
          <w:tcPr>
            <w:tcW w:w="992" w:type="dxa"/>
            <w:tcBorders>
              <w:top w:val="single" w:sz="4" w:space="0" w:color="auto"/>
              <w:left w:val="single" w:sz="4" w:space="0" w:color="auto"/>
              <w:bottom w:val="single" w:sz="4" w:space="0" w:color="auto"/>
              <w:right w:val="single" w:sz="4" w:space="0" w:color="auto"/>
            </w:tcBorders>
          </w:tcPr>
          <w:p w:rsidR="00F53245" w:rsidRPr="00C43802" w:rsidRDefault="00F53245" w:rsidP="000A6E17">
            <w:r w:rsidRPr="00C43802">
              <w:t>2022-2027</w:t>
            </w:r>
          </w:p>
        </w:tc>
        <w:tc>
          <w:tcPr>
            <w:tcW w:w="993" w:type="dxa"/>
            <w:tcBorders>
              <w:top w:val="single" w:sz="4" w:space="0" w:color="auto"/>
              <w:left w:val="single" w:sz="4" w:space="0" w:color="auto"/>
              <w:bottom w:val="single" w:sz="4" w:space="0" w:color="auto"/>
              <w:right w:val="single" w:sz="4" w:space="0" w:color="auto"/>
            </w:tcBorders>
          </w:tcPr>
          <w:p w:rsidR="00F53245" w:rsidRPr="00C43802" w:rsidRDefault="00F53245" w:rsidP="000A6E17">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53245" w:rsidRPr="00C43802" w:rsidRDefault="001565EB" w:rsidP="00F13931">
            <w:r>
              <w:t>-</w:t>
            </w:r>
          </w:p>
        </w:tc>
        <w:tc>
          <w:tcPr>
            <w:tcW w:w="993" w:type="dxa"/>
            <w:tcBorders>
              <w:top w:val="single" w:sz="4" w:space="0" w:color="auto"/>
              <w:left w:val="single" w:sz="4" w:space="0" w:color="auto"/>
              <w:bottom w:val="single" w:sz="4" w:space="0" w:color="auto"/>
              <w:right w:val="single" w:sz="4" w:space="0" w:color="auto"/>
            </w:tcBorders>
          </w:tcPr>
          <w:p w:rsidR="00F53245" w:rsidRPr="00C43802" w:rsidRDefault="001565EB" w:rsidP="00F13931">
            <w:r>
              <w:t>-</w:t>
            </w:r>
          </w:p>
        </w:tc>
        <w:tc>
          <w:tcPr>
            <w:tcW w:w="927" w:type="dxa"/>
            <w:gridSpan w:val="3"/>
            <w:tcBorders>
              <w:top w:val="single" w:sz="4" w:space="0" w:color="auto"/>
              <w:left w:val="single" w:sz="4" w:space="0" w:color="auto"/>
              <w:bottom w:val="single" w:sz="4" w:space="0" w:color="auto"/>
              <w:right w:val="single" w:sz="4" w:space="0" w:color="auto"/>
            </w:tcBorders>
          </w:tcPr>
          <w:p w:rsidR="00F53245" w:rsidRPr="00C43802" w:rsidRDefault="001565EB" w:rsidP="00F13931">
            <w: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3.</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4278F5">
            <w:r w:rsidRPr="00C43802">
              <w:t>Организация информирования населения о действиях при угрозе совершения террористических актов в местах массового пребывания людей</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4.</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4278F5">
            <w:r w:rsidRPr="00C43802">
              <w:t xml:space="preserve">Проведение информационно- пропагандистских мероприятий, разъяснительной работы среди населения, направленные на </w:t>
            </w:r>
            <w:r w:rsidRPr="00C43802">
              <w:lastRenderedPageBreak/>
              <w:t>повышение бдительности граждан и готовности к действиям в случае террористических угроз и чрезвычайных ситуаций.</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lastRenderedPageBreak/>
              <w:t>5.</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Проведение семинаров с руководителями учреждений культуры по вопросам организации системы</w:t>
            </w:r>
          </w:p>
          <w:p w:rsidR="00AB08B0" w:rsidRPr="00C43802" w:rsidRDefault="00AB08B0" w:rsidP="001E134E">
            <w:r w:rsidRPr="00C43802">
              <w:t>антитеррористической защиты</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6.</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проведения мероприятий, направленных на профилактику терроризма и экстремизма, приуроченных к памятным датам, которые имеют отношение к террористическим и экстремистским проявлениям</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7.</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регулярного проведения в учреждениях культуры мероприятий,</w:t>
            </w:r>
          </w:p>
          <w:p w:rsidR="00AB08B0" w:rsidRPr="00C43802" w:rsidRDefault="00AB08B0" w:rsidP="001E134E">
            <w:r w:rsidRPr="00C43802">
              <w:t>направленных на изучение истории региона, патриотическое воспитание</w:t>
            </w:r>
          </w:p>
          <w:p w:rsidR="00AB08B0" w:rsidRPr="00C43802" w:rsidRDefault="00AB08B0" w:rsidP="001E134E">
            <w:r w:rsidRPr="00C43802">
              <w:t>молодежи, гармонизацию</w:t>
            </w:r>
          </w:p>
          <w:p w:rsidR="00AB08B0" w:rsidRPr="00C43802" w:rsidRDefault="00AB08B0" w:rsidP="001E134E">
            <w:r w:rsidRPr="00C43802">
              <w:t>межнациональных отношений</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F13931" w:rsidP="00AB08B0">
            <w:pPr>
              <w:spacing w:line="276" w:lineRule="auto"/>
              <w:jc w:val="center"/>
            </w:pPr>
            <w:r w:rsidRPr="00C43802">
              <w:lastRenderedPageBreak/>
              <w:t>8</w:t>
            </w:r>
            <w:r w:rsidR="00AB08B0" w:rsidRPr="00C43802">
              <w:t>.</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«круглых столов» с представителями разных национальностей в целях</w:t>
            </w:r>
            <w:r w:rsidR="0048094C" w:rsidRPr="00C43802">
              <w:t xml:space="preserve"> </w:t>
            </w:r>
            <w:r w:rsidRPr="00C43802">
              <w:t>предупреждения распространения</w:t>
            </w:r>
          </w:p>
          <w:p w:rsidR="00AB08B0" w:rsidRPr="00C43802" w:rsidRDefault="00AB08B0" w:rsidP="001E134E">
            <w:r w:rsidRPr="00C43802">
              <w:t>идеологии терроризма, недопущения вовлечения граждан в террористическую деятельность</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48094C"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1565EB" w:rsidP="00F13931">
            <w:r>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1565EB" w:rsidP="00F13931">
            <w:r>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1565EB" w:rsidP="00F13931">
            <w:pPr>
              <w:rPr>
                <w:color w:val="000000"/>
              </w:rPr>
            </w:pPr>
            <w:r>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F13931" w:rsidP="00AB08B0">
            <w:pPr>
              <w:spacing w:line="276" w:lineRule="auto"/>
              <w:jc w:val="center"/>
            </w:pPr>
            <w:r w:rsidRPr="00C43802">
              <w:t>9</w:t>
            </w:r>
            <w:r w:rsidR="00AB08B0" w:rsidRPr="00C43802">
              <w:t>.</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концертов, проведение конкурсов, викторин, бесед с оформлением наглядной агитации, показом видеороликов, направленных на патриотическое воспитание, вручением памяток</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97679A"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1565EB" w:rsidP="00F13931">
            <w:r>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97679A" w:rsidP="00F13931">
            <w:r>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97679A" w:rsidP="00F13931">
            <w:pPr>
              <w:rPr>
                <w:color w:val="000000"/>
              </w:rPr>
            </w:pPr>
            <w:r>
              <w:rPr>
                <w:color w:val="000000"/>
              </w:rPr>
              <w:t>-</w:t>
            </w:r>
          </w:p>
        </w:tc>
      </w:tr>
      <w:tr w:rsidR="00B60D74" w:rsidRPr="00C43802" w:rsidTr="00BB36F9">
        <w:trPr>
          <w:gridAfter w:val="1"/>
          <w:wAfter w:w="48" w:type="dxa"/>
          <w:trHeight w:val="343"/>
        </w:trPr>
        <w:tc>
          <w:tcPr>
            <w:tcW w:w="851" w:type="dxa"/>
            <w:vMerge w:val="restart"/>
            <w:tcBorders>
              <w:top w:val="single" w:sz="4" w:space="0" w:color="auto"/>
              <w:left w:val="single" w:sz="4" w:space="0" w:color="auto"/>
              <w:right w:val="single" w:sz="4" w:space="0" w:color="auto"/>
            </w:tcBorders>
          </w:tcPr>
          <w:p w:rsidR="00B60D74" w:rsidRPr="00C43802" w:rsidRDefault="00B60D74" w:rsidP="00AB08B0">
            <w:pPr>
              <w:spacing w:line="276" w:lineRule="auto"/>
              <w:jc w:val="center"/>
            </w:pPr>
          </w:p>
        </w:tc>
        <w:tc>
          <w:tcPr>
            <w:tcW w:w="3119" w:type="dxa"/>
            <w:vMerge w:val="restart"/>
            <w:tcBorders>
              <w:top w:val="single" w:sz="4" w:space="0" w:color="auto"/>
              <w:left w:val="single" w:sz="4" w:space="0" w:color="auto"/>
              <w:right w:val="single" w:sz="4" w:space="0" w:color="auto"/>
            </w:tcBorders>
          </w:tcPr>
          <w:p w:rsidR="00B60D74" w:rsidRPr="00C43802" w:rsidRDefault="00B60D74" w:rsidP="001E134E"/>
        </w:tc>
        <w:tc>
          <w:tcPr>
            <w:tcW w:w="3543" w:type="dxa"/>
            <w:vMerge w:val="restart"/>
            <w:tcBorders>
              <w:top w:val="single" w:sz="4" w:space="0" w:color="auto"/>
              <w:left w:val="single" w:sz="4" w:space="0" w:color="auto"/>
              <w:right w:val="single" w:sz="4" w:space="0" w:color="auto"/>
            </w:tcBorders>
          </w:tcPr>
          <w:p w:rsidR="00B60D74" w:rsidRPr="00C43802" w:rsidRDefault="00B60D74" w:rsidP="00F13931"/>
        </w:tc>
        <w:tc>
          <w:tcPr>
            <w:tcW w:w="3544" w:type="dxa"/>
            <w:vMerge w:val="restart"/>
            <w:tcBorders>
              <w:top w:val="single" w:sz="4" w:space="0" w:color="auto"/>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r w:rsidRPr="00C43802">
              <w:t>2022-2027</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180,0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180,0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bottom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bottom w:val="single" w:sz="4" w:space="0" w:color="auto"/>
              <w:right w:val="single" w:sz="4" w:space="0" w:color="auto"/>
            </w:tcBorders>
          </w:tcPr>
          <w:p w:rsidR="00B60D74" w:rsidRPr="00C43802" w:rsidRDefault="00B60D74" w:rsidP="001E134E"/>
        </w:tc>
        <w:tc>
          <w:tcPr>
            <w:tcW w:w="3543" w:type="dxa"/>
            <w:vMerge/>
            <w:tcBorders>
              <w:left w:val="single" w:sz="4" w:space="0" w:color="auto"/>
              <w:bottom w:val="single" w:sz="4" w:space="0" w:color="auto"/>
              <w:right w:val="single" w:sz="4" w:space="0" w:color="auto"/>
            </w:tcBorders>
          </w:tcPr>
          <w:p w:rsidR="00B60D74" w:rsidRPr="00C43802" w:rsidRDefault="00B60D74" w:rsidP="00F13931"/>
        </w:tc>
        <w:tc>
          <w:tcPr>
            <w:tcW w:w="3544" w:type="dxa"/>
            <w:vMerge/>
            <w:tcBorders>
              <w:left w:val="single" w:sz="4" w:space="0" w:color="auto"/>
              <w:bottom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A171A5"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171A5" w:rsidRPr="00C43802" w:rsidRDefault="00AB08B0" w:rsidP="00F13931">
            <w:pPr>
              <w:spacing w:line="276" w:lineRule="auto"/>
              <w:jc w:val="center"/>
            </w:pPr>
            <w:r w:rsidRPr="00C43802">
              <w:t>1</w:t>
            </w:r>
            <w:r w:rsidR="00F13931" w:rsidRPr="00C43802">
              <w:t>0</w:t>
            </w:r>
            <w:r w:rsidRPr="00C43802">
              <w:t>.</w:t>
            </w:r>
          </w:p>
        </w:tc>
        <w:tc>
          <w:tcPr>
            <w:tcW w:w="3119" w:type="dxa"/>
            <w:tcBorders>
              <w:top w:val="single" w:sz="4" w:space="0" w:color="auto"/>
              <w:left w:val="single" w:sz="4" w:space="0" w:color="auto"/>
              <w:bottom w:val="single" w:sz="4" w:space="0" w:color="auto"/>
              <w:right w:val="single" w:sz="4" w:space="0" w:color="auto"/>
            </w:tcBorders>
          </w:tcPr>
          <w:p w:rsidR="00A171A5" w:rsidRPr="00C43802" w:rsidRDefault="00A171A5" w:rsidP="001E134E">
            <w:r w:rsidRPr="00C43802">
              <w:t xml:space="preserve">Организация профилактической работы, направленной на </w:t>
            </w:r>
            <w:r w:rsidRPr="00C43802">
              <w:lastRenderedPageBreak/>
              <w:t xml:space="preserve">недопущение вовлечения населения, особенно детей и подростков, в незаконную деятельность религиозных сект и экстремистских организаций путём обеспечения их занятости и контроля времяпровождения </w:t>
            </w:r>
          </w:p>
        </w:tc>
        <w:tc>
          <w:tcPr>
            <w:tcW w:w="3543" w:type="dxa"/>
            <w:tcBorders>
              <w:top w:val="single" w:sz="4" w:space="0" w:color="auto"/>
              <w:left w:val="single" w:sz="4" w:space="0" w:color="auto"/>
              <w:bottom w:val="single" w:sz="4" w:space="0" w:color="auto"/>
              <w:right w:val="single" w:sz="4" w:space="0" w:color="auto"/>
            </w:tcBorders>
          </w:tcPr>
          <w:p w:rsidR="00A171A5" w:rsidRPr="00C43802" w:rsidRDefault="00A171A5" w:rsidP="00F13931"/>
        </w:tc>
        <w:tc>
          <w:tcPr>
            <w:tcW w:w="3544"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t>Комитет культуры,  комитет образования</w:t>
            </w:r>
            <w:r w:rsidR="00DD0323" w:rsidRPr="00C43802">
              <w:t>;</w:t>
            </w:r>
            <w:r w:rsidRPr="00C43802">
              <w:t xml:space="preserve"> </w:t>
            </w:r>
            <w:r w:rsidR="00DD0323" w:rsidRPr="00C43802">
              <w:t>О</w:t>
            </w:r>
            <w:r w:rsidR="00AB08B0" w:rsidRPr="00C43802">
              <w:t xml:space="preserve">тдел по физической культуре, спорту и </w:t>
            </w:r>
            <w:r w:rsidR="00AB08B0" w:rsidRPr="00C43802">
              <w:lastRenderedPageBreak/>
              <w:t>молодежной политике администрации ЗРМО</w:t>
            </w:r>
          </w:p>
        </w:tc>
        <w:tc>
          <w:tcPr>
            <w:tcW w:w="992"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t>Без финансирован</w:t>
            </w:r>
            <w:r w:rsidRPr="00C43802">
              <w:lastRenderedPageBreak/>
              <w:t>ия</w:t>
            </w:r>
          </w:p>
        </w:tc>
        <w:tc>
          <w:tcPr>
            <w:tcW w:w="708"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lastRenderedPageBreak/>
              <w:t>-</w:t>
            </w:r>
          </w:p>
        </w:tc>
        <w:tc>
          <w:tcPr>
            <w:tcW w:w="993"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171A5" w:rsidRPr="00C43802" w:rsidRDefault="00A171A5" w:rsidP="00F13931">
            <w:pPr>
              <w:rPr>
                <w:color w:val="000000"/>
              </w:rPr>
            </w:pPr>
            <w:r w:rsidRPr="00C43802">
              <w:rPr>
                <w:color w:val="000000"/>
              </w:rPr>
              <w:t>-</w:t>
            </w:r>
          </w:p>
        </w:tc>
      </w:tr>
      <w:tr w:rsidR="00DD0323" w:rsidRPr="00C43802" w:rsidTr="00BB36F9">
        <w:trPr>
          <w:gridAfter w:val="1"/>
          <w:wAfter w:w="48" w:type="dxa"/>
          <w:trHeight w:val="343"/>
        </w:trPr>
        <w:tc>
          <w:tcPr>
            <w:tcW w:w="851" w:type="dxa"/>
            <w:vMerge w:val="restart"/>
            <w:tcBorders>
              <w:top w:val="single" w:sz="4" w:space="0" w:color="auto"/>
              <w:left w:val="single" w:sz="4" w:space="0" w:color="auto"/>
              <w:right w:val="single" w:sz="4" w:space="0" w:color="auto"/>
            </w:tcBorders>
          </w:tcPr>
          <w:p w:rsidR="00DD0323" w:rsidRPr="00C43802" w:rsidRDefault="00DD0323" w:rsidP="00F13931">
            <w:pPr>
              <w:spacing w:line="276" w:lineRule="auto"/>
              <w:jc w:val="center"/>
            </w:pPr>
            <w:r w:rsidRPr="00C43802">
              <w:lastRenderedPageBreak/>
              <w:t>1</w:t>
            </w:r>
            <w:r w:rsidR="00F13931" w:rsidRPr="00C43802">
              <w:t>1</w:t>
            </w:r>
            <w:r w:rsidRPr="00C43802">
              <w:t>.</w:t>
            </w:r>
          </w:p>
        </w:tc>
        <w:tc>
          <w:tcPr>
            <w:tcW w:w="3119" w:type="dxa"/>
            <w:vMerge w:val="restart"/>
            <w:tcBorders>
              <w:top w:val="single" w:sz="4" w:space="0" w:color="auto"/>
              <w:left w:val="single" w:sz="4" w:space="0" w:color="auto"/>
              <w:right w:val="single" w:sz="4" w:space="0" w:color="auto"/>
            </w:tcBorders>
          </w:tcPr>
          <w:p w:rsidR="00DD0323" w:rsidRPr="00C43802" w:rsidRDefault="00DD0323" w:rsidP="001E134E">
            <w:r w:rsidRPr="00C43802">
              <w:rPr>
                <w:szCs w:val="20"/>
                <w:shd w:val="clear" w:color="auto" w:fill="FFFFFF"/>
              </w:rPr>
              <w:t>Районный фестиваль молодёжных субкультур "Мы разные, но мы вместе"</w:t>
            </w:r>
          </w:p>
        </w:tc>
        <w:tc>
          <w:tcPr>
            <w:tcW w:w="3543" w:type="dxa"/>
            <w:vMerge w:val="restart"/>
            <w:tcBorders>
              <w:top w:val="single" w:sz="4" w:space="0" w:color="auto"/>
              <w:left w:val="single" w:sz="4" w:space="0" w:color="auto"/>
              <w:right w:val="single" w:sz="4" w:space="0" w:color="auto"/>
            </w:tcBorders>
          </w:tcPr>
          <w:p w:rsidR="00DD0323" w:rsidRPr="00C43802" w:rsidRDefault="00DD0323" w:rsidP="00F13931"/>
        </w:tc>
        <w:tc>
          <w:tcPr>
            <w:tcW w:w="3544" w:type="dxa"/>
            <w:vMerge w:val="restart"/>
            <w:tcBorders>
              <w:top w:val="single" w:sz="4" w:space="0" w:color="auto"/>
              <w:left w:val="single" w:sz="4" w:space="0" w:color="auto"/>
              <w:right w:val="single" w:sz="4" w:space="0" w:color="auto"/>
            </w:tcBorders>
          </w:tcPr>
          <w:p w:rsidR="00DD0323" w:rsidRPr="00C43802" w:rsidRDefault="00DD0323" w:rsidP="00F13931">
            <w:r w:rsidRPr="00C43802">
              <w:t>Отдел по физической культуре, спорту и молодежной политике администрации ЗРМО</w:t>
            </w:r>
          </w:p>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30,000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30,000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2022</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2023</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2024</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2025</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2026</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Tr="00BB36F9">
        <w:trPr>
          <w:gridAfter w:val="1"/>
          <w:wAfter w:w="48" w:type="dxa"/>
          <w:trHeight w:val="343"/>
        </w:trPr>
        <w:tc>
          <w:tcPr>
            <w:tcW w:w="851" w:type="dxa"/>
            <w:vMerge/>
            <w:tcBorders>
              <w:left w:val="single" w:sz="4" w:space="0" w:color="auto"/>
              <w:bottom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bottom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bottom w:val="single" w:sz="4" w:space="0" w:color="auto"/>
              <w:right w:val="single" w:sz="4" w:space="0" w:color="auto"/>
            </w:tcBorders>
          </w:tcPr>
          <w:p w:rsidR="00DD0323" w:rsidRPr="00C43802" w:rsidRDefault="00DD0323" w:rsidP="00F13931"/>
        </w:tc>
        <w:tc>
          <w:tcPr>
            <w:tcW w:w="3544" w:type="dxa"/>
            <w:vMerge/>
            <w:tcBorders>
              <w:left w:val="single" w:sz="4" w:space="0" w:color="auto"/>
              <w:bottom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2027</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Default="00DD0323" w:rsidP="0025601A">
            <w:pPr>
              <w:jc w:val="center"/>
              <w:rPr>
                <w:color w:val="000000"/>
              </w:rPr>
            </w:pPr>
            <w:r w:rsidRPr="00C43802">
              <w:rPr>
                <w:color w:val="000000"/>
              </w:rPr>
              <w:t>-</w:t>
            </w:r>
          </w:p>
        </w:tc>
      </w:tr>
    </w:tbl>
    <w:p w:rsidR="004278F5" w:rsidRDefault="004278F5">
      <w:pPr>
        <w:spacing w:line="276" w:lineRule="auto"/>
        <w:jc w:val="both"/>
      </w:pPr>
    </w:p>
    <w:p w:rsidR="00420878" w:rsidRDefault="00420878">
      <w:pPr>
        <w:spacing w:line="276" w:lineRule="auto"/>
        <w:jc w:val="both"/>
      </w:pPr>
    </w:p>
    <w:p w:rsidR="00D2537A" w:rsidRDefault="00D2537A" w:rsidP="00A37795">
      <w:pPr>
        <w:spacing w:line="276" w:lineRule="auto"/>
        <w:jc w:val="both"/>
        <w:sectPr w:rsidR="00D2537A" w:rsidSect="004B2C77">
          <w:pgSz w:w="16838" w:h="11906" w:orient="landscape"/>
          <w:pgMar w:top="567" w:right="1134" w:bottom="1701" w:left="1134" w:header="709" w:footer="709" w:gutter="0"/>
          <w:cols w:space="708"/>
          <w:docGrid w:linePitch="360"/>
        </w:sectPr>
      </w:pPr>
    </w:p>
    <w:p w:rsidR="00D2537A" w:rsidRDefault="00D2537A" w:rsidP="00D2537A">
      <w:pPr>
        <w:autoSpaceDE w:val="0"/>
        <w:autoSpaceDN w:val="0"/>
        <w:adjustRightInd w:val="0"/>
        <w:jc w:val="center"/>
      </w:pPr>
      <w:r>
        <w:lastRenderedPageBreak/>
        <w:t>9.  Целевые показатели муниципальной программы.</w:t>
      </w:r>
    </w:p>
    <w:p w:rsidR="00D2537A" w:rsidRDefault="00D2537A" w:rsidP="00D2537A">
      <w:pPr>
        <w:autoSpaceDE w:val="0"/>
        <w:autoSpaceDN w:val="0"/>
        <w:adjustRightInd w:val="0"/>
        <w:jc w:val="center"/>
      </w:pPr>
    </w:p>
    <w:p w:rsidR="00D2537A" w:rsidRPr="00772AD9" w:rsidRDefault="00D2537A" w:rsidP="00D2537A">
      <w:pPr>
        <w:autoSpaceDE w:val="0"/>
        <w:autoSpaceDN w:val="0"/>
        <w:adjustRightInd w:val="0"/>
        <w:ind w:firstLine="709"/>
        <w:jc w:val="both"/>
      </w:pPr>
      <w:r w:rsidRPr="00772AD9">
        <w:t>В ходе реализации данной программы ожидается повышение эффективности системы профилактики терроризма и экстремизма, формирования негативного отношения населения к проявлениям террористической и экстремистской идеологии.</w:t>
      </w:r>
    </w:p>
    <w:p w:rsidR="00D2537A" w:rsidRPr="00772AD9" w:rsidRDefault="00D2537A" w:rsidP="00D2537A">
      <w:pPr>
        <w:autoSpaceDE w:val="0"/>
        <w:autoSpaceDN w:val="0"/>
        <w:adjustRightInd w:val="0"/>
        <w:ind w:firstLine="709"/>
        <w:jc w:val="both"/>
      </w:pPr>
      <w:r w:rsidRPr="00772AD9">
        <w:t>Ожидаемые конечные результаты реализации муниципальной программы: увеличение доли населения, охваченной мероприятиями по профилактике терроризма, экстремизма, от общей численности до 100%.</w:t>
      </w:r>
    </w:p>
    <w:p w:rsidR="00D2537A" w:rsidRDefault="00D2537A" w:rsidP="00D2537A">
      <w:pPr>
        <w:jc w:val="right"/>
      </w:pPr>
    </w:p>
    <w:p w:rsidR="00D2537A" w:rsidRDefault="00D2537A" w:rsidP="00D2537A">
      <w:pPr>
        <w:jc w:val="right"/>
      </w:pPr>
    </w:p>
    <w:p w:rsidR="00D2537A" w:rsidRPr="00A37795" w:rsidRDefault="00D2537A" w:rsidP="00D2537A">
      <w:pPr>
        <w:widowControl w:val="0"/>
        <w:autoSpaceDE w:val="0"/>
        <w:autoSpaceDN w:val="0"/>
        <w:adjustRightInd w:val="0"/>
        <w:spacing w:line="276" w:lineRule="auto"/>
        <w:jc w:val="center"/>
        <w:rPr>
          <w:rFonts w:eastAsia="Arial"/>
          <w:color w:val="000000"/>
          <w:lang w:eastAsia="en-US"/>
        </w:rPr>
      </w:pPr>
      <w:r w:rsidRPr="00A37795">
        <w:rPr>
          <w:rFonts w:eastAsia="Arial"/>
          <w:color w:val="000000"/>
          <w:lang w:eastAsia="en-US"/>
        </w:rPr>
        <w:t>Планируемые целевые показатели муниципальной программы</w:t>
      </w:r>
    </w:p>
    <w:p w:rsidR="00D2537A" w:rsidRPr="00A37795" w:rsidRDefault="00D2537A" w:rsidP="00D2537A">
      <w:pPr>
        <w:widowControl w:val="0"/>
        <w:autoSpaceDE w:val="0"/>
        <w:autoSpaceDN w:val="0"/>
        <w:adjustRightInd w:val="0"/>
        <w:spacing w:line="276" w:lineRule="auto"/>
        <w:jc w:val="center"/>
        <w:rPr>
          <w:lang w:eastAsia="en-US"/>
        </w:rPr>
      </w:pPr>
    </w:p>
    <w:tbl>
      <w:tblPr>
        <w:tblW w:w="0" w:type="auto"/>
        <w:tblBorders>
          <w:right w:val="single" w:sz="8" w:space="0" w:color="000000"/>
        </w:tblBorders>
        <w:tblCellMar>
          <w:left w:w="0" w:type="dxa"/>
          <w:right w:w="0" w:type="dxa"/>
        </w:tblCellMar>
        <w:tblLook w:val="04A0"/>
      </w:tblPr>
      <w:tblGrid>
        <w:gridCol w:w="715"/>
        <w:gridCol w:w="3565"/>
        <w:gridCol w:w="923"/>
        <w:gridCol w:w="1299"/>
        <w:gridCol w:w="1211"/>
        <w:gridCol w:w="1187"/>
        <w:gridCol w:w="1100"/>
        <w:gridCol w:w="1096"/>
        <w:gridCol w:w="1232"/>
        <w:gridCol w:w="1160"/>
        <w:gridCol w:w="1160"/>
      </w:tblGrid>
      <w:tr w:rsidR="00D2537A" w:rsidRPr="00A37795" w:rsidTr="009E184B">
        <w:trPr>
          <w:trHeight w:val="262"/>
        </w:trPr>
        <w:tc>
          <w:tcPr>
            <w:tcW w:w="735"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w:t>
            </w:r>
          </w:p>
          <w:p w:rsidR="00D2537A" w:rsidRPr="00A37795" w:rsidRDefault="00D2537A" w:rsidP="009E184B">
            <w:pPr>
              <w:spacing w:line="276" w:lineRule="auto"/>
              <w:jc w:val="center"/>
              <w:rPr>
                <w:lang w:eastAsia="en-US"/>
              </w:rPr>
            </w:pPr>
            <w:r w:rsidRPr="00A37795">
              <w:rPr>
                <w:rFonts w:eastAsia="Arial"/>
                <w:color w:val="000000"/>
                <w:lang w:eastAsia="en-US"/>
              </w:rPr>
              <w:t>п/п</w:t>
            </w:r>
          </w:p>
        </w:tc>
        <w:tc>
          <w:tcPr>
            <w:tcW w:w="3681"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Наименование целевого</w:t>
            </w:r>
          </w:p>
          <w:p w:rsidR="00D2537A" w:rsidRPr="00A37795" w:rsidRDefault="00D2537A" w:rsidP="009E184B">
            <w:pPr>
              <w:spacing w:line="276" w:lineRule="auto"/>
              <w:jc w:val="center"/>
              <w:rPr>
                <w:i/>
                <w:lang w:eastAsia="en-US"/>
              </w:rPr>
            </w:pPr>
            <w:r w:rsidRPr="00A37795">
              <w:rPr>
                <w:rFonts w:eastAsia="Arial"/>
                <w:color w:val="000000"/>
                <w:lang w:eastAsia="en-US"/>
              </w:rPr>
              <w:t xml:space="preserve"> показателя</w:t>
            </w:r>
          </w:p>
        </w:tc>
        <w:tc>
          <w:tcPr>
            <w:tcW w:w="949"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Ед.</w:t>
            </w:r>
          </w:p>
          <w:p w:rsidR="00D2537A" w:rsidRPr="00A37795" w:rsidRDefault="00D2537A" w:rsidP="009E184B">
            <w:pPr>
              <w:spacing w:line="276" w:lineRule="auto"/>
              <w:jc w:val="center"/>
              <w:rPr>
                <w:lang w:eastAsia="en-US"/>
              </w:rPr>
            </w:pPr>
            <w:r w:rsidRPr="00A37795">
              <w:rPr>
                <w:rFonts w:eastAsia="Arial"/>
                <w:color w:val="000000"/>
                <w:lang w:eastAsia="en-US"/>
              </w:rPr>
              <w:t>изм.</w:t>
            </w:r>
          </w:p>
        </w:tc>
        <w:tc>
          <w:tcPr>
            <w:tcW w:w="9715" w:type="dxa"/>
            <w:gridSpan w:val="8"/>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rFonts w:eastAsia="Arial"/>
                <w:color w:val="000000"/>
                <w:lang w:eastAsia="en-US"/>
              </w:rPr>
            </w:pPr>
            <w:r w:rsidRPr="00A37795">
              <w:rPr>
                <w:rFonts w:eastAsia="Arial"/>
                <w:color w:val="000000"/>
                <w:lang w:eastAsia="en-US"/>
              </w:rPr>
              <w:t>Значения целевых показателей</w:t>
            </w:r>
          </w:p>
        </w:tc>
      </w:tr>
      <w:tr w:rsidR="00D2537A" w:rsidRPr="00A37795" w:rsidTr="009E184B">
        <w:trPr>
          <w:trHeight w:val="6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7A" w:rsidRPr="00A37795" w:rsidRDefault="00D2537A" w:rsidP="009E184B">
            <w:pPr>
              <w:rPr>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7A" w:rsidRPr="00A37795" w:rsidRDefault="00D2537A" w:rsidP="009E184B">
            <w:pPr>
              <w:rPr>
                <w: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7A" w:rsidRPr="00A37795" w:rsidRDefault="00D2537A" w:rsidP="009E184B">
            <w:pPr>
              <w:rPr>
                <w:lang w:eastAsia="en-US"/>
              </w:rPr>
            </w:pP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 xml:space="preserve">отчетный год </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 xml:space="preserve">текущий год </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2022 г.</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2023 г.</w:t>
            </w:r>
          </w:p>
        </w:tc>
        <w:tc>
          <w:tcPr>
            <w:tcW w:w="1134" w:type="dxa"/>
            <w:tcBorders>
              <w:top w:val="single" w:sz="8" w:space="0" w:color="000000"/>
              <w:left w:val="single" w:sz="4" w:space="0" w:color="auto"/>
              <w:bottom w:val="single" w:sz="8" w:space="0" w:color="000000"/>
              <w:right w:val="nil"/>
            </w:tcBorders>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2024 г.</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lang w:eastAsia="en-US"/>
              </w:rPr>
              <w:t>2025 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A37795" w:rsidRDefault="00D2537A" w:rsidP="009E184B">
            <w:pPr>
              <w:spacing w:line="276" w:lineRule="auto"/>
              <w:jc w:val="center"/>
              <w:rPr>
                <w:lang w:eastAsia="en-US"/>
              </w:rPr>
            </w:pPr>
            <w:r w:rsidRPr="00A37795">
              <w:rPr>
                <w:lang w:eastAsia="en-US"/>
              </w:rPr>
              <w:t>2026 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A37795" w:rsidRDefault="00D2537A" w:rsidP="009E184B">
            <w:pPr>
              <w:spacing w:line="276" w:lineRule="auto"/>
              <w:jc w:val="center"/>
              <w:rPr>
                <w:lang w:eastAsia="en-US"/>
              </w:rPr>
            </w:pPr>
            <w:r w:rsidRPr="00A37795">
              <w:rPr>
                <w:lang w:eastAsia="en-US"/>
              </w:rPr>
              <w:t>2027 г.</w:t>
            </w:r>
          </w:p>
        </w:tc>
      </w:tr>
      <w:tr w:rsidR="00D2537A" w:rsidRPr="00A37795" w:rsidTr="009E184B">
        <w:trPr>
          <w:trHeight w:val="262"/>
        </w:trPr>
        <w:tc>
          <w:tcPr>
            <w:tcW w:w="735"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1</w:t>
            </w:r>
          </w:p>
        </w:tc>
        <w:tc>
          <w:tcPr>
            <w:tcW w:w="368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i/>
                <w:lang w:eastAsia="en-US"/>
              </w:rPr>
            </w:pPr>
            <w:r w:rsidRPr="00A37795">
              <w:rPr>
                <w:rFonts w:eastAsia="Arial"/>
                <w:i/>
                <w:color w:val="000000"/>
                <w:lang w:eastAsia="en-US"/>
              </w:rPr>
              <w:t>2</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3</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4</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6</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7</w:t>
            </w:r>
          </w:p>
        </w:tc>
        <w:tc>
          <w:tcPr>
            <w:tcW w:w="1134" w:type="dxa"/>
            <w:tcBorders>
              <w:top w:val="single" w:sz="8" w:space="0" w:color="000000"/>
              <w:left w:val="single" w:sz="4" w:space="0" w:color="auto"/>
              <w:bottom w:val="single" w:sz="8" w:space="0" w:color="000000"/>
              <w:right w:val="nil"/>
            </w:tcBorders>
            <w:vAlign w:val="center"/>
            <w:hideMark/>
          </w:tcPr>
          <w:p w:rsidR="00D2537A" w:rsidRPr="00A37795" w:rsidRDefault="00D2537A" w:rsidP="009E184B">
            <w:pPr>
              <w:spacing w:line="276" w:lineRule="auto"/>
              <w:jc w:val="center"/>
              <w:rPr>
                <w:lang w:eastAsia="en-US"/>
              </w:rPr>
            </w:pPr>
            <w:r w:rsidRPr="00A37795">
              <w:rPr>
                <w:lang w:eastAsia="en-US"/>
              </w:rPr>
              <w:t>8</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lang w:eastAsia="en-US"/>
              </w:rPr>
              <w:t>9</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10</w:t>
            </w:r>
          </w:p>
        </w:tc>
        <w:tc>
          <w:tcPr>
            <w:tcW w:w="1202" w:type="dxa"/>
            <w:tcBorders>
              <w:top w:val="single" w:sz="8" w:space="0" w:color="000000"/>
              <w:left w:val="single" w:sz="4" w:space="0" w:color="auto"/>
              <w:bottom w:val="single" w:sz="8" w:space="0" w:color="000000"/>
              <w:right w:val="single" w:sz="4" w:space="0" w:color="auto"/>
            </w:tcBorders>
            <w:hideMark/>
          </w:tcPr>
          <w:p w:rsidR="00D2537A" w:rsidRPr="00A37795" w:rsidRDefault="00D2537A" w:rsidP="009E184B">
            <w:pPr>
              <w:spacing w:line="276" w:lineRule="auto"/>
              <w:jc w:val="center"/>
              <w:rPr>
                <w:rFonts w:eastAsia="Arial"/>
                <w:color w:val="000000"/>
                <w:lang w:eastAsia="en-US"/>
              </w:rPr>
            </w:pPr>
            <w:r w:rsidRPr="00A37795">
              <w:rPr>
                <w:rFonts w:eastAsia="Arial"/>
                <w:color w:val="000000"/>
                <w:lang w:eastAsia="en-US"/>
              </w:rPr>
              <w:t>11</w:t>
            </w:r>
          </w:p>
        </w:tc>
      </w:tr>
      <w:tr w:rsidR="00D2537A" w:rsidRPr="00A37795" w:rsidTr="009E184B">
        <w:trPr>
          <w:trHeight w:val="995"/>
        </w:trPr>
        <w:tc>
          <w:tcPr>
            <w:tcW w:w="15080"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widowControl w:val="0"/>
              <w:autoSpaceDE w:val="0"/>
              <w:autoSpaceDN w:val="0"/>
              <w:adjustRightInd w:val="0"/>
              <w:spacing w:line="276" w:lineRule="auto"/>
              <w:jc w:val="center"/>
              <w:rPr>
                <w:bCs/>
                <w:color w:val="000000"/>
              </w:rPr>
            </w:pPr>
            <w:r w:rsidRPr="00A37795">
              <w:rPr>
                <w:rFonts w:eastAsia="Arial"/>
                <w:color w:val="000000"/>
                <w:lang w:eastAsia="en-US"/>
              </w:rPr>
              <w:t>Муниципальная программа «</w:t>
            </w:r>
            <w:r w:rsidRPr="00A37795">
              <w:rPr>
                <w:bCs/>
                <w:color w:val="000000"/>
              </w:rPr>
              <w:t>Профилактика терроризма и экстремизма, а также минимизация и (или)</w:t>
            </w:r>
          </w:p>
          <w:p w:rsidR="00D2537A" w:rsidRPr="00A37795" w:rsidRDefault="00D2537A" w:rsidP="009E184B">
            <w:pPr>
              <w:spacing w:line="276" w:lineRule="auto"/>
              <w:jc w:val="center"/>
              <w:rPr>
                <w:rFonts w:eastAsia="Arial"/>
                <w:color w:val="000000"/>
                <w:lang w:eastAsia="en-US"/>
              </w:rPr>
            </w:pPr>
            <w:r w:rsidRPr="00A37795">
              <w:rPr>
                <w:bCs/>
                <w:color w:val="000000"/>
              </w:rPr>
              <w:t>ликвидация последствий их проявлений на территории Зиминского района на 2022 – 2027 г.г.</w:t>
            </w:r>
            <w:r w:rsidRPr="00A37795">
              <w:rPr>
                <w:rFonts w:eastAsia="Arial"/>
                <w:color w:val="000000"/>
                <w:lang w:eastAsia="en-US"/>
              </w:rPr>
              <w:t>»</w:t>
            </w:r>
          </w:p>
        </w:tc>
      </w:tr>
      <w:tr w:rsidR="00D2537A" w:rsidRPr="00E21BA4" w:rsidTr="009E184B">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E21BA4" w:rsidRDefault="00D2537A" w:rsidP="009E184B">
            <w:pPr>
              <w:spacing w:line="276" w:lineRule="auto"/>
              <w:jc w:val="center"/>
              <w:rPr>
                <w:rFonts w:eastAsia="Arial"/>
                <w:color w:val="000000"/>
                <w:lang w:eastAsia="en-US"/>
              </w:rPr>
            </w:pPr>
            <w:r>
              <w:rPr>
                <w:rFonts w:eastAsia="Arial"/>
                <w:color w:val="000000"/>
                <w:lang w:eastAsia="en-US"/>
              </w:rPr>
              <w:t>1</w:t>
            </w:r>
            <w:r w:rsidRPr="00E21BA4">
              <w:rPr>
                <w:rFonts w:eastAsia="Arial"/>
                <w:color w:val="000000"/>
                <w:lang w:eastAsia="en-US"/>
              </w:rPr>
              <w:t>.</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D2537A" w:rsidRPr="00E21BA4" w:rsidRDefault="00D2537A" w:rsidP="000A6E17">
            <w:pPr>
              <w:pStyle w:val="a9"/>
              <w:spacing w:line="276" w:lineRule="auto"/>
              <w:ind w:left="34"/>
              <w:rPr>
                <w:lang w:eastAsia="en-US"/>
              </w:rPr>
            </w:pPr>
            <w:r w:rsidRPr="00E21BA4">
              <w:rPr>
                <w:lang w:eastAsia="en-US"/>
              </w:rPr>
              <w:t>Доля населения, охваченная мероприятиями по профилактике терроризма, экстремизма, от общей численности.</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E21BA4" w:rsidRDefault="00D2537A" w:rsidP="009E184B">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3</w:t>
            </w:r>
            <w:r w:rsidR="00D2537A">
              <w:rPr>
                <w:rFonts w:eastAsia="Arial"/>
                <w:color w:val="000000"/>
                <w:lang w:eastAsia="en-US"/>
              </w:rPr>
              <w:t>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35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40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45</w:t>
            </w:r>
          </w:p>
        </w:tc>
        <w:tc>
          <w:tcPr>
            <w:tcW w:w="1134" w:type="dxa"/>
            <w:tcBorders>
              <w:top w:val="single" w:sz="8" w:space="0" w:color="000000"/>
              <w:left w:val="single" w:sz="4" w:space="0" w:color="auto"/>
              <w:bottom w:val="single" w:sz="8" w:space="0" w:color="000000"/>
              <w:right w:val="nil"/>
            </w:tcBorders>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50</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55</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60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70</w:t>
            </w:r>
          </w:p>
        </w:tc>
      </w:tr>
    </w:tbl>
    <w:p w:rsidR="00D2537A" w:rsidRDefault="00D2537A" w:rsidP="00D2537A"/>
    <w:p w:rsidR="00D2537A" w:rsidRPr="00D2537A" w:rsidRDefault="00D2537A" w:rsidP="00D2537A">
      <w:pPr>
        <w:shd w:val="clear" w:color="auto" w:fill="FFFFFF"/>
        <w:spacing w:after="199"/>
        <w:jc w:val="center"/>
        <w:rPr>
          <w:color w:val="212121"/>
          <w:sz w:val="21"/>
          <w:szCs w:val="21"/>
        </w:rPr>
      </w:pPr>
      <w:r w:rsidRPr="00D2537A">
        <w:rPr>
          <w:bCs/>
          <w:color w:val="000000"/>
          <w:sz w:val="22"/>
          <w:szCs w:val="22"/>
          <w:shd w:val="clear" w:color="auto" w:fill="FFFFFF"/>
        </w:rPr>
        <w:t xml:space="preserve">Прогноз сводных целевых показателей в рамках  реализации </w:t>
      </w:r>
      <w:r w:rsidRPr="00A37795">
        <w:rPr>
          <w:rFonts w:eastAsia="Arial"/>
          <w:color w:val="000000"/>
          <w:lang w:eastAsia="en-US"/>
        </w:rPr>
        <w:t>муниципальной программы</w:t>
      </w:r>
    </w:p>
    <w:p w:rsidR="00D2537A" w:rsidRPr="007154C9" w:rsidRDefault="00D2537A" w:rsidP="00D2537A">
      <w:pPr>
        <w:shd w:val="clear" w:color="auto" w:fill="FFFFFF"/>
        <w:spacing w:after="199"/>
        <w:jc w:val="center"/>
        <w:rPr>
          <w:color w:val="212121"/>
          <w:sz w:val="21"/>
          <w:szCs w:val="21"/>
        </w:rPr>
      </w:pPr>
      <w:r w:rsidRPr="007154C9">
        <w:rPr>
          <w:color w:val="212121"/>
          <w:sz w:val="21"/>
          <w:szCs w:val="21"/>
        </w:rPr>
        <w:t> </w:t>
      </w:r>
    </w:p>
    <w:p w:rsidR="00D2537A" w:rsidRPr="007154C9" w:rsidRDefault="00D2537A" w:rsidP="00D2537A">
      <w:pPr>
        <w:shd w:val="clear" w:color="auto" w:fill="FFFFFF"/>
        <w:rPr>
          <w:color w:val="212121"/>
          <w:sz w:val="21"/>
          <w:szCs w:val="21"/>
        </w:rPr>
      </w:pPr>
      <w:r w:rsidRPr="007154C9">
        <w:rPr>
          <w:color w:val="212121"/>
          <w:sz w:val="21"/>
          <w:szCs w:val="21"/>
        </w:rPr>
        <w:t> </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3558"/>
        <w:gridCol w:w="2682"/>
        <w:gridCol w:w="1440"/>
        <w:gridCol w:w="1334"/>
        <w:gridCol w:w="1443"/>
        <w:gridCol w:w="1440"/>
        <w:gridCol w:w="1446"/>
        <w:gridCol w:w="1443"/>
      </w:tblGrid>
      <w:tr w:rsidR="00D2537A" w:rsidRPr="007154C9" w:rsidTr="00A76DB7">
        <w:tc>
          <w:tcPr>
            <w:tcW w:w="120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0"/>
                <w:sz w:val="22"/>
                <w:szCs w:val="22"/>
              </w:rPr>
              <w:t>Показатель (индикатор)</w:t>
            </w:r>
            <w:r w:rsidRPr="000A6E17">
              <w:rPr>
                <w:color w:val="000000"/>
                <w:sz w:val="22"/>
                <w:szCs w:val="22"/>
              </w:rPr>
              <w:br/>
              <w:t>(наименование)</w:t>
            </w:r>
          </w:p>
        </w:tc>
        <w:tc>
          <w:tcPr>
            <w:tcW w:w="907"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 измерения</w:t>
            </w:r>
          </w:p>
        </w:tc>
        <w:tc>
          <w:tcPr>
            <w:tcW w:w="2890"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9E184B">
            <w:pPr>
              <w:jc w:val="center"/>
              <w:rPr>
                <w:color w:val="000000"/>
              </w:rPr>
            </w:pPr>
            <w:r w:rsidRPr="007154C9">
              <w:rPr>
                <w:color w:val="000000"/>
                <w:sz w:val="22"/>
                <w:szCs w:val="22"/>
              </w:rPr>
              <w:t>Значение показателей</w:t>
            </w:r>
          </w:p>
        </w:tc>
      </w:tr>
      <w:tr w:rsidR="00D2537A" w:rsidRPr="007154C9" w:rsidTr="009E184B">
        <w:tc>
          <w:tcPr>
            <w:tcW w:w="120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537A" w:rsidRPr="000A6E17" w:rsidRDefault="00D2537A" w:rsidP="000A6E17">
            <w:pPr>
              <w:rPr>
                <w:color w:val="212121"/>
                <w:sz w:val="21"/>
                <w:szCs w:val="21"/>
              </w:rPr>
            </w:pPr>
          </w:p>
        </w:tc>
        <w:tc>
          <w:tcPr>
            <w:tcW w:w="907" w:type="pct"/>
            <w:vMerge/>
            <w:tcBorders>
              <w:top w:val="single" w:sz="8" w:space="0" w:color="auto"/>
              <w:left w:val="nil"/>
              <w:bottom w:val="single" w:sz="8" w:space="0" w:color="auto"/>
              <w:right w:val="single" w:sz="8" w:space="0" w:color="auto"/>
            </w:tcBorders>
            <w:shd w:val="clear" w:color="auto" w:fill="FFFFFF"/>
            <w:vAlign w:val="center"/>
            <w:hideMark/>
          </w:tcPr>
          <w:p w:rsidR="00D2537A" w:rsidRPr="007154C9" w:rsidRDefault="00D2537A" w:rsidP="009E184B">
            <w:pPr>
              <w:rPr>
                <w:color w:val="212121"/>
                <w:sz w:val="21"/>
                <w:szCs w:val="21"/>
              </w:rPr>
            </w:pP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2</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3</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4</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5</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6</w:t>
            </w:r>
          </w:p>
        </w:tc>
        <w:tc>
          <w:tcPr>
            <w:tcW w:w="488" w:type="pct"/>
            <w:tcBorders>
              <w:top w:val="nil"/>
              <w:left w:val="nil"/>
              <w:bottom w:val="single" w:sz="8" w:space="0" w:color="auto"/>
              <w:right w:val="single" w:sz="8" w:space="0" w:color="auto"/>
            </w:tcBorders>
            <w:shd w:val="clear" w:color="auto" w:fill="FFFFFF"/>
          </w:tcPr>
          <w:p w:rsidR="00D2537A" w:rsidRPr="007154C9" w:rsidRDefault="00D2537A" w:rsidP="00A76DB7">
            <w:pPr>
              <w:jc w:val="center"/>
              <w:rPr>
                <w:color w:val="000000"/>
              </w:rPr>
            </w:pPr>
            <w:r>
              <w:rPr>
                <w:color w:val="000000"/>
                <w:sz w:val="22"/>
                <w:szCs w:val="22"/>
              </w:rPr>
              <w:t>2027</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lastRenderedPageBreak/>
              <w:t>- количество публикаций в средствах массовой информации по антитеррористической и анти экстремистской проблематике</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rPr>
              <w:t>количество</w:t>
            </w:r>
            <w:r w:rsidRPr="007154C9">
              <w:rPr>
                <w:color w:val="000000"/>
              </w:rPr>
              <w:br/>
              <w:t>публикаций</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7</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8</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13</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15</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17</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20</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t>- количество собраний граждан по предупреждению террористической деятельности и повышению бдительности</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2</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2</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3</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3</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3</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4</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t>- количество проведенных циклов «круглых столов», семинаров по предупреждению террористической деятельности и повышению бдительности</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1</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1</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t>- количество муниципальных учреждений и объектов, ежегодно оборудованных системой видеонаблюдения.</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1</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1</w:t>
            </w:r>
          </w:p>
        </w:tc>
      </w:tr>
    </w:tbl>
    <w:p w:rsidR="00D2537A" w:rsidRDefault="00D2537A" w:rsidP="00D2537A">
      <w:pPr>
        <w:pStyle w:val="ConsPlusNonformat"/>
        <w:ind w:firstLine="4253"/>
        <w:rPr>
          <w:rFonts w:ascii="Times New Roman" w:hAnsi="Times New Roman" w:cs="Times New Roman"/>
          <w:sz w:val="28"/>
          <w:szCs w:val="28"/>
        </w:rPr>
      </w:pPr>
    </w:p>
    <w:p w:rsidR="004B2C77" w:rsidRDefault="004B2C77" w:rsidP="00A37795">
      <w:pPr>
        <w:spacing w:line="276" w:lineRule="auto"/>
        <w:jc w:val="both"/>
        <w:sectPr w:rsidR="004B2C77" w:rsidSect="004B2C77">
          <w:pgSz w:w="16838" w:h="11906" w:orient="landscape"/>
          <w:pgMar w:top="567" w:right="1134" w:bottom="1701" w:left="1134" w:header="709" w:footer="709" w:gutter="0"/>
          <w:cols w:space="708"/>
          <w:docGrid w:linePitch="360"/>
        </w:sectPr>
      </w:pPr>
    </w:p>
    <w:p w:rsidR="00A37795" w:rsidRPr="00772AD9" w:rsidRDefault="00A37795" w:rsidP="00A37795"/>
    <w:sectPr w:rsidR="00A37795" w:rsidRPr="00772AD9" w:rsidSect="00772AD9">
      <w:type w:val="continuous"/>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16F" w:rsidRDefault="00B6416F" w:rsidP="00870727">
      <w:r>
        <w:separator/>
      </w:r>
    </w:p>
  </w:endnote>
  <w:endnote w:type="continuationSeparator" w:id="1">
    <w:p w:rsidR="00B6416F" w:rsidRDefault="00B6416F" w:rsidP="0087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CB" w:rsidRDefault="00892317">
    <w:pPr>
      <w:pStyle w:val="ac"/>
      <w:jc w:val="right"/>
    </w:pPr>
    <w:r>
      <w:rPr>
        <w:sz w:val="28"/>
        <w:szCs w:val="28"/>
      </w:rPr>
      <w:fldChar w:fldCharType="begin"/>
    </w:r>
    <w:r w:rsidR="003F4DCB">
      <w:rPr>
        <w:sz w:val="28"/>
        <w:szCs w:val="28"/>
      </w:rPr>
      <w:instrText xml:space="preserve"> PAGE \* ARABIC </w:instrText>
    </w:r>
    <w:r>
      <w:rPr>
        <w:sz w:val="28"/>
        <w:szCs w:val="28"/>
      </w:rPr>
      <w:fldChar w:fldCharType="separate"/>
    </w:r>
    <w:r w:rsidR="00AE45B2">
      <w:rPr>
        <w:noProof/>
        <w:sz w:val="28"/>
        <w:szCs w:val="28"/>
      </w:rPr>
      <w:t>1</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16F" w:rsidRDefault="00B6416F" w:rsidP="00870727">
      <w:r>
        <w:separator/>
      </w:r>
    </w:p>
  </w:footnote>
  <w:footnote w:type="continuationSeparator" w:id="1">
    <w:p w:rsidR="00B6416F" w:rsidRDefault="00B6416F" w:rsidP="0087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CB" w:rsidRDefault="003F4DCB">
    <w:pPr>
      <w:pStyle w:val="aa"/>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E330D7"/>
    <w:multiLevelType w:val="hybridMultilevel"/>
    <w:tmpl w:val="D40C7D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90FE7"/>
    <w:multiLevelType w:val="hybridMultilevel"/>
    <w:tmpl w:val="4AA64CEC"/>
    <w:lvl w:ilvl="0" w:tplc="0F34A9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D26529"/>
    <w:multiLevelType w:val="multilevel"/>
    <w:tmpl w:val="56A8F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3706BA"/>
    <w:multiLevelType w:val="hybridMultilevel"/>
    <w:tmpl w:val="07FE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964A96"/>
    <w:multiLevelType w:val="hybridMultilevel"/>
    <w:tmpl w:val="94B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E933C8B"/>
    <w:multiLevelType w:val="hybridMultilevel"/>
    <w:tmpl w:val="62828A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2BA1859"/>
    <w:multiLevelType w:val="hybridMultilevel"/>
    <w:tmpl w:val="CADA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8"/>
  </w:num>
  <w:num w:numId="5">
    <w:abstractNumId w:val="10"/>
  </w:num>
  <w:num w:numId="6">
    <w:abstractNumId w:val="20"/>
  </w:num>
  <w:num w:numId="7">
    <w:abstractNumId w:val="16"/>
  </w:num>
  <w:num w:numId="8">
    <w:abstractNumId w:val="1"/>
  </w:num>
  <w:num w:numId="9">
    <w:abstractNumId w:val="13"/>
  </w:num>
  <w:num w:numId="10">
    <w:abstractNumId w:val="12"/>
  </w:num>
  <w:num w:numId="11">
    <w:abstractNumId w:val="0"/>
  </w:num>
  <w:num w:numId="12">
    <w:abstractNumId w:val="11"/>
  </w:num>
  <w:num w:numId="13">
    <w:abstractNumId w:val="15"/>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7"/>
  </w:num>
  <w:num w:numId="19">
    <w:abstractNumId w:val="4"/>
  </w:num>
  <w:num w:numId="20">
    <w:abstractNumId w:val="6"/>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97FB4"/>
    <w:rsid w:val="00002526"/>
    <w:rsid w:val="000026AD"/>
    <w:rsid w:val="000049AA"/>
    <w:rsid w:val="00007644"/>
    <w:rsid w:val="0001313B"/>
    <w:rsid w:val="00014204"/>
    <w:rsid w:val="00016772"/>
    <w:rsid w:val="00017C0B"/>
    <w:rsid w:val="0002187F"/>
    <w:rsid w:val="00023D08"/>
    <w:rsid w:val="00025083"/>
    <w:rsid w:val="00030E73"/>
    <w:rsid w:val="00031045"/>
    <w:rsid w:val="00032306"/>
    <w:rsid w:val="00034304"/>
    <w:rsid w:val="00034574"/>
    <w:rsid w:val="00034E17"/>
    <w:rsid w:val="00035001"/>
    <w:rsid w:val="0003596B"/>
    <w:rsid w:val="00037A78"/>
    <w:rsid w:val="0004023D"/>
    <w:rsid w:val="00040E1B"/>
    <w:rsid w:val="0004225D"/>
    <w:rsid w:val="00045803"/>
    <w:rsid w:val="00045EC3"/>
    <w:rsid w:val="00046522"/>
    <w:rsid w:val="000476F9"/>
    <w:rsid w:val="00051A34"/>
    <w:rsid w:val="00052472"/>
    <w:rsid w:val="00055FF5"/>
    <w:rsid w:val="00056A3C"/>
    <w:rsid w:val="00057AA3"/>
    <w:rsid w:val="00060231"/>
    <w:rsid w:val="0006245B"/>
    <w:rsid w:val="000649D8"/>
    <w:rsid w:val="00064FF3"/>
    <w:rsid w:val="00065B0D"/>
    <w:rsid w:val="00067A1B"/>
    <w:rsid w:val="000711CC"/>
    <w:rsid w:val="000724A7"/>
    <w:rsid w:val="00072EDE"/>
    <w:rsid w:val="000757DD"/>
    <w:rsid w:val="00076F8B"/>
    <w:rsid w:val="0008399A"/>
    <w:rsid w:val="00083DC7"/>
    <w:rsid w:val="00093503"/>
    <w:rsid w:val="00093F3D"/>
    <w:rsid w:val="000955B5"/>
    <w:rsid w:val="000A2DCE"/>
    <w:rsid w:val="000A332C"/>
    <w:rsid w:val="000A3DF7"/>
    <w:rsid w:val="000A4422"/>
    <w:rsid w:val="000A4952"/>
    <w:rsid w:val="000A4AC1"/>
    <w:rsid w:val="000A59CA"/>
    <w:rsid w:val="000A610D"/>
    <w:rsid w:val="000A6D77"/>
    <w:rsid w:val="000A6E17"/>
    <w:rsid w:val="000B1492"/>
    <w:rsid w:val="000B1F9F"/>
    <w:rsid w:val="000B22D6"/>
    <w:rsid w:val="000B2C47"/>
    <w:rsid w:val="000B5254"/>
    <w:rsid w:val="000C06F0"/>
    <w:rsid w:val="000C1BA6"/>
    <w:rsid w:val="000C3456"/>
    <w:rsid w:val="000C7871"/>
    <w:rsid w:val="000D4C30"/>
    <w:rsid w:val="000D67F0"/>
    <w:rsid w:val="000E2900"/>
    <w:rsid w:val="000E47C8"/>
    <w:rsid w:val="000E514C"/>
    <w:rsid w:val="000F0BF4"/>
    <w:rsid w:val="000F0C2E"/>
    <w:rsid w:val="000F404E"/>
    <w:rsid w:val="000F7CA1"/>
    <w:rsid w:val="000F7ECE"/>
    <w:rsid w:val="001007AC"/>
    <w:rsid w:val="0010305F"/>
    <w:rsid w:val="001032EF"/>
    <w:rsid w:val="00107FA6"/>
    <w:rsid w:val="0011024D"/>
    <w:rsid w:val="00110733"/>
    <w:rsid w:val="00114348"/>
    <w:rsid w:val="00114B7A"/>
    <w:rsid w:val="00115C22"/>
    <w:rsid w:val="00120B28"/>
    <w:rsid w:val="00121385"/>
    <w:rsid w:val="00122E12"/>
    <w:rsid w:val="00123212"/>
    <w:rsid w:val="001242AF"/>
    <w:rsid w:val="00125812"/>
    <w:rsid w:val="0012634E"/>
    <w:rsid w:val="00126F00"/>
    <w:rsid w:val="00127671"/>
    <w:rsid w:val="0013156B"/>
    <w:rsid w:val="00131CB3"/>
    <w:rsid w:val="00132898"/>
    <w:rsid w:val="00133F83"/>
    <w:rsid w:val="001348F6"/>
    <w:rsid w:val="00135B0E"/>
    <w:rsid w:val="00136FEF"/>
    <w:rsid w:val="0013784A"/>
    <w:rsid w:val="001407C9"/>
    <w:rsid w:val="00142E66"/>
    <w:rsid w:val="00143B2A"/>
    <w:rsid w:val="00147420"/>
    <w:rsid w:val="00147A8D"/>
    <w:rsid w:val="00150604"/>
    <w:rsid w:val="001511D3"/>
    <w:rsid w:val="00151B9A"/>
    <w:rsid w:val="00151C44"/>
    <w:rsid w:val="0015229D"/>
    <w:rsid w:val="00152416"/>
    <w:rsid w:val="0015259B"/>
    <w:rsid w:val="00153FD3"/>
    <w:rsid w:val="001565EB"/>
    <w:rsid w:val="00160811"/>
    <w:rsid w:val="00161598"/>
    <w:rsid w:val="00162555"/>
    <w:rsid w:val="00162EC2"/>
    <w:rsid w:val="00163A89"/>
    <w:rsid w:val="001640C4"/>
    <w:rsid w:val="00165423"/>
    <w:rsid w:val="00173387"/>
    <w:rsid w:val="00174193"/>
    <w:rsid w:val="0017571F"/>
    <w:rsid w:val="00176209"/>
    <w:rsid w:val="0018257F"/>
    <w:rsid w:val="00182DF6"/>
    <w:rsid w:val="001832ED"/>
    <w:rsid w:val="00184875"/>
    <w:rsid w:val="00187BB3"/>
    <w:rsid w:val="00190C21"/>
    <w:rsid w:val="00191D55"/>
    <w:rsid w:val="001935E5"/>
    <w:rsid w:val="00196413"/>
    <w:rsid w:val="001A2B0F"/>
    <w:rsid w:val="001A3113"/>
    <w:rsid w:val="001A550A"/>
    <w:rsid w:val="001A6D0C"/>
    <w:rsid w:val="001A707E"/>
    <w:rsid w:val="001B005A"/>
    <w:rsid w:val="001B05B8"/>
    <w:rsid w:val="001B0B9B"/>
    <w:rsid w:val="001B199D"/>
    <w:rsid w:val="001B322D"/>
    <w:rsid w:val="001B6CDA"/>
    <w:rsid w:val="001B71BB"/>
    <w:rsid w:val="001B767B"/>
    <w:rsid w:val="001B774C"/>
    <w:rsid w:val="001C219B"/>
    <w:rsid w:val="001C4835"/>
    <w:rsid w:val="001C5EE3"/>
    <w:rsid w:val="001C5EEA"/>
    <w:rsid w:val="001C6B0C"/>
    <w:rsid w:val="001C6D53"/>
    <w:rsid w:val="001C7325"/>
    <w:rsid w:val="001C7D76"/>
    <w:rsid w:val="001D170A"/>
    <w:rsid w:val="001D236E"/>
    <w:rsid w:val="001D28E6"/>
    <w:rsid w:val="001D3D10"/>
    <w:rsid w:val="001D7341"/>
    <w:rsid w:val="001E04CC"/>
    <w:rsid w:val="001E085A"/>
    <w:rsid w:val="001E134E"/>
    <w:rsid w:val="001E59F2"/>
    <w:rsid w:val="001E6D3A"/>
    <w:rsid w:val="001E700D"/>
    <w:rsid w:val="001F188C"/>
    <w:rsid w:val="001F3995"/>
    <w:rsid w:val="001F5071"/>
    <w:rsid w:val="001F585A"/>
    <w:rsid w:val="001F5EC7"/>
    <w:rsid w:val="001F7204"/>
    <w:rsid w:val="0020348B"/>
    <w:rsid w:val="00204201"/>
    <w:rsid w:val="0020554C"/>
    <w:rsid w:val="00206271"/>
    <w:rsid w:val="00210CF2"/>
    <w:rsid w:val="0021163E"/>
    <w:rsid w:val="00212212"/>
    <w:rsid w:val="00212553"/>
    <w:rsid w:val="00213BEC"/>
    <w:rsid w:val="0021503A"/>
    <w:rsid w:val="00215EBB"/>
    <w:rsid w:val="002202D4"/>
    <w:rsid w:val="00221DBC"/>
    <w:rsid w:val="0022580E"/>
    <w:rsid w:val="002269DA"/>
    <w:rsid w:val="002272D5"/>
    <w:rsid w:val="002274E9"/>
    <w:rsid w:val="00227CCF"/>
    <w:rsid w:val="00230A12"/>
    <w:rsid w:val="00230EEC"/>
    <w:rsid w:val="00234E99"/>
    <w:rsid w:val="002355B0"/>
    <w:rsid w:val="0023693D"/>
    <w:rsid w:val="002376D1"/>
    <w:rsid w:val="002402E3"/>
    <w:rsid w:val="00241CA6"/>
    <w:rsid w:val="00244E08"/>
    <w:rsid w:val="00245EE5"/>
    <w:rsid w:val="0024666F"/>
    <w:rsid w:val="00246B36"/>
    <w:rsid w:val="00246F70"/>
    <w:rsid w:val="00252AD5"/>
    <w:rsid w:val="00253610"/>
    <w:rsid w:val="0025601A"/>
    <w:rsid w:val="00256357"/>
    <w:rsid w:val="002564C0"/>
    <w:rsid w:val="00257B57"/>
    <w:rsid w:val="002671CF"/>
    <w:rsid w:val="00274173"/>
    <w:rsid w:val="00274459"/>
    <w:rsid w:val="002749D7"/>
    <w:rsid w:val="00280C4B"/>
    <w:rsid w:val="00281C92"/>
    <w:rsid w:val="00283AF6"/>
    <w:rsid w:val="00285E6D"/>
    <w:rsid w:val="00292868"/>
    <w:rsid w:val="00292AE9"/>
    <w:rsid w:val="0029571E"/>
    <w:rsid w:val="0029780E"/>
    <w:rsid w:val="002A0411"/>
    <w:rsid w:val="002A126D"/>
    <w:rsid w:val="002A318B"/>
    <w:rsid w:val="002A3796"/>
    <w:rsid w:val="002A47FD"/>
    <w:rsid w:val="002A481E"/>
    <w:rsid w:val="002A57BB"/>
    <w:rsid w:val="002A5F22"/>
    <w:rsid w:val="002A7355"/>
    <w:rsid w:val="002B09AE"/>
    <w:rsid w:val="002B2177"/>
    <w:rsid w:val="002B32BB"/>
    <w:rsid w:val="002B4899"/>
    <w:rsid w:val="002B7D70"/>
    <w:rsid w:val="002C0DAC"/>
    <w:rsid w:val="002C15CA"/>
    <w:rsid w:val="002C2448"/>
    <w:rsid w:val="002C2F53"/>
    <w:rsid w:val="002C46A6"/>
    <w:rsid w:val="002C6EB5"/>
    <w:rsid w:val="002D0DD1"/>
    <w:rsid w:val="002D1C43"/>
    <w:rsid w:val="002D1EDF"/>
    <w:rsid w:val="002D42B0"/>
    <w:rsid w:val="002D434C"/>
    <w:rsid w:val="002D56F3"/>
    <w:rsid w:val="002D6118"/>
    <w:rsid w:val="002D69A0"/>
    <w:rsid w:val="002D71BC"/>
    <w:rsid w:val="002E1DD9"/>
    <w:rsid w:val="002E1EDE"/>
    <w:rsid w:val="002E2B3E"/>
    <w:rsid w:val="002E439A"/>
    <w:rsid w:val="002E55BA"/>
    <w:rsid w:val="002F0523"/>
    <w:rsid w:val="002F0B20"/>
    <w:rsid w:val="002F0EBC"/>
    <w:rsid w:val="002F1393"/>
    <w:rsid w:val="002F7671"/>
    <w:rsid w:val="00303E2F"/>
    <w:rsid w:val="00303F4E"/>
    <w:rsid w:val="00305C26"/>
    <w:rsid w:val="00306C4F"/>
    <w:rsid w:val="00306D09"/>
    <w:rsid w:val="00310177"/>
    <w:rsid w:val="00316BE4"/>
    <w:rsid w:val="00320717"/>
    <w:rsid w:val="0032135A"/>
    <w:rsid w:val="0032184A"/>
    <w:rsid w:val="0032252C"/>
    <w:rsid w:val="0032296B"/>
    <w:rsid w:val="00325C10"/>
    <w:rsid w:val="00334122"/>
    <w:rsid w:val="00334200"/>
    <w:rsid w:val="00337879"/>
    <w:rsid w:val="00342D22"/>
    <w:rsid w:val="00347E2E"/>
    <w:rsid w:val="00351596"/>
    <w:rsid w:val="00351B29"/>
    <w:rsid w:val="00352322"/>
    <w:rsid w:val="00353C53"/>
    <w:rsid w:val="0035550C"/>
    <w:rsid w:val="0035763F"/>
    <w:rsid w:val="003578BA"/>
    <w:rsid w:val="00361289"/>
    <w:rsid w:val="00362AEE"/>
    <w:rsid w:val="003657FE"/>
    <w:rsid w:val="00366D5D"/>
    <w:rsid w:val="00367F6F"/>
    <w:rsid w:val="0037052D"/>
    <w:rsid w:val="00370595"/>
    <w:rsid w:val="003742DE"/>
    <w:rsid w:val="003811CF"/>
    <w:rsid w:val="00383361"/>
    <w:rsid w:val="00385272"/>
    <w:rsid w:val="00385C04"/>
    <w:rsid w:val="00385EEE"/>
    <w:rsid w:val="00386338"/>
    <w:rsid w:val="0038797A"/>
    <w:rsid w:val="003904BC"/>
    <w:rsid w:val="00391021"/>
    <w:rsid w:val="003923CF"/>
    <w:rsid w:val="00392E96"/>
    <w:rsid w:val="00394D73"/>
    <w:rsid w:val="00395447"/>
    <w:rsid w:val="003954D9"/>
    <w:rsid w:val="00395FE9"/>
    <w:rsid w:val="0039654B"/>
    <w:rsid w:val="00397410"/>
    <w:rsid w:val="0039770A"/>
    <w:rsid w:val="003A0F5B"/>
    <w:rsid w:val="003A28AC"/>
    <w:rsid w:val="003A3D65"/>
    <w:rsid w:val="003A4284"/>
    <w:rsid w:val="003A6169"/>
    <w:rsid w:val="003A69E9"/>
    <w:rsid w:val="003A6C09"/>
    <w:rsid w:val="003A7742"/>
    <w:rsid w:val="003A79BA"/>
    <w:rsid w:val="003B0044"/>
    <w:rsid w:val="003B1AD2"/>
    <w:rsid w:val="003B2942"/>
    <w:rsid w:val="003B3320"/>
    <w:rsid w:val="003B69F9"/>
    <w:rsid w:val="003B6B6F"/>
    <w:rsid w:val="003C38F8"/>
    <w:rsid w:val="003C6E20"/>
    <w:rsid w:val="003C7EF6"/>
    <w:rsid w:val="003D0519"/>
    <w:rsid w:val="003D25AD"/>
    <w:rsid w:val="003D3B9E"/>
    <w:rsid w:val="003D497F"/>
    <w:rsid w:val="003D5569"/>
    <w:rsid w:val="003D74AB"/>
    <w:rsid w:val="003E0A0C"/>
    <w:rsid w:val="003E36D8"/>
    <w:rsid w:val="003E3D3B"/>
    <w:rsid w:val="003E7877"/>
    <w:rsid w:val="003F11CD"/>
    <w:rsid w:val="003F31C5"/>
    <w:rsid w:val="003F4DCB"/>
    <w:rsid w:val="003F4FC7"/>
    <w:rsid w:val="003F5D76"/>
    <w:rsid w:val="003F6264"/>
    <w:rsid w:val="003F706A"/>
    <w:rsid w:val="00400AED"/>
    <w:rsid w:val="004032C6"/>
    <w:rsid w:val="00404948"/>
    <w:rsid w:val="00404D94"/>
    <w:rsid w:val="00404DE3"/>
    <w:rsid w:val="004052EB"/>
    <w:rsid w:val="00406323"/>
    <w:rsid w:val="00406B04"/>
    <w:rsid w:val="00410232"/>
    <w:rsid w:val="00411CE2"/>
    <w:rsid w:val="00412590"/>
    <w:rsid w:val="00415622"/>
    <w:rsid w:val="004157D2"/>
    <w:rsid w:val="004207BC"/>
    <w:rsid w:val="00420878"/>
    <w:rsid w:val="00423356"/>
    <w:rsid w:val="00425464"/>
    <w:rsid w:val="00425807"/>
    <w:rsid w:val="004278F5"/>
    <w:rsid w:val="00427F79"/>
    <w:rsid w:val="00431151"/>
    <w:rsid w:val="00431691"/>
    <w:rsid w:val="00440A7B"/>
    <w:rsid w:val="0044130E"/>
    <w:rsid w:val="004414FE"/>
    <w:rsid w:val="00441B9D"/>
    <w:rsid w:val="00441D5A"/>
    <w:rsid w:val="0044320C"/>
    <w:rsid w:val="00445531"/>
    <w:rsid w:val="00445B2D"/>
    <w:rsid w:val="00445B72"/>
    <w:rsid w:val="0044612F"/>
    <w:rsid w:val="00447152"/>
    <w:rsid w:val="00452CE9"/>
    <w:rsid w:val="00456067"/>
    <w:rsid w:val="004578FC"/>
    <w:rsid w:val="00460ADA"/>
    <w:rsid w:val="004631DB"/>
    <w:rsid w:val="004631F4"/>
    <w:rsid w:val="00470073"/>
    <w:rsid w:val="00471C7B"/>
    <w:rsid w:val="004725EF"/>
    <w:rsid w:val="00472949"/>
    <w:rsid w:val="0047295E"/>
    <w:rsid w:val="0048094C"/>
    <w:rsid w:val="00480A4F"/>
    <w:rsid w:val="004818AF"/>
    <w:rsid w:val="00483608"/>
    <w:rsid w:val="00485953"/>
    <w:rsid w:val="00485B5C"/>
    <w:rsid w:val="00487B6E"/>
    <w:rsid w:val="004902B8"/>
    <w:rsid w:val="00490A68"/>
    <w:rsid w:val="00492080"/>
    <w:rsid w:val="004951F2"/>
    <w:rsid w:val="00496254"/>
    <w:rsid w:val="004A0E20"/>
    <w:rsid w:val="004A3708"/>
    <w:rsid w:val="004A4937"/>
    <w:rsid w:val="004B10C3"/>
    <w:rsid w:val="004B2C77"/>
    <w:rsid w:val="004B3448"/>
    <w:rsid w:val="004B57A4"/>
    <w:rsid w:val="004C3AA1"/>
    <w:rsid w:val="004C420F"/>
    <w:rsid w:val="004C4659"/>
    <w:rsid w:val="004C5FC8"/>
    <w:rsid w:val="004C6B47"/>
    <w:rsid w:val="004C6E1E"/>
    <w:rsid w:val="004C730F"/>
    <w:rsid w:val="004D1593"/>
    <w:rsid w:val="004D16A8"/>
    <w:rsid w:val="004D462E"/>
    <w:rsid w:val="004D49DD"/>
    <w:rsid w:val="004D6357"/>
    <w:rsid w:val="004E0107"/>
    <w:rsid w:val="004E0167"/>
    <w:rsid w:val="004E01A5"/>
    <w:rsid w:val="004E55B0"/>
    <w:rsid w:val="004E7BC1"/>
    <w:rsid w:val="004F0056"/>
    <w:rsid w:val="004F3271"/>
    <w:rsid w:val="004F67E5"/>
    <w:rsid w:val="00500916"/>
    <w:rsid w:val="00500A30"/>
    <w:rsid w:val="0050370F"/>
    <w:rsid w:val="005038DD"/>
    <w:rsid w:val="0050648F"/>
    <w:rsid w:val="00507421"/>
    <w:rsid w:val="005101DD"/>
    <w:rsid w:val="00513EAD"/>
    <w:rsid w:val="00516FB0"/>
    <w:rsid w:val="00517629"/>
    <w:rsid w:val="00517DE4"/>
    <w:rsid w:val="00520E01"/>
    <w:rsid w:val="00522D94"/>
    <w:rsid w:val="005240A8"/>
    <w:rsid w:val="00524688"/>
    <w:rsid w:val="005259AA"/>
    <w:rsid w:val="00530158"/>
    <w:rsid w:val="00530A91"/>
    <w:rsid w:val="00530F95"/>
    <w:rsid w:val="0053234A"/>
    <w:rsid w:val="005323BD"/>
    <w:rsid w:val="005344BA"/>
    <w:rsid w:val="00535D1F"/>
    <w:rsid w:val="00536F03"/>
    <w:rsid w:val="00543CF0"/>
    <w:rsid w:val="00544D5E"/>
    <w:rsid w:val="00546A24"/>
    <w:rsid w:val="00551CF1"/>
    <w:rsid w:val="00555A41"/>
    <w:rsid w:val="00561302"/>
    <w:rsid w:val="00562346"/>
    <w:rsid w:val="0056379A"/>
    <w:rsid w:val="00566A92"/>
    <w:rsid w:val="00566B3A"/>
    <w:rsid w:val="00566C4F"/>
    <w:rsid w:val="00566DC6"/>
    <w:rsid w:val="00567060"/>
    <w:rsid w:val="00571578"/>
    <w:rsid w:val="005716C2"/>
    <w:rsid w:val="00574D9A"/>
    <w:rsid w:val="0057767D"/>
    <w:rsid w:val="00580838"/>
    <w:rsid w:val="00580DDB"/>
    <w:rsid w:val="00581E21"/>
    <w:rsid w:val="0058474A"/>
    <w:rsid w:val="005850D4"/>
    <w:rsid w:val="00585D94"/>
    <w:rsid w:val="00594EA0"/>
    <w:rsid w:val="005952B3"/>
    <w:rsid w:val="005965F6"/>
    <w:rsid w:val="00596B78"/>
    <w:rsid w:val="00596C41"/>
    <w:rsid w:val="005A0901"/>
    <w:rsid w:val="005A1C31"/>
    <w:rsid w:val="005A475A"/>
    <w:rsid w:val="005A6562"/>
    <w:rsid w:val="005B333D"/>
    <w:rsid w:val="005B516F"/>
    <w:rsid w:val="005B7235"/>
    <w:rsid w:val="005C0632"/>
    <w:rsid w:val="005C2763"/>
    <w:rsid w:val="005C4B0D"/>
    <w:rsid w:val="005C5B6A"/>
    <w:rsid w:val="005C5B6E"/>
    <w:rsid w:val="005D06F6"/>
    <w:rsid w:val="005D12FD"/>
    <w:rsid w:val="005D1A30"/>
    <w:rsid w:val="005D5ED1"/>
    <w:rsid w:val="005D7C92"/>
    <w:rsid w:val="005E1D13"/>
    <w:rsid w:val="005E1E93"/>
    <w:rsid w:val="005E55A2"/>
    <w:rsid w:val="005E5F96"/>
    <w:rsid w:val="005E6A40"/>
    <w:rsid w:val="005F1F8F"/>
    <w:rsid w:val="005F22A9"/>
    <w:rsid w:val="005F2511"/>
    <w:rsid w:val="005F2718"/>
    <w:rsid w:val="005F42A8"/>
    <w:rsid w:val="00602B3A"/>
    <w:rsid w:val="00602BCA"/>
    <w:rsid w:val="00602E74"/>
    <w:rsid w:val="00603051"/>
    <w:rsid w:val="0060492E"/>
    <w:rsid w:val="00604F5A"/>
    <w:rsid w:val="006070F1"/>
    <w:rsid w:val="006101FF"/>
    <w:rsid w:val="00611918"/>
    <w:rsid w:val="00615678"/>
    <w:rsid w:val="0061663D"/>
    <w:rsid w:val="00621683"/>
    <w:rsid w:val="00621BCF"/>
    <w:rsid w:val="00622DBB"/>
    <w:rsid w:val="00623187"/>
    <w:rsid w:val="006237E5"/>
    <w:rsid w:val="00624446"/>
    <w:rsid w:val="00625144"/>
    <w:rsid w:val="006257CB"/>
    <w:rsid w:val="006259C4"/>
    <w:rsid w:val="00626093"/>
    <w:rsid w:val="00626AEA"/>
    <w:rsid w:val="00627F53"/>
    <w:rsid w:val="00632C87"/>
    <w:rsid w:val="00635D5C"/>
    <w:rsid w:val="0064263E"/>
    <w:rsid w:val="00645C10"/>
    <w:rsid w:val="00652151"/>
    <w:rsid w:val="00653B35"/>
    <w:rsid w:val="00654FFF"/>
    <w:rsid w:val="0065552D"/>
    <w:rsid w:val="006555FE"/>
    <w:rsid w:val="00657896"/>
    <w:rsid w:val="00663484"/>
    <w:rsid w:val="00663585"/>
    <w:rsid w:val="006645DA"/>
    <w:rsid w:val="00664934"/>
    <w:rsid w:val="00666024"/>
    <w:rsid w:val="00671737"/>
    <w:rsid w:val="00671F3C"/>
    <w:rsid w:val="00675F40"/>
    <w:rsid w:val="006803D8"/>
    <w:rsid w:val="0068154F"/>
    <w:rsid w:val="006822A9"/>
    <w:rsid w:val="006829DF"/>
    <w:rsid w:val="00683540"/>
    <w:rsid w:val="0069036A"/>
    <w:rsid w:val="0069149F"/>
    <w:rsid w:val="00691A29"/>
    <w:rsid w:val="0069258E"/>
    <w:rsid w:val="00692817"/>
    <w:rsid w:val="00694257"/>
    <w:rsid w:val="00694C93"/>
    <w:rsid w:val="006A2130"/>
    <w:rsid w:val="006A240A"/>
    <w:rsid w:val="006A2FBD"/>
    <w:rsid w:val="006A7B1C"/>
    <w:rsid w:val="006B02D5"/>
    <w:rsid w:val="006B1BF2"/>
    <w:rsid w:val="006B2ED0"/>
    <w:rsid w:val="006B345F"/>
    <w:rsid w:val="006B3C89"/>
    <w:rsid w:val="006B5419"/>
    <w:rsid w:val="006B56F9"/>
    <w:rsid w:val="006B6713"/>
    <w:rsid w:val="006B7021"/>
    <w:rsid w:val="006C044A"/>
    <w:rsid w:val="006C119D"/>
    <w:rsid w:val="006C1510"/>
    <w:rsid w:val="006C17DB"/>
    <w:rsid w:val="006C2C87"/>
    <w:rsid w:val="006D150A"/>
    <w:rsid w:val="006D21A0"/>
    <w:rsid w:val="006D487F"/>
    <w:rsid w:val="006E02C3"/>
    <w:rsid w:val="006E05B7"/>
    <w:rsid w:val="006E0AA6"/>
    <w:rsid w:val="006E0AC5"/>
    <w:rsid w:val="006E17D6"/>
    <w:rsid w:val="006E32CC"/>
    <w:rsid w:val="006E420F"/>
    <w:rsid w:val="006E4B4F"/>
    <w:rsid w:val="006E7930"/>
    <w:rsid w:val="006F0B3C"/>
    <w:rsid w:val="006F3A2C"/>
    <w:rsid w:val="0070029A"/>
    <w:rsid w:val="00703B4E"/>
    <w:rsid w:val="00703C03"/>
    <w:rsid w:val="0070546A"/>
    <w:rsid w:val="007106BF"/>
    <w:rsid w:val="00710EC2"/>
    <w:rsid w:val="00713CDB"/>
    <w:rsid w:val="007147D9"/>
    <w:rsid w:val="007154C9"/>
    <w:rsid w:val="00716AAC"/>
    <w:rsid w:val="0072132F"/>
    <w:rsid w:val="0072289B"/>
    <w:rsid w:val="00724F7F"/>
    <w:rsid w:val="00726169"/>
    <w:rsid w:val="0072737D"/>
    <w:rsid w:val="0073007B"/>
    <w:rsid w:val="00730662"/>
    <w:rsid w:val="00737ABC"/>
    <w:rsid w:val="00737BAB"/>
    <w:rsid w:val="00740D8B"/>
    <w:rsid w:val="00742A8A"/>
    <w:rsid w:val="007439EF"/>
    <w:rsid w:val="00746EF1"/>
    <w:rsid w:val="00752CF5"/>
    <w:rsid w:val="00753CDE"/>
    <w:rsid w:val="0076014A"/>
    <w:rsid w:val="00761576"/>
    <w:rsid w:val="007627AC"/>
    <w:rsid w:val="007639C4"/>
    <w:rsid w:val="00766273"/>
    <w:rsid w:val="00766BF5"/>
    <w:rsid w:val="00772801"/>
    <w:rsid w:val="00772AD9"/>
    <w:rsid w:val="00773BC1"/>
    <w:rsid w:val="007758E9"/>
    <w:rsid w:val="0077742E"/>
    <w:rsid w:val="007801D8"/>
    <w:rsid w:val="00780749"/>
    <w:rsid w:val="007817C5"/>
    <w:rsid w:val="00782131"/>
    <w:rsid w:val="00784A4F"/>
    <w:rsid w:val="00786E96"/>
    <w:rsid w:val="007936F9"/>
    <w:rsid w:val="00795BE5"/>
    <w:rsid w:val="007A1795"/>
    <w:rsid w:val="007A2D8D"/>
    <w:rsid w:val="007A3D41"/>
    <w:rsid w:val="007A521F"/>
    <w:rsid w:val="007A67AA"/>
    <w:rsid w:val="007A79CF"/>
    <w:rsid w:val="007A7C2F"/>
    <w:rsid w:val="007B1DA3"/>
    <w:rsid w:val="007B31CB"/>
    <w:rsid w:val="007B3FAA"/>
    <w:rsid w:val="007B5FDC"/>
    <w:rsid w:val="007B62A5"/>
    <w:rsid w:val="007C09D1"/>
    <w:rsid w:val="007C18C8"/>
    <w:rsid w:val="007C3881"/>
    <w:rsid w:val="007C489F"/>
    <w:rsid w:val="007C6491"/>
    <w:rsid w:val="007D0CE3"/>
    <w:rsid w:val="007D0F00"/>
    <w:rsid w:val="007D3CE0"/>
    <w:rsid w:val="007D54A3"/>
    <w:rsid w:val="007E0491"/>
    <w:rsid w:val="007E29F4"/>
    <w:rsid w:val="007E41B9"/>
    <w:rsid w:val="007E43AD"/>
    <w:rsid w:val="007E663B"/>
    <w:rsid w:val="007E67DA"/>
    <w:rsid w:val="007E72CE"/>
    <w:rsid w:val="007F2DB5"/>
    <w:rsid w:val="007F3BDE"/>
    <w:rsid w:val="007F3F24"/>
    <w:rsid w:val="007F49A4"/>
    <w:rsid w:val="007F4FA0"/>
    <w:rsid w:val="008001EA"/>
    <w:rsid w:val="0080582B"/>
    <w:rsid w:val="0080596A"/>
    <w:rsid w:val="00805EF6"/>
    <w:rsid w:val="008105D1"/>
    <w:rsid w:val="008105EE"/>
    <w:rsid w:val="008113E9"/>
    <w:rsid w:val="0081180C"/>
    <w:rsid w:val="00814779"/>
    <w:rsid w:val="00820867"/>
    <w:rsid w:val="00822AA3"/>
    <w:rsid w:val="00824EE5"/>
    <w:rsid w:val="00827300"/>
    <w:rsid w:val="00831FE5"/>
    <w:rsid w:val="00833789"/>
    <w:rsid w:val="008337E3"/>
    <w:rsid w:val="00834DB0"/>
    <w:rsid w:val="0083643C"/>
    <w:rsid w:val="008436DE"/>
    <w:rsid w:val="00843866"/>
    <w:rsid w:val="00843FC8"/>
    <w:rsid w:val="008449A6"/>
    <w:rsid w:val="00852E6D"/>
    <w:rsid w:val="008537B0"/>
    <w:rsid w:val="00853FC9"/>
    <w:rsid w:val="00856D26"/>
    <w:rsid w:val="00856DB7"/>
    <w:rsid w:val="00861A9A"/>
    <w:rsid w:val="008625D1"/>
    <w:rsid w:val="00863377"/>
    <w:rsid w:val="008667FD"/>
    <w:rsid w:val="0086770A"/>
    <w:rsid w:val="00870727"/>
    <w:rsid w:val="00871A5B"/>
    <w:rsid w:val="00873722"/>
    <w:rsid w:val="008754A3"/>
    <w:rsid w:val="008768E2"/>
    <w:rsid w:val="00877E21"/>
    <w:rsid w:val="008830D9"/>
    <w:rsid w:val="00885E07"/>
    <w:rsid w:val="00890FEE"/>
    <w:rsid w:val="00892317"/>
    <w:rsid w:val="008931E3"/>
    <w:rsid w:val="00893344"/>
    <w:rsid w:val="0089570B"/>
    <w:rsid w:val="00896E62"/>
    <w:rsid w:val="00896E88"/>
    <w:rsid w:val="008973E8"/>
    <w:rsid w:val="008A349C"/>
    <w:rsid w:val="008A3A43"/>
    <w:rsid w:val="008A3D4E"/>
    <w:rsid w:val="008A41D4"/>
    <w:rsid w:val="008A4E28"/>
    <w:rsid w:val="008A54D7"/>
    <w:rsid w:val="008A6AD6"/>
    <w:rsid w:val="008A6DAE"/>
    <w:rsid w:val="008A7DC6"/>
    <w:rsid w:val="008B0D07"/>
    <w:rsid w:val="008B480F"/>
    <w:rsid w:val="008B4DD1"/>
    <w:rsid w:val="008B51FD"/>
    <w:rsid w:val="008B7607"/>
    <w:rsid w:val="008C4F8B"/>
    <w:rsid w:val="008C56E7"/>
    <w:rsid w:val="008C5821"/>
    <w:rsid w:val="008C6653"/>
    <w:rsid w:val="008C7657"/>
    <w:rsid w:val="008D04A7"/>
    <w:rsid w:val="008D53E0"/>
    <w:rsid w:val="008D6590"/>
    <w:rsid w:val="008D7762"/>
    <w:rsid w:val="008E0293"/>
    <w:rsid w:val="008E1FA3"/>
    <w:rsid w:val="008E639E"/>
    <w:rsid w:val="008F3655"/>
    <w:rsid w:val="008F3766"/>
    <w:rsid w:val="008F3921"/>
    <w:rsid w:val="008F5303"/>
    <w:rsid w:val="008F5ABD"/>
    <w:rsid w:val="008F6610"/>
    <w:rsid w:val="008F7F8E"/>
    <w:rsid w:val="00900526"/>
    <w:rsid w:val="00900D3E"/>
    <w:rsid w:val="00906275"/>
    <w:rsid w:val="00906B6E"/>
    <w:rsid w:val="00906FFF"/>
    <w:rsid w:val="00910A2F"/>
    <w:rsid w:val="00913C54"/>
    <w:rsid w:val="00916574"/>
    <w:rsid w:val="009176A7"/>
    <w:rsid w:val="00923EF5"/>
    <w:rsid w:val="00925A0A"/>
    <w:rsid w:val="00931476"/>
    <w:rsid w:val="00931828"/>
    <w:rsid w:val="00933966"/>
    <w:rsid w:val="009366FA"/>
    <w:rsid w:val="0094119C"/>
    <w:rsid w:val="00941E48"/>
    <w:rsid w:val="00942F59"/>
    <w:rsid w:val="00943F2A"/>
    <w:rsid w:val="0094437D"/>
    <w:rsid w:val="00944802"/>
    <w:rsid w:val="009451B6"/>
    <w:rsid w:val="00954838"/>
    <w:rsid w:val="0095490D"/>
    <w:rsid w:val="0095587C"/>
    <w:rsid w:val="00963C85"/>
    <w:rsid w:val="00964D7D"/>
    <w:rsid w:val="00970948"/>
    <w:rsid w:val="00970C4F"/>
    <w:rsid w:val="00970CBB"/>
    <w:rsid w:val="00976416"/>
    <w:rsid w:val="0097679A"/>
    <w:rsid w:val="00981D78"/>
    <w:rsid w:val="00987A3D"/>
    <w:rsid w:val="00990969"/>
    <w:rsid w:val="009A0C2E"/>
    <w:rsid w:val="009A0DD9"/>
    <w:rsid w:val="009A3A3C"/>
    <w:rsid w:val="009A4516"/>
    <w:rsid w:val="009A58ED"/>
    <w:rsid w:val="009B1801"/>
    <w:rsid w:val="009B6D43"/>
    <w:rsid w:val="009C207F"/>
    <w:rsid w:val="009C25A1"/>
    <w:rsid w:val="009C335C"/>
    <w:rsid w:val="009C7F82"/>
    <w:rsid w:val="009D1123"/>
    <w:rsid w:val="009D1622"/>
    <w:rsid w:val="009D2319"/>
    <w:rsid w:val="009D4919"/>
    <w:rsid w:val="009D4ED1"/>
    <w:rsid w:val="009D573F"/>
    <w:rsid w:val="009D71AB"/>
    <w:rsid w:val="009E004C"/>
    <w:rsid w:val="009E184B"/>
    <w:rsid w:val="009E2B93"/>
    <w:rsid w:val="009E2BB8"/>
    <w:rsid w:val="009E310B"/>
    <w:rsid w:val="009E5991"/>
    <w:rsid w:val="009F2CFC"/>
    <w:rsid w:val="009F5F15"/>
    <w:rsid w:val="009F6448"/>
    <w:rsid w:val="009F74E7"/>
    <w:rsid w:val="009F7C68"/>
    <w:rsid w:val="00A00349"/>
    <w:rsid w:val="00A014E0"/>
    <w:rsid w:val="00A01E70"/>
    <w:rsid w:val="00A0532B"/>
    <w:rsid w:val="00A068F1"/>
    <w:rsid w:val="00A0735F"/>
    <w:rsid w:val="00A07C7A"/>
    <w:rsid w:val="00A10678"/>
    <w:rsid w:val="00A10958"/>
    <w:rsid w:val="00A114A2"/>
    <w:rsid w:val="00A11A91"/>
    <w:rsid w:val="00A12934"/>
    <w:rsid w:val="00A12CA7"/>
    <w:rsid w:val="00A13432"/>
    <w:rsid w:val="00A137C6"/>
    <w:rsid w:val="00A15220"/>
    <w:rsid w:val="00A153BB"/>
    <w:rsid w:val="00A171A5"/>
    <w:rsid w:val="00A20884"/>
    <w:rsid w:val="00A21A96"/>
    <w:rsid w:val="00A22987"/>
    <w:rsid w:val="00A22E82"/>
    <w:rsid w:val="00A23D32"/>
    <w:rsid w:val="00A32F96"/>
    <w:rsid w:val="00A33C48"/>
    <w:rsid w:val="00A35C65"/>
    <w:rsid w:val="00A36538"/>
    <w:rsid w:val="00A37795"/>
    <w:rsid w:val="00A40785"/>
    <w:rsid w:val="00A412B0"/>
    <w:rsid w:val="00A41AC2"/>
    <w:rsid w:val="00A43272"/>
    <w:rsid w:val="00A447FE"/>
    <w:rsid w:val="00A44E4E"/>
    <w:rsid w:val="00A5148C"/>
    <w:rsid w:val="00A51B55"/>
    <w:rsid w:val="00A52AE9"/>
    <w:rsid w:val="00A531DA"/>
    <w:rsid w:val="00A54487"/>
    <w:rsid w:val="00A55E04"/>
    <w:rsid w:val="00A61F72"/>
    <w:rsid w:val="00A63015"/>
    <w:rsid w:val="00A638FA"/>
    <w:rsid w:val="00A66D6E"/>
    <w:rsid w:val="00A708C4"/>
    <w:rsid w:val="00A73A33"/>
    <w:rsid w:val="00A756F8"/>
    <w:rsid w:val="00A76DB7"/>
    <w:rsid w:val="00A77DAD"/>
    <w:rsid w:val="00A81FE0"/>
    <w:rsid w:val="00A83960"/>
    <w:rsid w:val="00A84DB1"/>
    <w:rsid w:val="00A871FA"/>
    <w:rsid w:val="00A87E40"/>
    <w:rsid w:val="00A90CAB"/>
    <w:rsid w:val="00A910AC"/>
    <w:rsid w:val="00A9283F"/>
    <w:rsid w:val="00A92E0B"/>
    <w:rsid w:val="00A936A4"/>
    <w:rsid w:val="00A938EF"/>
    <w:rsid w:val="00A94155"/>
    <w:rsid w:val="00A95721"/>
    <w:rsid w:val="00A979FF"/>
    <w:rsid w:val="00A97F9A"/>
    <w:rsid w:val="00AA20A2"/>
    <w:rsid w:val="00AA22DE"/>
    <w:rsid w:val="00AA2F85"/>
    <w:rsid w:val="00AA6705"/>
    <w:rsid w:val="00AB049C"/>
    <w:rsid w:val="00AB08B0"/>
    <w:rsid w:val="00AB0D86"/>
    <w:rsid w:val="00AB1043"/>
    <w:rsid w:val="00AB2C45"/>
    <w:rsid w:val="00AB2E07"/>
    <w:rsid w:val="00AB5B63"/>
    <w:rsid w:val="00AB6FC6"/>
    <w:rsid w:val="00AC048D"/>
    <w:rsid w:val="00AC1662"/>
    <w:rsid w:val="00AC31F5"/>
    <w:rsid w:val="00AC609B"/>
    <w:rsid w:val="00AC6E67"/>
    <w:rsid w:val="00AC761C"/>
    <w:rsid w:val="00AD0EB8"/>
    <w:rsid w:val="00AD429D"/>
    <w:rsid w:val="00AE1C33"/>
    <w:rsid w:val="00AE26D4"/>
    <w:rsid w:val="00AE3F2A"/>
    <w:rsid w:val="00AE45B2"/>
    <w:rsid w:val="00AE6356"/>
    <w:rsid w:val="00AF3375"/>
    <w:rsid w:val="00AF4720"/>
    <w:rsid w:val="00AF4CCD"/>
    <w:rsid w:val="00B015B6"/>
    <w:rsid w:val="00B05406"/>
    <w:rsid w:val="00B05683"/>
    <w:rsid w:val="00B05DAB"/>
    <w:rsid w:val="00B1027D"/>
    <w:rsid w:val="00B1185F"/>
    <w:rsid w:val="00B14B03"/>
    <w:rsid w:val="00B14FDD"/>
    <w:rsid w:val="00B20793"/>
    <w:rsid w:val="00B21C9E"/>
    <w:rsid w:val="00B22B10"/>
    <w:rsid w:val="00B23314"/>
    <w:rsid w:val="00B27AF2"/>
    <w:rsid w:val="00B31CDC"/>
    <w:rsid w:val="00B34EB5"/>
    <w:rsid w:val="00B3649C"/>
    <w:rsid w:val="00B378B1"/>
    <w:rsid w:val="00B40381"/>
    <w:rsid w:val="00B421DF"/>
    <w:rsid w:val="00B4415B"/>
    <w:rsid w:val="00B44F17"/>
    <w:rsid w:val="00B45E6E"/>
    <w:rsid w:val="00B47F10"/>
    <w:rsid w:val="00B5275C"/>
    <w:rsid w:val="00B5451A"/>
    <w:rsid w:val="00B57044"/>
    <w:rsid w:val="00B60D74"/>
    <w:rsid w:val="00B61E12"/>
    <w:rsid w:val="00B63F87"/>
    <w:rsid w:val="00B6416F"/>
    <w:rsid w:val="00B6683E"/>
    <w:rsid w:val="00B74462"/>
    <w:rsid w:val="00B7537D"/>
    <w:rsid w:val="00B7624D"/>
    <w:rsid w:val="00B76D41"/>
    <w:rsid w:val="00B77C38"/>
    <w:rsid w:val="00B81775"/>
    <w:rsid w:val="00B8410E"/>
    <w:rsid w:val="00B85A0F"/>
    <w:rsid w:val="00B862F4"/>
    <w:rsid w:val="00B870BA"/>
    <w:rsid w:val="00B90D07"/>
    <w:rsid w:val="00B921B9"/>
    <w:rsid w:val="00B93570"/>
    <w:rsid w:val="00B93586"/>
    <w:rsid w:val="00B9516E"/>
    <w:rsid w:val="00B9597E"/>
    <w:rsid w:val="00B95CBC"/>
    <w:rsid w:val="00B9601F"/>
    <w:rsid w:val="00BA3F34"/>
    <w:rsid w:val="00BA5FE4"/>
    <w:rsid w:val="00BA78A3"/>
    <w:rsid w:val="00BA7C22"/>
    <w:rsid w:val="00BB0703"/>
    <w:rsid w:val="00BB2ED6"/>
    <w:rsid w:val="00BB2F46"/>
    <w:rsid w:val="00BB36F9"/>
    <w:rsid w:val="00BB4DBC"/>
    <w:rsid w:val="00BB5F3F"/>
    <w:rsid w:val="00BC174C"/>
    <w:rsid w:val="00BC281D"/>
    <w:rsid w:val="00BC6292"/>
    <w:rsid w:val="00BC6775"/>
    <w:rsid w:val="00BD3B8C"/>
    <w:rsid w:val="00BD5D0E"/>
    <w:rsid w:val="00BD7604"/>
    <w:rsid w:val="00BE2522"/>
    <w:rsid w:val="00BE4963"/>
    <w:rsid w:val="00BE64FD"/>
    <w:rsid w:val="00BF207D"/>
    <w:rsid w:val="00BF235F"/>
    <w:rsid w:val="00BF4642"/>
    <w:rsid w:val="00BF4E10"/>
    <w:rsid w:val="00BF57A9"/>
    <w:rsid w:val="00C01752"/>
    <w:rsid w:val="00C01CE6"/>
    <w:rsid w:val="00C02B96"/>
    <w:rsid w:val="00C0576C"/>
    <w:rsid w:val="00C077D1"/>
    <w:rsid w:val="00C14E16"/>
    <w:rsid w:val="00C1729C"/>
    <w:rsid w:val="00C177E8"/>
    <w:rsid w:val="00C17864"/>
    <w:rsid w:val="00C200FB"/>
    <w:rsid w:val="00C204E3"/>
    <w:rsid w:val="00C21569"/>
    <w:rsid w:val="00C2465F"/>
    <w:rsid w:val="00C31896"/>
    <w:rsid w:val="00C354CF"/>
    <w:rsid w:val="00C36450"/>
    <w:rsid w:val="00C4020F"/>
    <w:rsid w:val="00C40A9B"/>
    <w:rsid w:val="00C425C3"/>
    <w:rsid w:val="00C43802"/>
    <w:rsid w:val="00C43966"/>
    <w:rsid w:val="00C45760"/>
    <w:rsid w:val="00C525A0"/>
    <w:rsid w:val="00C5764F"/>
    <w:rsid w:val="00C618CB"/>
    <w:rsid w:val="00C632B6"/>
    <w:rsid w:val="00C6437C"/>
    <w:rsid w:val="00C66686"/>
    <w:rsid w:val="00C67428"/>
    <w:rsid w:val="00C675CF"/>
    <w:rsid w:val="00C71A59"/>
    <w:rsid w:val="00C720B6"/>
    <w:rsid w:val="00C7242E"/>
    <w:rsid w:val="00C73428"/>
    <w:rsid w:val="00C73730"/>
    <w:rsid w:val="00C73CBE"/>
    <w:rsid w:val="00C74CD1"/>
    <w:rsid w:val="00C76AC7"/>
    <w:rsid w:val="00C7726B"/>
    <w:rsid w:val="00C809F0"/>
    <w:rsid w:val="00C8103F"/>
    <w:rsid w:val="00C874A0"/>
    <w:rsid w:val="00C900B4"/>
    <w:rsid w:val="00C9199E"/>
    <w:rsid w:val="00C91F7C"/>
    <w:rsid w:val="00C9232F"/>
    <w:rsid w:val="00C94A10"/>
    <w:rsid w:val="00C94D3A"/>
    <w:rsid w:val="00C97EFD"/>
    <w:rsid w:val="00CA2B7A"/>
    <w:rsid w:val="00CA3FCC"/>
    <w:rsid w:val="00CA475E"/>
    <w:rsid w:val="00CA759A"/>
    <w:rsid w:val="00CA7D20"/>
    <w:rsid w:val="00CB0B01"/>
    <w:rsid w:val="00CB0FE5"/>
    <w:rsid w:val="00CC15B3"/>
    <w:rsid w:val="00CC2890"/>
    <w:rsid w:val="00CC3575"/>
    <w:rsid w:val="00CD079D"/>
    <w:rsid w:val="00CD07C2"/>
    <w:rsid w:val="00CD0A5A"/>
    <w:rsid w:val="00CD2BD1"/>
    <w:rsid w:val="00CD2F22"/>
    <w:rsid w:val="00CD564A"/>
    <w:rsid w:val="00CD6E42"/>
    <w:rsid w:val="00CD725E"/>
    <w:rsid w:val="00CD7306"/>
    <w:rsid w:val="00CD7840"/>
    <w:rsid w:val="00CE0F87"/>
    <w:rsid w:val="00CE119F"/>
    <w:rsid w:val="00CE3291"/>
    <w:rsid w:val="00CE36CB"/>
    <w:rsid w:val="00CE7127"/>
    <w:rsid w:val="00CE73FB"/>
    <w:rsid w:val="00CE7A96"/>
    <w:rsid w:val="00CF375F"/>
    <w:rsid w:val="00CF46AD"/>
    <w:rsid w:val="00CF5B54"/>
    <w:rsid w:val="00D02246"/>
    <w:rsid w:val="00D100F2"/>
    <w:rsid w:val="00D105ED"/>
    <w:rsid w:val="00D1487F"/>
    <w:rsid w:val="00D15B39"/>
    <w:rsid w:val="00D15D7C"/>
    <w:rsid w:val="00D166FC"/>
    <w:rsid w:val="00D16D8F"/>
    <w:rsid w:val="00D1726E"/>
    <w:rsid w:val="00D20E6E"/>
    <w:rsid w:val="00D20F17"/>
    <w:rsid w:val="00D22A64"/>
    <w:rsid w:val="00D22E43"/>
    <w:rsid w:val="00D231C0"/>
    <w:rsid w:val="00D2360E"/>
    <w:rsid w:val="00D23BE3"/>
    <w:rsid w:val="00D23E44"/>
    <w:rsid w:val="00D2537A"/>
    <w:rsid w:val="00D25533"/>
    <w:rsid w:val="00D30217"/>
    <w:rsid w:val="00D36848"/>
    <w:rsid w:val="00D36E2E"/>
    <w:rsid w:val="00D4004D"/>
    <w:rsid w:val="00D4027D"/>
    <w:rsid w:val="00D451BA"/>
    <w:rsid w:val="00D46D1D"/>
    <w:rsid w:val="00D472AB"/>
    <w:rsid w:val="00D47893"/>
    <w:rsid w:val="00D5003C"/>
    <w:rsid w:val="00D501DB"/>
    <w:rsid w:val="00D52612"/>
    <w:rsid w:val="00D5679F"/>
    <w:rsid w:val="00D61D69"/>
    <w:rsid w:val="00D632D5"/>
    <w:rsid w:val="00D73B3D"/>
    <w:rsid w:val="00D74F7A"/>
    <w:rsid w:val="00D75BA1"/>
    <w:rsid w:val="00D7729E"/>
    <w:rsid w:val="00D808B7"/>
    <w:rsid w:val="00D823F6"/>
    <w:rsid w:val="00D836BA"/>
    <w:rsid w:val="00D85400"/>
    <w:rsid w:val="00D86C82"/>
    <w:rsid w:val="00D87037"/>
    <w:rsid w:val="00D876F6"/>
    <w:rsid w:val="00D87795"/>
    <w:rsid w:val="00D92F47"/>
    <w:rsid w:val="00D9407D"/>
    <w:rsid w:val="00D968B0"/>
    <w:rsid w:val="00D96D95"/>
    <w:rsid w:val="00D97770"/>
    <w:rsid w:val="00DA02AE"/>
    <w:rsid w:val="00DA22DA"/>
    <w:rsid w:val="00DA359D"/>
    <w:rsid w:val="00DA40AE"/>
    <w:rsid w:val="00DA4627"/>
    <w:rsid w:val="00DA628A"/>
    <w:rsid w:val="00DB37CA"/>
    <w:rsid w:val="00DB5905"/>
    <w:rsid w:val="00DB5FDD"/>
    <w:rsid w:val="00DB68FE"/>
    <w:rsid w:val="00DB6ACC"/>
    <w:rsid w:val="00DB73FB"/>
    <w:rsid w:val="00DC008E"/>
    <w:rsid w:val="00DC014F"/>
    <w:rsid w:val="00DC2645"/>
    <w:rsid w:val="00DC64CF"/>
    <w:rsid w:val="00DD0323"/>
    <w:rsid w:val="00DD0B3D"/>
    <w:rsid w:val="00DD0DE1"/>
    <w:rsid w:val="00DD2CEB"/>
    <w:rsid w:val="00DD35A6"/>
    <w:rsid w:val="00DD6568"/>
    <w:rsid w:val="00DD700C"/>
    <w:rsid w:val="00DE4306"/>
    <w:rsid w:val="00DE7BE4"/>
    <w:rsid w:val="00DF0E3C"/>
    <w:rsid w:val="00DF2816"/>
    <w:rsid w:val="00E003B1"/>
    <w:rsid w:val="00E015CB"/>
    <w:rsid w:val="00E01C90"/>
    <w:rsid w:val="00E031B0"/>
    <w:rsid w:val="00E10C35"/>
    <w:rsid w:val="00E10FAF"/>
    <w:rsid w:val="00E11C3E"/>
    <w:rsid w:val="00E13854"/>
    <w:rsid w:val="00E1777A"/>
    <w:rsid w:val="00E178EE"/>
    <w:rsid w:val="00E17B59"/>
    <w:rsid w:val="00E20662"/>
    <w:rsid w:val="00E22FE6"/>
    <w:rsid w:val="00E23AB9"/>
    <w:rsid w:val="00E25118"/>
    <w:rsid w:val="00E25FA3"/>
    <w:rsid w:val="00E262DF"/>
    <w:rsid w:val="00E27331"/>
    <w:rsid w:val="00E30C3B"/>
    <w:rsid w:val="00E378F5"/>
    <w:rsid w:val="00E418EB"/>
    <w:rsid w:val="00E43B15"/>
    <w:rsid w:val="00E44737"/>
    <w:rsid w:val="00E47A34"/>
    <w:rsid w:val="00E5067A"/>
    <w:rsid w:val="00E5355F"/>
    <w:rsid w:val="00E561CF"/>
    <w:rsid w:val="00E575D9"/>
    <w:rsid w:val="00E62246"/>
    <w:rsid w:val="00E635AC"/>
    <w:rsid w:val="00E668C6"/>
    <w:rsid w:val="00E71F50"/>
    <w:rsid w:val="00E7593D"/>
    <w:rsid w:val="00E75B58"/>
    <w:rsid w:val="00E7675C"/>
    <w:rsid w:val="00E77932"/>
    <w:rsid w:val="00E80AE7"/>
    <w:rsid w:val="00E84CA2"/>
    <w:rsid w:val="00E8565B"/>
    <w:rsid w:val="00E874A3"/>
    <w:rsid w:val="00E9402C"/>
    <w:rsid w:val="00E95466"/>
    <w:rsid w:val="00E959DE"/>
    <w:rsid w:val="00E96167"/>
    <w:rsid w:val="00E96438"/>
    <w:rsid w:val="00E96533"/>
    <w:rsid w:val="00EA005B"/>
    <w:rsid w:val="00EA1015"/>
    <w:rsid w:val="00EA371F"/>
    <w:rsid w:val="00EB0693"/>
    <w:rsid w:val="00EB25B8"/>
    <w:rsid w:val="00EB2C99"/>
    <w:rsid w:val="00EB555E"/>
    <w:rsid w:val="00EB738A"/>
    <w:rsid w:val="00EC0AA7"/>
    <w:rsid w:val="00EC2E9A"/>
    <w:rsid w:val="00EC3DFB"/>
    <w:rsid w:val="00EC6D5E"/>
    <w:rsid w:val="00ED4420"/>
    <w:rsid w:val="00ED55B3"/>
    <w:rsid w:val="00EE0D7F"/>
    <w:rsid w:val="00EE1BEF"/>
    <w:rsid w:val="00EE2901"/>
    <w:rsid w:val="00EE79C7"/>
    <w:rsid w:val="00EF21DA"/>
    <w:rsid w:val="00EF36BB"/>
    <w:rsid w:val="00EF6BD1"/>
    <w:rsid w:val="00F0141F"/>
    <w:rsid w:val="00F03DE5"/>
    <w:rsid w:val="00F043BC"/>
    <w:rsid w:val="00F049E1"/>
    <w:rsid w:val="00F0649A"/>
    <w:rsid w:val="00F100B9"/>
    <w:rsid w:val="00F10418"/>
    <w:rsid w:val="00F112B9"/>
    <w:rsid w:val="00F12BF0"/>
    <w:rsid w:val="00F13931"/>
    <w:rsid w:val="00F141D9"/>
    <w:rsid w:val="00F21D0E"/>
    <w:rsid w:val="00F25AC9"/>
    <w:rsid w:val="00F31091"/>
    <w:rsid w:val="00F32B0C"/>
    <w:rsid w:val="00F350CA"/>
    <w:rsid w:val="00F40BC5"/>
    <w:rsid w:val="00F42D1A"/>
    <w:rsid w:val="00F45DD1"/>
    <w:rsid w:val="00F47FD9"/>
    <w:rsid w:val="00F53245"/>
    <w:rsid w:val="00F54771"/>
    <w:rsid w:val="00F554E1"/>
    <w:rsid w:val="00F562B0"/>
    <w:rsid w:val="00F600C6"/>
    <w:rsid w:val="00F61B03"/>
    <w:rsid w:val="00F6752F"/>
    <w:rsid w:val="00F67A50"/>
    <w:rsid w:val="00F75CD2"/>
    <w:rsid w:val="00F7664C"/>
    <w:rsid w:val="00F81780"/>
    <w:rsid w:val="00F81E00"/>
    <w:rsid w:val="00F823EC"/>
    <w:rsid w:val="00F854B1"/>
    <w:rsid w:val="00F85912"/>
    <w:rsid w:val="00F902D9"/>
    <w:rsid w:val="00F9030D"/>
    <w:rsid w:val="00F9140E"/>
    <w:rsid w:val="00F92626"/>
    <w:rsid w:val="00F92DC1"/>
    <w:rsid w:val="00F9330F"/>
    <w:rsid w:val="00F94740"/>
    <w:rsid w:val="00F95033"/>
    <w:rsid w:val="00F95FAD"/>
    <w:rsid w:val="00F97575"/>
    <w:rsid w:val="00F97FB4"/>
    <w:rsid w:val="00FA4168"/>
    <w:rsid w:val="00FA5DB2"/>
    <w:rsid w:val="00FA5F88"/>
    <w:rsid w:val="00FA77E6"/>
    <w:rsid w:val="00FB1AED"/>
    <w:rsid w:val="00FB2856"/>
    <w:rsid w:val="00FB5F59"/>
    <w:rsid w:val="00FB722D"/>
    <w:rsid w:val="00FB7E14"/>
    <w:rsid w:val="00FC34C8"/>
    <w:rsid w:val="00FD2E08"/>
    <w:rsid w:val="00FD6C38"/>
    <w:rsid w:val="00FD74EA"/>
    <w:rsid w:val="00FE04BF"/>
    <w:rsid w:val="00FE1C3F"/>
    <w:rsid w:val="00FE303B"/>
    <w:rsid w:val="00FE3ADC"/>
    <w:rsid w:val="00FE7043"/>
    <w:rsid w:val="00FF4F5F"/>
    <w:rsid w:val="00FF6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uiPriority w:val="99"/>
    <w:rsid w:val="008A3A43"/>
    <w:pPr>
      <w:spacing w:before="100" w:beforeAutospacing="1" w:after="100" w:afterAutospacing="1"/>
    </w:pPr>
  </w:style>
  <w:style w:type="paragraph" w:styleId="a7">
    <w:name w:val="No Spacing"/>
    <w:link w:val="a8"/>
    <w:uiPriority w:val="1"/>
    <w:qFormat/>
    <w:rsid w:val="008A3A43"/>
    <w:pPr>
      <w:spacing w:line="240" w:lineRule="auto"/>
      <w:jc w:val="left"/>
    </w:pPr>
    <w:rPr>
      <w:rFonts w:eastAsiaTheme="minorEastAsia"/>
      <w:lang w:eastAsia="ru-RU"/>
    </w:rPr>
  </w:style>
  <w:style w:type="paragraph" w:styleId="a9">
    <w:name w:val="List Paragraph"/>
    <w:basedOn w:val="a"/>
    <w:uiPriority w:val="34"/>
    <w:qFormat/>
    <w:rsid w:val="008A3A43"/>
    <w:pPr>
      <w:ind w:left="720"/>
      <w:contextualSpacing/>
    </w:pPr>
  </w:style>
  <w:style w:type="paragraph" w:customStyle="1" w:styleId="ConsPlusNonformat">
    <w:name w:val="ConsPlusNonformat"/>
    <w:uiPriority w:val="99"/>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a">
    <w:name w:val="header"/>
    <w:basedOn w:val="a"/>
    <w:link w:val="ab"/>
    <w:unhideWhenUsed/>
    <w:rsid w:val="00870727"/>
    <w:pPr>
      <w:tabs>
        <w:tab w:val="center" w:pos="4677"/>
        <w:tab w:val="right" w:pos="9355"/>
      </w:tabs>
    </w:pPr>
  </w:style>
  <w:style w:type="character" w:customStyle="1" w:styleId="ab">
    <w:name w:val="Верхний колонтитул Знак"/>
    <w:basedOn w:val="a0"/>
    <w:link w:val="aa"/>
    <w:rsid w:val="008707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0727"/>
    <w:pPr>
      <w:tabs>
        <w:tab w:val="center" w:pos="4677"/>
        <w:tab w:val="right" w:pos="9355"/>
      </w:tabs>
    </w:pPr>
  </w:style>
  <w:style w:type="character" w:customStyle="1" w:styleId="ad">
    <w:name w:val="Нижний колонтитул Знак"/>
    <w:basedOn w:val="a0"/>
    <w:link w:val="ac"/>
    <w:uiPriority w:val="99"/>
    <w:rsid w:val="00870727"/>
    <w:rPr>
      <w:rFonts w:ascii="Times New Roman" w:eastAsia="Times New Roman" w:hAnsi="Times New Roman" w:cs="Times New Roman"/>
      <w:sz w:val="24"/>
      <w:szCs w:val="24"/>
      <w:lang w:eastAsia="ru-RU"/>
    </w:rPr>
  </w:style>
  <w:style w:type="paragraph" w:customStyle="1" w:styleId="ConsPlusCell">
    <w:name w:val="ConsPlusCell"/>
    <w:uiPriority w:val="99"/>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styleId="ae">
    <w:name w:val="footnote text"/>
    <w:basedOn w:val="a"/>
    <w:link w:val="af"/>
    <w:uiPriority w:val="99"/>
    <w:unhideWhenUsed/>
    <w:rsid w:val="006829DF"/>
    <w:pPr>
      <w:ind w:firstLine="851"/>
      <w:jc w:val="both"/>
    </w:pPr>
    <w:rPr>
      <w:rFonts w:eastAsia="Calibri"/>
      <w:sz w:val="20"/>
      <w:szCs w:val="20"/>
    </w:rPr>
  </w:style>
  <w:style w:type="character" w:customStyle="1" w:styleId="af">
    <w:name w:val="Текст сноски Знак"/>
    <w:basedOn w:val="a0"/>
    <w:link w:val="ae"/>
    <w:uiPriority w:val="99"/>
    <w:rsid w:val="006829DF"/>
    <w:rPr>
      <w:rFonts w:ascii="Times New Roman" w:eastAsia="Calibri" w:hAnsi="Times New Roman" w:cs="Times New Roman"/>
      <w:sz w:val="20"/>
      <w:szCs w:val="20"/>
      <w:lang w:eastAsia="ru-RU"/>
    </w:rPr>
  </w:style>
  <w:style w:type="paragraph" w:customStyle="1" w:styleId="Default">
    <w:name w:val="Default"/>
    <w:rsid w:val="00052472"/>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4027D"/>
    <w:pPr>
      <w:ind w:left="720"/>
      <w:contextualSpacing/>
    </w:pPr>
    <w:rPr>
      <w:rFonts w:eastAsia="Calibri"/>
      <w:sz w:val="26"/>
      <w:szCs w:val="20"/>
    </w:rPr>
  </w:style>
  <w:style w:type="paragraph" w:customStyle="1" w:styleId="21">
    <w:name w:val="Основной текст с отступом 21"/>
    <w:basedOn w:val="a"/>
    <w:rsid w:val="00D4027D"/>
    <w:pPr>
      <w:overflowPunct w:val="0"/>
      <w:autoSpaceDE w:val="0"/>
      <w:autoSpaceDN w:val="0"/>
      <w:adjustRightInd w:val="0"/>
      <w:ind w:firstLine="709"/>
      <w:jc w:val="both"/>
    </w:pPr>
    <w:rPr>
      <w:rFonts w:ascii="Times New Roman CYR" w:hAnsi="Times New Roman CYR"/>
      <w:b/>
      <w:sz w:val="28"/>
      <w:szCs w:val="32"/>
    </w:rPr>
  </w:style>
  <w:style w:type="character" w:styleId="af0">
    <w:name w:val="Hyperlink"/>
    <w:uiPriority w:val="99"/>
    <w:unhideWhenUsed/>
    <w:rsid w:val="00D4027D"/>
    <w:rPr>
      <w:color w:val="0563C1"/>
      <w:u w:val="single"/>
    </w:rPr>
  </w:style>
  <w:style w:type="paragraph" w:customStyle="1" w:styleId="EmptyCellLayoutStyle">
    <w:name w:val="EmptyCellLayoutStyle"/>
    <w:rsid w:val="00D4027D"/>
    <w:pPr>
      <w:spacing w:after="200"/>
      <w:jc w:val="left"/>
    </w:pPr>
    <w:rPr>
      <w:rFonts w:ascii="Times New Roman" w:eastAsia="Times New Roman" w:hAnsi="Times New Roman" w:cs="Times New Roman"/>
      <w:sz w:val="2"/>
      <w:szCs w:val="20"/>
      <w:lang w:eastAsia="ru-RU"/>
    </w:rPr>
  </w:style>
  <w:style w:type="character" w:styleId="af1">
    <w:name w:val="footnote reference"/>
    <w:uiPriority w:val="99"/>
    <w:unhideWhenUsed/>
    <w:rsid w:val="00D4027D"/>
    <w:rPr>
      <w:vertAlign w:val="superscript"/>
    </w:rPr>
  </w:style>
  <w:style w:type="character" w:customStyle="1" w:styleId="af2">
    <w:name w:val="Цветовое выделение"/>
    <w:uiPriority w:val="99"/>
    <w:rsid w:val="00D4027D"/>
    <w:rPr>
      <w:b/>
      <w:color w:val="000080"/>
    </w:rPr>
  </w:style>
  <w:style w:type="paragraph" w:customStyle="1" w:styleId="ConsNormal">
    <w:name w:val="ConsNormal"/>
    <w:rsid w:val="00D4027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3">
    <w:name w:val="page number"/>
    <w:basedOn w:val="a0"/>
    <w:rsid w:val="00D4027D"/>
  </w:style>
  <w:style w:type="paragraph" w:customStyle="1" w:styleId="ConsPlusNormal">
    <w:name w:val="ConsPlusNormal"/>
    <w:rsid w:val="00890FE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4">
    <w:name w:val="FollowedHyperlink"/>
    <w:basedOn w:val="a0"/>
    <w:uiPriority w:val="99"/>
    <w:semiHidden/>
    <w:unhideWhenUsed/>
    <w:rsid w:val="00370595"/>
    <w:rPr>
      <w:color w:val="800080" w:themeColor="followedHyperlink"/>
      <w:u w:val="single"/>
    </w:rPr>
  </w:style>
  <w:style w:type="character" w:customStyle="1" w:styleId="apple-converted-space">
    <w:name w:val="apple-converted-space"/>
    <w:basedOn w:val="a0"/>
    <w:rsid w:val="001B6CDA"/>
  </w:style>
  <w:style w:type="paragraph" w:customStyle="1" w:styleId="Standard">
    <w:name w:val="Standard"/>
    <w:rsid w:val="004D1593"/>
    <w:pPr>
      <w:widowControl w:val="0"/>
      <w:suppressAutoHyphens/>
      <w:autoSpaceDN w:val="0"/>
      <w:spacing w:line="240" w:lineRule="auto"/>
      <w:jc w:val="left"/>
      <w:textAlignment w:val="baseline"/>
    </w:pPr>
    <w:rPr>
      <w:rFonts w:ascii="Times New Roman" w:eastAsia="Andale Sans UI" w:hAnsi="Times New Roman" w:cs="Tahoma"/>
      <w:kern w:val="3"/>
      <w:sz w:val="24"/>
      <w:szCs w:val="24"/>
      <w:lang w:val="de-DE" w:eastAsia="ja-JP" w:bidi="fa-IR"/>
    </w:rPr>
  </w:style>
  <w:style w:type="character" w:styleId="af5">
    <w:name w:val="Emphasis"/>
    <w:basedOn w:val="a0"/>
    <w:uiPriority w:val="20"/>
    <w:qFormat/>
    <w:rsid w:val="00395FE9"/>
    <w:rPr>
      <w:i/>
      <w:iCs/>
    </w:rPr>
  </w:style>
  <w:style w:type="paragraph" w:customStyle="1" w:styleId="af6">
    <w:name w:val="Табличный"/>
    <w:basedOn w:val="a"/>
    <w:qFormat/>
    <w:rsid w:val="00395FE9"/>
    <w:pPr>
      <w:jc w:val="both"/>
    </w:pPr>
    <w:rPr>
      <w:sz w:val="20"/>
    </w:rPr>
  </w:style>
  <w:style w:type="paragraph" w:customStyle="1" w:styleId="p69">
    <w:name w:val="p69"/>
    <w:basedOn w:val="a"/>
    <w:rsid w:val="007154C9"/>
    <w:pPr>
      <w:spacing w:before="100" w:beforeAutospacing="1" w:after="100" w:afterAutospacing="1"/>
    </w:pPr>
  </w:style>
  <w:style w:type="paragraph" w:customStyle="1" w:styleId="p70">
    <w:name w:val="p70"/>
    <w:basedOn w:val="a"/>
    <w:rsid w:val="007154C9"/>
    <w:pPr>
      <w:spacing w:before="100" w:beforeAutospacing="1" w:after="100" w:afterAutospacing="1"/>
    </w:pPr>
  </w:style>
  <w:style w:type="paragraph" w:customStyle="1" w:styleId="p1">
    <w:name w:val="p1"/>
    <w:basedOn w:val="a"/>
    <w:rsid w:val="007154C9"/>
    <w:pPr>
      <w:spacing w:before="100" w:beforeAutospacing="1" w:after="100" w:afterAutospacing="1"/>
    </w:pPr>
  </w:style>
  <w:style w:type="character" w:customStyle="1" w:styleId="a8">
    <w:name w:val="Без интервала Знак"/>
    <w:link w:val="a7"/>
    <w:uiPriority w:val="1"/>
    <w:rsid w:val="004B2C7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6844763">
      <w:bodyDiv w:val="1"/>
      <w:marLeft w:val="0"/>
      <w:marRight w:val="0"/>
      <w:marTop w:val="0"/>
      <w:marBottom w:val="0"/>
      <w:divBdr>
        <w:top w:val="none" w:sz="0" w:space="0" w:color="auto"/>
        <w:left w:val="none" w:sz="0" w:space="0" w:color="auto"/>
        <w:bottom w:val="none" w:sz="0" w:space="0" w:color="auto"/>
        <w:right w:val="none" w:sz="0" w:space="0" w:color="auto"/>
      </w:divBdr>
    </w:div>
    <w:div w:id="358050802">
      <w:bodyDiv w:val="1"/>
      <w:marLeft w:val="0"/>
      <w:marRight w:val="0"/>
      <w:marTop w:val="0"/>
      <w:marBottom w:val="0"/>
      <w:divBdr>
        <w:top w:val="none" w:sz="0" w:space="0" w:color="auto"/>
        <w:left w:val="none" w:sz="0" w:space="0" w:color="auto"/>
        <w:bottom w:val="none" w:sz="0" w:space="0" w:color="auto"/>
        <w:right w:val="none" w:sz="0" w:space="0" w:color="auto"/>
      </w:divBdr>
    </w:div>
    <w:div w:id="931938045">
      <w:bodyDiv w:val="1"/>
      <w:marLeft w:val="0"/>
      <w:marRight w:val="0"/>
      <w:marTop w:val="0"/>
      <w:marBottom w:val="0"/>
      <w:divBdr>
        <w:top w:val="none" w:sz="0" w:space="0" w:color="auto"/>
        <w:left w:val="none" w:sz="0" w:space="0" w:color="auto"/>
        <w:bottom w:val="none" w:sz="0" w:space="0" w:color="auto"/>
        <w:right w:val="none" w:sz="0" w:space="0" w:color="auto"/>
      </w:divBdr>
    </w:div>
    <w:div w:id="1266646576">
      <w:bodyDiv w:val="1"/>
      <w:marLeft w:val="0"/>
      <w:marRight w:val="0"/>
      <w:marTop w:val="0"/>
      <w:marBottom w:val="0"/>
      <w:divBdr>
        <w:top w:val="none" w:sz="0" w:space="0" w:color="auto"/>
        <w:left w:val="none" w:sz="0" w:space="0" w:color="auto"/>
        <w:bottom w:val="none" w:sz="0" w:space="0" w:color="auto"/>
        <w:right w:val="none" w:sz="0" w:space="0" w:color="auto"/>
      </w:divBdr>
    </w:div>
    <w:div w:id="1498569618">
      <w:bodyDiv w:val="1"/>
      <w:marLeft w:val="0"/>
      <w:marRight w:val="0"/>
      <w:marTop w:val="0"/>
      <w:marBottom w:val="0"/>
      <w:divBdr>
        <w:top w:val="none" w:sz="0" w:space="0" w:color="auto"/>
        <w:left w:val="none" w:sz="0" w:space="0" w:color="auto"/>
        <w:bottom w:val="none" w:sz="0" w:space="0" w:color="auto"/>
        <w:right w:val="none" w:sz="0" w:space="0" w:color="auto"/>
      </w:divBdr>
    </w:div>
    <w:div w:id="1695573901">
      <w:bodyDiv w:val="1"/>
      <w:marLeft w:val="0"/>
      <w:marRight w:val="0"/>
      <w:marTop w:val="0"/>
      <w:marBottom w:val="0"/>
      <w:divBdr>
        <w:top w:val="none" w:sz="0" w:space="0" w:color="auto"/>
        <w:left w:val="none" w:sz="0" w:space="0" w:color="auto"/>
        <w:bottom w:val="none" w:sz="0" w:space="0" w:color="auto"/>
        <w:right w:val="none" w:sz="0" w:space="0" w:color="auto"/>
      </w:divBdr>
    </w:div>
    <w:div w:id="1707026870">
      <w:bodyDiv w:val="1"/>
      <w:marLeft w:val="0"/>
      <w:marRight w:val="0"/>
      <w:marTop w:val="0"/>
      <w:marBottom w:val="0"/>
      <w:divBdr>
        <w:top w:val="none" w:sz="0" w:space="0" w:color="auto"/>
        <w:left w:val="none" w:sz="0" w:space="0" w:color="auto"/>
        <w:bottom w:val="none" w:sz="0" w:space="0" w:color="auto"/>
        <w:right w:val="none" w:sz="0" w:space="0" w:color="auto"/>
      </w:divBdr>
    </w:div>
    <w:div w:id="1841701982">
      <w:bodyDiv w:val="1"/>
      <w:marLeft w:val="0"/>
      <w:marRight w:val="0"/>
      <w:marTop w:val="0"/>
      <w:marBottom w:val="0"/>
      <w:divBdr>
        <w:top w:val="none" w:sz="0" w:space="0" w:color="auto"/>
        <w:left w:val="none" w:sz="0" w:space="0" w:color="auto"/>
        <w:bottom w:val="none" w:sz="0" w:space="0" w:color="auto"/>
        <w:right w:val="none" w:sz="0" w:space="0" w:color="auto"/>
      </w:divBdr>
    </w:div>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940F-3B9F-48C9-B1C9-664ADDEE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Efremova O.V.</cp:lastModifiedBy>
  <cp:revision>2</cp:revision>
  <cp:lastPrinted>2021-11-26T02:26:00Z</cp:lastPrinted>
  <dcterms:created xsi:type="dcterms:W3CDTF">2022-12-19T01:58:00Z</dcterms:created>
  <dcterms:modified xsi:type="dcterms:W3CDTF">2022-12-19T01:58:00Z</dcterms:modified>
</cp:coreProperties>
</file>