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11" w:rsidRDefault="007E3D11" w:rsidP="007E3D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E3D11"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8"/>
          <w:szCs w:val="28"/>
          <w:lang w:eastAsia="ru-RU"/>
        </w:rPr>
        <w:drawing>
          <wp:inline distT="0" distB="0" distL="0" distR="0">
            <wp:extent cx="5940425" cy="2376170"/>
            <wp:effectExtent l="0" t="0" r="3175" b="5080"/>
            <wp:docPr id="1" name="Рисунок 1" descr="C:\Users\j.sirovatskaya\Desktop\Кладбища мин жп\Внимание опрос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irovatskaya\Desktop\Кладбища мин жп\Внимание опрос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D11" w:rsidRDefault="007E3D11" w:rsidP="001777E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1777EF" w:rsidRPr="007E3D11" w:rsidRDefault="001777EF" w:rsidP="001777E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1777E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Опрос потребителей на предмет удовлетворенности качеством товаров, работ и услуг на товарных рынках </w:t>
      </w:r>
      <w:r w:rsidRPr="007E3D1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Иркутской</w:t>
      </w:r>
      <w:r w:rsidRPr="001777E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области</w:t>
      </w:r>
    </w:p>
    <w:p w:rsidR="002965B0" w:rsidRPr="001777EF" w:rsidRDefault="002965B0" w:rsidP="0003340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73350"/>
          <w:kern w:val="36"/>
          <w:sz w:val="28"/>
          <w:szCs w:val="28"/>
          <w:lang w:eastAsia="ru-RU"/>
        </w:rPr>
      </w:pPr>
    </w:p>
    <w:p w:rsidR="00B42357" w:rsidRPr="007E3D11" w:rsidRDefault="00B42357" w:rsidP="00B4235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0"/>
          <w:szCs w:val="30"/>
        </w:rPr>
      </w:pPr>
      <w:r w:rsidRPr="007E3D11">
        <w:rPr>
          <w:rStyle w:val="a4"/>
          <w:color w:val="000000" w:themeColor="text1"/>
          <w:sz w:val="30"/>
          <w:szCs w:val="30"/>
        </w:rPr>
        <w:t>О мониторинге состояния и развития конкурентной среды</w:t>
      </w:r>
    </w:p>
    <w:p w:rsidR="00B42357" w:rsidRPr="007E3D11" w:rsidRDefault="00B42357" w:rsidP="00B4235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30"/>
          <w:szCs w:val="30"/>
        </w:rPr>
      </w:pPr>
      <w:r w:rsidRPr="007E3D11">
        <w:rPr>
          <w:rStyle w:val="a4"/>
          <w:color w:val="000000" w:themeColor="text1"/>
          <w:sz w:val="30"/>
          <w:szCs w:val="30"/>
        </w:rPr>
        <w:t>на рынках товаров, работ и услуг региона в 2025 году</w:t>
      </w:r>
    </w:p>
    <w:p w:rsidR="00B42357" w:rsidRPr="007E3D11" w:rsidRDefault="00B42357" w:rsidP="00B4235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C43E76" w:rsidRDefault="00B42357" w:rsidP="00C43E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E3D11">
        <w:rPr>
          <w:color w:val="000000" w:themeColor="text1"/>
        </w:rPr>
        <w:t xml:space="preserve">В соответствии со стандартом развития конкуренции в субъектах Российской Федерации в рамках проведения мониторинга состояния и развития конкуренции на товарных рынках субъекта Российской Федерации министерство экономического развития и промышленности Иркутской области (уполномоченный орган на содействие развитию конкуренции в </w:t>
      </w:r>
      <w:r w:rsidR="0023736F">
        <w:rPr>
          <w:color w:val="000000" w:themeColor="text1"/>
        </w:rPr>
        <w:t xml:space="preserve">Иркутской </w:t>
      </w:r>
      <w:r w:rsidRPr="007E3D11">
        <w:rPr>
          <w:color w:val="000000" w:themeColor="text1"/>
        </w:rPr>
        <w:t>области) проводит опрос потребителей на предмет удовлетворенности качеством товаров, работ и услуг на товарных рынках Иркутской области и состоянием ценовой конкуренции и предпринимателей на предмет наличия (отсутствия) административных барьеров и оценки состояния конкуренции субъектами предпринимательской деятельности на товарных рынках Иркутской области.</w:t>
      </w:r>
    </w:p>
    <w:p w:rsidR="00B42357" w:rsidRPr="007E3D11" w:rsidRDefault="00B42357" w:rsidP="00C43E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E3D11">
        <w:rPr>
          <w:color w:val="000000" w:themeColor="text1"/>
        </w:rPr>
        <w:t>Результаты данного мониторинга помогут выявить актуальные проблемы, с которыми сталкиваются потребители и производители региона, будут способствовать выработке рекомендаций по развитию конкуренции и формированию благоприятного предпринимательского климата в Иркутской области.</w:t>
      </w:r>
    </w:p>
    <w:p w:rsidR="00BD2159" w:rsidRDefault="00B42357" w:rsidP="006C06C0">
      <w:pPr>
        <w:suppressAutoHyphens/>
        <w:spacing w:before="240"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E76">
        <w:rPr>
          <w:rFonts w:ascii="Times New Roman" w:hAnsi="Times New Roman" w:cs="Times New Roman"/>
          <w:color w:val="000000" w:themeColor="text1"/>
          <w:sz w:val="24"/>
          <w:szCs w:val="24"/>
        </w:rPr>
        <w:t>Мы приглашаем принять участие в опросе и выразить свое мнение жителей Иркутской области в возрасте 18 лет и старше </w:t>
      </w:r>
      <w:bookmarkStart w:id="0" w:name="_Hlk532804933"/>
      <w:r w:rsidRPr="00C43E76">
        <w:rPr>
          <w:rFonts w:ascii="Times New Roman" w:hAnsi="Times New Roman" w:cs="Times New Roman"/>
          <w:color w:val="000000" w:themeColor="text1"/>
          <w:sz w:val="24"/>
          <w:szCs w:val="24"/>
        </w:rPr>
        <w:t>и заполнить</w:t>
      </w:r>
      <w:bookmarkEnd w:id="0"/>
      <w:r w:rsidRPr="00C43E7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F4876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Анкету дл</w:t>
      </w:r>
      <w:r w:rsidR="00AA0370" w:rsidRPr="00DF4876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я опроса потребителей товаров и </w:t>
      </w:r>
      <w:r w:rsidRPr="00DF4876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услуг</w:t>
      </w:r>
      <w:r w:rsidRPr="00C43E7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A0370" w:rsidRPr="00C43E76">
        <w:rPr>
          <w:rFonts w:ascii="Times New Roman" w:hAnsi="Times New Roman" w:cs="Times New Roman"/>
          <w:color w:val="000000" w:themeColor="text1"/>
          <w:sz w:val="24"/>
          <w:szCs w:val="24"/>
        </w:rPr>
        <w:t>https://forms.yandex.ru/u/6850cd8a068ff0930c077e17/</w:t>
      </w:r>
      <w:r w:rsidRPr="00C43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руководителей и собственников предприятий, общественных организаций и индивидуальных предпринимателей </w:t>
      </w:r>
      <w:r w:rsidR="00AA0370" w:rsidRPr="00C43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Иркутской </w:t>
      </w:r>
      <w:r w:rsidRPr="00C43E76">
        <w:rPr>
          <w:rFonts w:ascii="Times New Roman" w:hAnsi="Times New Roman" w:cs="Times New Roman"/>
          <w:color w:val="000000" w:themeColor="text1"/>
          <w:sz w:val="24"/>
          <w:szCs w:val="24"/>
        </w:rPr>
        <w:t>области и заполнить </w:t>
      </w:r>
      <w:r w:rsidRPr="00DF4876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Анкету для опрос</w:t>
      </w:r>
      <w:r w:rsidR="00AA0370" w:rsidRPr="00DF4876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а субъектов </w:t>
      </w:r>
      <w:r w:rsidR="006C06C0" w:rsidRPr="00DF4876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предпринимательской </w:t>
      </w:r>
      <w:r w:rsidRPr="00DF4876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деятельности</w:t>
      </w:r>
      <w:r w:rsidRPr="00C43E76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A0370" w:rsidRPr="00C43E76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6" w:history="1">
        <w:r w:rsidR="00AA0370" w:rsidRPr="007E3D85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https://forms.yandex.ru/u/6850c796d046881f713680bd/</w:t>
        </w:r>
      </w:hyperlink>
      <w:r w:rsidR="00AA0370" w:rsidRPr="007E3D85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,</w:t>
      </w:r>
      <w:r w:rsidR="00AA0370" w:rsidRPr="00C43E76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а также </w:t>
      </w:r>
      <w:r w:rsidR="00AA0370" w:rsidRPr="00DF4876"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Анкету для </w:t>
      </w:r>
      <w:r w:rsidR="00AA0370" w:rsidRPr="00DF487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населения в отношении доступности финансовых услуг и удовлетворенности деятельностью в сфере финансовых услуг, осуществляемой на территории</w:t>
      </w:r>
      <w:r w:rsidR="00AA0370" w:rsidRPr="00DF487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 </w:t>
      </w:r>
      <w:r w:rsidR="00AA0370" w:rsidRPr="00DF487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Иркутской</w:t>
      </w:r>
      <w:r w:rsidR="00AA0370" w:rsidRPr="00DF487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 </w:t>
      </w:r>
      <w:r w:rsidR="00AA0370" w:rsidRPr="00DF487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области</w:t>
      </w:r>
      <w:r w:rsidR="00AA0370" w:rsidRPr="00C43E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AA0370" w:rsidRPr="00C43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7" w:history="1">
        <w:r w:rsidR="00BD2159" w:rsidRPr="003E006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https://forms.yandex.ru/u/6850cc8f02848f92a889af4a/</w:t>
        </w:r>
      </w:hyperlink>
      <w:r w:rsidR="003E00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2357" w:rsidRPr="007E3D11" w:rsidRDefault="00B42357" w:rsidP="008318D2">
      <w:pPr>
        <w:pStyle w:val="a3"/>
        <w:shd w:val="clear" w:color="auto" w:fill="FFFFFF"/>
        <w:spacing w:before="0" w:beforeAutospacing="0" w:after="210" w:afterAutospacing="0"/>
        <w:ind w:firstLine="709"/>
        <w:jc w:val="both"/>
        <w:rPr>
          <w:color w:val="000000" w:themeColor="text1"/>
        </w:rPr>
      </w:pPr>
      <w:r w:rsidRPr="007E3D11">
        <w:rPr>
          <w:color w:val="000000" w:themeColor="text1"/>
        </w:rPr>
        <w:t>Участникам опроса гарантируется конфиденциальность мнений и оценок. Обобщенные результаты исследования будут включены в Доклад о состоянии и развитии конкуренции на рынках товаров, работ и услуг Иркутской области по итогам 2025 года, который будет направлен в ФАС России, Мин</w:t>
      </w:r>
      <w:r w:rsidR="00C43E76">
        <w:rPr>
          <w:color w:val="000000" w:themeColor="text1"/>
        </w:rPr>
        <w:t>истерство</w:t>
      </w:r>
      <w:r w:rsidR="00DD7186">
        <w:rPr>
          <w:color w:val="000000" w:themeColor="text1"/>
        </w:rPr>
        <w:t xml:space="preserve"> экономического развития Российской Федерации</w:t>
      </w:r>
      <w:r w:rsidRPr="007E3D11">
        <w:rPr>
          <w:color w:val="000000" w:themeColor="text1"/>
        </w:rPr>
        <w:t>, Центральный банк России, АНО «АСИ», а также размещены на сайте министерства экономического развития и промышленности Иркутской области в разделе «Развитие конкуренции» и Инвестиционном портале Иркутской области.</w:t>
      </w:r>
    </w:p>
    <w:p w:rsidR="005E521E" w:rsidRPr="007E3D11" w:rsidRDefault="00B42357" w:rsidP="00F1785E">
      <w:pPr>
        <w:pStyle w:val="a3"/>
        <w:shd w:val="clear" w:color="auto" w:fill="FFFFFF"/>
        <w:spacing w:before="0" w:beforeAutospacing="0" w:after="210" w:afterAutospacing="0"/>
        <w:ind w:firstLine="709"/>
        <w:jc w:val="both"/>
      </w:pPr>
      <w:r w:rsidRPr="007E3D11">
        <w:rPr>
          <w:color w:val="000000" w:themeColor="text1"/>
        </w:rPr>
        <w:t xml:space="preserve">Развитие конкуренции в Иркутской области осуществляется в соответствии с планом мероприятий «дорожной картой» по содействию развитию конкуренции на </w:t>
      </w:r>
      <w:r w:rsidR="00DD7186">
        <w:rPr>
          <w:color w:val="000000" w:themeColor="text1"/>
        </w:rPr>
        <w:t xml:space="preserve">                 </w:t>
      </w:r>
      <w:r w:rsidRPr="007E3D11">
        <w:rPr>
          <w:color w:val="000000" w:themeColor="text1"/>
        </w:rPr>
        <w:t xml:space="preserve">2022 – 2025 годы, утвержденным </w:t>
      </w:r>
      <w:r w:rsidR="002A0486" w:rsidRPr="007E3D11">
        <w:rPr>
          <w:color w:val="000000" w:themeColor="text1"/>
        </w:rPr>
        <w:t xml:space="preserve">распоряжением Губернатора Иркутской области от </w:t>
      </w:r>
      <w:r w:rsidR="00DD7186">
        <w:rPr>
          <w:color w:val="000000" w:themeColor="text1"/>
        </w:rPr>
        <w:t xml:space="preserve">                    </w:t>
      </w:r>
      <w:r w:rsidR="002A0486" w:rsidRPr="007E3D11">
        <w:rPr>
          <w:color w:val="000000" w:themeColor="text1"/>
        </w:rPr>
        <w:t>30 декабря 2021 года № 405-р (в ред. распоряжения от 23 декабря 2024 года № 426-р).</w:t>
      </w:r>
      <w:bookmarkStart w:id="1" w:name="_GoBack"/>
      <w:bookmarkEnd w:id="1"/>
    </w:p>
    <w:sectPr w:rsidR="005E521E" w:rsidRPr="007E3D11" w:rsidSect="00F1785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E40B4"/>
    <w:multiLevelType w:val="hybridMultilevel"/>
    <w:tmpl w:val="C9D45380"/>
    <w:lvl w:ilvl="0" w:tplc="6E16B6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45"/>
    <w:rsid w:val="00033409"/>
    <w:rsid w:val="000C4DA2"/>
    <w:rsid w:val="00155E15"/>
    <w:rsid w:val="001777EF"/>
    <w:rsid w:val="0023736F"/>
    <w:rsid w:val="002965B0"/>
    <w:rsid w:val="002A0486"/>
    <w:rsid w:val="003E006B"/>
    <w:rsid w:val="00447B53"/>
    <w:rsid w:val="006A4239"/>
    <w:rsid w:val="006C06C0"/>
    <w:rsid w:val="007A7B1C"/>
    <w:rsid w:val="007E3D11"/>
    <w:rsid w:val="007E3D85"/>
    <w:rsid w:val="008318D2"/>
    <w:rsid w:val="00AA0370"/>
    <w:rsid w:val="00B42357"/>
    <w:rsid w:val="00BD2159"/>
    <w:rsid w:val="00C434EC"/>
    <w:rsid w:val="00C43E76"/>
    <w:rsid w:val="00DD7186"/>
    <w:rsid w:val="00DF4876"/>
    <w:rsid w:val="00E07C4A"/>
    <w:rsid w:val="00E66D5E"/>
    <w:rsid w:val="00F1785E"/>
    <w:rsid w:val="00F4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584F1-340F-42E7-8C36-7F76F0AA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2357"/>
    <w:rPr>
      <w:b/>
      <w:bCs/>
    </w:rPr>
  </w:style>
  <w:style w:type="character" w:styleId="a5">
    <w:name w:val="Hyperlink"/>
    <w:basedOn w:val="a0"/>
    <w:uiPriority w:val="99"/>
    <w:unhideWhenUsed/>
    <w:rsid w:val="00B423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0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50cc8f02848f92a889af4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50c796d046881f713680b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Сыроватская Юлия Витальевна</dc:creator>
  <cp:keywords/>
  <dc:description/>
  <cp:lastModifiedBy>ADMEF</cp:lastModifiedBy>
  <cp:revision>2</cp:revision>
  <dcterms:created xsi:type="dcterms:W3CDTF">2025-08-22T00:15:00Z</dcterms:created>
  <dcterms:modified xsi:type="dcterms:W3CDTF">2025-08-22T00:15:00Z</dcterms:modified>
</cp:coreProperties>
</file>