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ABE" w:rsidRDefault="009D7ABE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7D52F5">
      <w:pPr>
        <w:pStyle w:val="ConsNonformat"/>
        <w:widowControl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от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51522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№      </w:t>
      </w:r>
      <w:r w:rsidR="00C51522" w:rsidRPr="00BC31A5">
        <w:rPr>
          <w:rFonts w:ascii="Times New Roman" w:hAnsi="Times New Roman" w:cs="Times New Roman"/>
          <w:b/>
          <w:i/>
          <w:sz w:val="24"/>
          <w:szCs w:val="24"/>
        </w:rPr>
        <w:t>90</w:t>
      </w:r>
      <w:r w:rsidR="00C51522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134951" w:rsidRPr="004F7EAE" w:rsidRDefault="003E595C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8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58752" o:connectortype="straight"/>
        </w:pict>
      </w:r>
    </w:p>
    <w:p w:rsidR="007D52F5" w:rsidRDefault="007D52F5" w:rsidP="007D52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и проекта </w:t>
      </w:r>
    </w:p>
    <w:p w:rsidR="00E5222E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межевания территории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«Электри</w:t>
      </w:r>
      <w:r w:rsidR="00533906">
        <w:rPr>
          <w:rFonts w:ascii="Times New Roman" w:eastAsia="Times New Roman" w:hAnsi="Times New Roman" w:cs="Times New Roman"/>
          <w:sz w:val="24"/>
          <w:szCs w:val="24"/>
        </w:rPr>
        <w:t>ческие сети 10/0,4 кВ Ц.Хазан - Самара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C0723" w:rsidRDefault="003C0723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BF">
        <w:rPr>
          <w:rFonts w:ascii="Times New Roman" w:hAnsi="Times New Roman" w:cs="Times New Roman"/>
          <w:sz w:val="24"/>
          <w:szCs w:val="24"/>
        </w:rPr>
        <w:t xml:space="preserve">41, </w:t>
      </w:r>
      <w:r>
        <w:rPr>
          <w:rFonts w:ascii="Times New Roman" w:hAnsi="Times New Roman" w:cs="Times New Roman"/>
          <w:sz w:val="24"/>
          <w:szCs w:val="24"/>
        </w:rPr>
        <w:t>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или нескольких линейных объектов"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906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Ц.Хазан - Самара</w:t>
      </w:r>
      <w:r w:rsidR="00533906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>раздел 1 Проект планировки территории. Графическая часть: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 раздел 3 Текстовая часть проекта межевания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F7EAE" w:rsidRPr="00D9404D" w:rsidRDefault="007D52F5" w:rsidP="004F7E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D52F5" w:rsidRDefault="007D52F5" w:rsidP="007D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EAE" w:rsidRDefault="004F7EAE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    Н.В. Никитина</w:t>
      </w:r>
    </w:p>
    <w:p w:rsidR="00533906" w:rsidRDefault="00533906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996012" w:rsidRDefault="0017164A" w:rsidP="00C977FD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77FD">
        <w:rPr>
          <w:rFonts w:ascii="Times New Roman" w:hAnsi="Times New Roman" w:cs="Times New Roman"/>
          <w:sz w:val="24"/>
          <w:szCs w:val="24"/>
        </w:rPr>
        <w:t xml:space="preserve">от    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 w:rsidR="00C977FD">
        <w:rPr>
          <w:rFonts w:ascii="Times New Roman" w:hAnsi="Times New Roman" w:cs="Times New Roman"/>
          <w:sz w:val="24"/>
          <w:szCs w:val="24"/>
        </w:rPr>
        <w:t xml:space="preserve">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№        </w:t>
      </w:r>
      <w:r w:rsidR="00C977FD" w:rsidRPr="00BC31A5">
        <w:rPr>
          <w:rFonts w:ascii="Times New Roman" w:hAnsi="Times New Roman" w:cs="Times New Roman"/>
          <w:b/>
          <w:i/>
          <w:sz w:val="24"/>
          <w:szCs w:val="24"/>
        </w:rPr>
        <w:t>90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977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64A" w:rsidRDefault="003E595C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416.45pt;margin-top:.6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Pr="00A32070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E5222E" w:rsidRDefault="0017164A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Чертеж</w:t>
      </w:r>
      <w:r w:rsidR="003C195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</w:t>
      </w: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красных линий. Чертеж</w:t>
      </w:r>
      <w:r w:rsidR="003C195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</w:t>
      </w:r>
      <w:r w:rsidRPr="0064277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границ зон планируемого размещения линейного объекта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E5222E" w:rsidRDefault="003C1954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8681" cy="3851742"/>
            <wp:effectExtent l="19050" t="0" r="67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98" cy="38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115" w:rsidRDefault="00240115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3C1954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1856" cy="3837206"/>
            <wp:effectExtent l="19050" t="0" r="359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48" cy="38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7164A" w:rsidRDefault="007D52F5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17164A">
        <w:rPr>
          <w:rFonts w:ascii="Times New Roman" w:hAnsi="Times New Roman" w:cs="Times New Roman"/>
          <w:noProof/>
          <w:sz w:val="24"/>
          <w:szCs w:val="24"/>
        </w:rPr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996012" w:rsidRDefault="0017164A" w:rsidP="00C977FD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от    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 w:rsidR="00C977FD">
        <w:rPr>
          <w:rFonts w:ascii="Times New Roman" w:hAnsi="Times New Roman" w:cs="Times New Roman"/>
          <w:sz w:val="24"/>
          <w:szCs w:val="24"/>
        </w:rPr>
        <w:t xml:space="preserve">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№        </w:t>
      </w:r>
      <w:r w:rsidR="00C977FD" w:rsidRPr="00BC31A5">
        <w:rPr>
          <w:rFonts w:ascii="Times New Roman" w:hAnsi="Times New Roman" w:cs="Times New Roman"/>
          <w:b/>
          <w:i/>
          <w:sz w:val="24"/>
          <w:szCs w:val="24"/>
        </w:rPr>
        <w:t>90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977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64A" w:rsidRDefault="003E595C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416.45pt;margin-top:.6pt;width:49.4pt;height:.05pt;z-index:251664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2.55pt;margin-top:.6pt;width:102.05pt;height:1.5pt;flip:y;z-index:251663872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11153F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53E53" w:rsidRPr="00953E53" w:rsidRDefault="00953E53" w:rsidP="00953E53">
      <w:pPr>
        <w:pStyle w:val="a7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="00D364FF" w:rsidRPr="00953E53">
        <w:rPr>
          <w:rFonts w:ascii="Times New Roman" w:hAnsi="Times New Roman" w:cs="Times New Roman"/>
        </w:rPr>
        <w:t xml:space="preserve">от 06.10.2003 № 131-ФЗ </w:t>
      </w:r>
      <w:r w:rsidRPr="00953E53">
        <w:rPr>
          <w:rFonts w:ascii="Times New Roman" w:hAnsi="Times New Roman" w:cs="Times New Roman"/>
        </w:rPr>
        <w:t>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 w:rsidR="00C15661"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 w:rsidR="00C15661"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240115" w:rsidRDefault="00953E53" w:rsidP="00E5222E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Наименование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линейного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объекта: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="00240115">
        <w:rPr>
          <w:rFonts w:ascii="Times New Roman" w:eastAsia="Times New Roman" w:hAnsi="Times New Roman" w:cs="Times New Roman"/>
        </w:rPr>
        <w:t>«Электрические сети 10/0,4 кВ Ц.Хазан - Самара</w:t>
      </w:r>
      <w:r w:rsidR="00240115" w:rsidRPr="00261F7B">
        <w:rPr>
          <w:rFonts w:ascii="Times New Roman" w:eastAsia="Times New Roman" w:hAnsi="Times New Roman" w:cs="Times New Roman"/>
        </w:rPr>
        <w:t>»</w:t>
      </w:r>
    </w:p>
    <w:p w:rsidR="00D364FF" w:rsidRDefault="00D364FF" w:rsidP="00E5222E">
      <w:pPr>
        <w:pStyle w:val="a7"/>
        <w:spacing w:line="244" w:lineRule="auto"/>
        <w:ind w:right="-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Проектом предусматривается строительство ВЛ-10 кВ от ВЛ-10 кВ «Ц. Хазан -Самара» до КТП 10/0,4 кВ 63 кВА. Началом трассы проектируемой ВЛ-10 кВ является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существующая опора №429 ВЛ-10 кВ «Ц. Хазан - Самара». Конец трассы – КТП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10/0,4 кВ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Проектом предусматривается установка комплектной трансформаторной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подстанции 10/0,4 кВ мощностью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Установленная мощность КТП – 63 кВА.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Суммарная протяженность проектируемой ВЛ-10 кВ составляет 0,475 км.</w:t>
      </w:r>
      <w:r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</w:p>
    <w:p w:rsidR="00240115" w:rsidRPr="00240115" w:rsidRDefault="00240115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eastAsiaTheme="minorEastAsia" w:hAnsi="Times New Roman" w:cs="Times New Roman"/>
          <w:sz w:val="22"/>
          <w:szCs w:val="22"/>
          <w:lang w:eastAsia="ru-RU"/>
        </w:rPr>
      </w:pP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Распределительная сеть ВЛ-0,4 кВ общей протяженностью – 0,135 км.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КТП-10/0,4 кВ 63 кВА предусматривается однотрансформаторной, киоскового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типа с установленной мощностью трансформатора 63 кВА. КТП выполнена в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максимальном габарите, с ошиновкой на максимальную нагрузку и с максимальной</w:t>
      </w:r>
      <w:r w:rsidRPr="00240115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Pr="00240115">
        <w:rPr>
          <w:rFonts w:ascii="Times New Roman" w:eastAsiaTheme="minorEastAsia" w:hAnsi="Times New Roman" w:cs="Times New Roman"/>
          <w:color w:val="000000"/>
          <w:lang w:eastAsia="ru-RU"/>
        </w:rPr>
        <w:t>мощностью трансформатора 63 кВА.</w:t>
      </w:r>
      <w:r w:rsidRPr="00240115">
        <w:rPr>
          <w:rFonts w:ascii="Times New Roman" w:eastAsiaTheme="minorEastAsia" w:hAnsi="Times New Roman" w:cs="Times New Roman"/>
          <w:sz w:val="22"/>
          <w:szCs w:val="22"/>
          <w:lang w:eastAsia="ru-RU"/>
        </w:rPr>
        <w:t xml:space="preserve"> </w:t>
      </w:r>
    </w:p>
    <w:p w:rsidR="00E5222E" w:rsidRP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Распределительные сети 0,4 кВ выполнены с учетом кратчайшего расстояния до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потребителей, удобства ремонта и обслуживания проектируемой ВЛ.</w:t>
      </w:r>
      <w:r>
        <w:t xml:space="preserve"> </w:t>
      </w:r>
    </w:p>
    <w:p w:rsidR="00D364FF" w:rsidRDefault="00D364FF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Вид линейного объекта</w:t>
      </w:r>
      <w:r w:rsidRPr="00D364FF">
        <w:rPr>
          <w:rFonts w:ascii="Times New Roman" w:hAnsi="Times New Roman" w:cs="Times New Roman"/>
        </w:rPr>
        <w:t xml:space="preserve">: </w:t>
      </w:r>
      <w:r w:rsidR="004F7EAE">
        <w:rPr>
          <w:rFonts w:ascii="Times New Roman" w:hAnsi="Times New Roman" w:cs="Times New Roman"/>
        </w:rPr>
        <w:t xml:space="preserve">ВЛ-10 кВ, </w:t>
      </w:r>
      <w:r w:rsidR="00F01418">
        <w:rPr>
          <w:rFonts w:ascii="Times New Roman" w:hAnsi="Times New Roman" w:cs="Times New Roman"/>
        </w:rPr>
        <w:t>ВЛ-0,4 кВ</w:t>
      </w:r>
    </w:p>
    <w:p w:rsidR="00393BCB" w:rsidRPr="00AF6907" w:rsidRDefault="00953E53" w:rsidP="00393BCB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="00393BCB">
        <w:rPr>
          <w:rFonts w:ascii="Times New Roman" w:hAnsi="Times New Roman" w:cs="Times New Roman"/>
          <w:u w:val="single"/>
        </w:rPr>
        <w:t xml:space="preserve"> </w:t>
      </w:r>
      <w:r w:rsidR="00AF6907" w:rsidRPr="00AF6907">
        <w:rPr>
          <w:rFonts w:ascii="Times New Roman" w:eastAsiaTheme="minorEastAsia" w:hAnsi="Times New Roman" w:cs="Times New Roman"/>
          <w:color w:val="000000"/>
          <w:lang w:eastAsia="ru-RU"/>
        </w:rPr>
        <w:t>определение границ публичного сервитута для размещения объекта электросетевого</w:t>
      </w:r>
      <w:r w:rsidR="00AF6907" w:rsidRPr="00AF6907">
        <w:rPr>
          <w:rFonts w:ascii="Times New Roman" w:eastAsiaTheme="minorEastAsia" w:hAnsi="Times New Roman" w:cs="Times New Roman"/>
          <w:color w:val="000000"/>
          <w:sz w:val="22"/>
          <w:szCs w:val="22"/>
          <w:lang w:eastAsia="ru-RU"/>
        </w:rPr>
        <w:t xml:space="preserve"> </w:t>
      </w:r>
      <w:r w:rsidR="00AF6907" w:rsidRPr="00AF6907">
        <w:rPr>
          <w:rFonts w:ascii="Times New Roman" w:eastAsiaTheme="minorEastAsia" w:hAnsi="Times New Roman" w:cs="Times New Roman"/>
          <w:color w:val="000000"/>
          <w:lang w:eastAsia="ru-RU"/>
        </w:rPr>
        <w:t>хозяйства «Электрические сети 10/0,4 кВ Ц. Хазан - Самара»</w:t>
      </w:r>
    </w:p>
    <w:p w:rsidR="00712011" w:rsidRPr="00393BCB" w:rsidRDefault="00712011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E1C6E">
        <w:rPr>
          <w:rFonts w:ascii="Times New Roman" w:hAnsi="Times New Roman" w:cs="Times New Roman"/>
          <w:b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712011" w:rsidRPr="00712011" w:rsidRDefault="00712011" w:rsidP="00712011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712011">
        <w:rPr>
          <w:rFonts w:ascii="Times New Roman" w:hAnsi="Times New Roman" w:cs="Times New Roman"/>
        </w:rPr>
        <w:t>Зона планируемого размещения линейного объекта устанавливается в границах</w:t>
      </w:r>
      <w:r w:rsidRPr="00712011">
        <w:rPr>
          <w:rFonts w:ascii="Times New Roman" w:hAnsi="Times New Roman" w:cs="Times New Roman"/>
          <w:spacing w:val="1"/>
        </w:rPr>
        <w:t xml:space="preserve"> </w:t>
      </w:r>
      <w:r w:rsidR="00AF6907">
        <w:rPr>
          <w:rFonts w:ascii="Times New Roman" w:hAnsi="Times New Roman" w:cs="Times New Roman"/>
        </w:rPr>
        <w:t>Услонского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муниципального</w:t>
      </w:r>
      <w:r w:rsidRPr="00712011">
        <w:rPr>
          <w:rFonts w:ascii="Times New Roman" w:hAnsi="Times New Roman" w:cs="Times New Roman"/>
          <w:spacing w:val="-3"/>
        </w:rPr>
        <w:t xml:space="preserve"> </w:t>
      </w:r>
      <w:r w:rsidRPr="00712011">
        <w:rPr>
          <w:rFonts w:ascii="Times New Roman" w:hAnsi="Times New Roman" w:cs="Times New Roman"/>
        </w:rPr>
        <w:t>образования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Зиминского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района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Иркутской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области.</w:t>
      </w:r>
    </w:p>
    <w:p w:rsidR="00712011" w:rsidRDefault="00712011" w:rsidP="00712011">
      <w:pPr>
        <w:spacing w:line="251" w:lineRule="auto"/>
        <w:ind w:left="20" w:right="-1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2"/>
        <w:gridCol w:w="1477"/>
        <w:gridCol w:w="1417"/>
      </w:tblGrid>
      <w:tr w:rsidR="00712011" w:rsidTr="00AF6907">
        <w:trPr>
          <w:trHeight w:val="453"/>
        </w:trPr>
        <w:tc>
          <w:tcPr>
            <w:tcW w:w="1642" w:type="dxa"/>
            <w:vMerge w:val="restart"/>
          </w:tcPr>
          <w:p w:rsidR="00712011" w:rsidRPr="004F7EAE" w:rsidRDefault="00712011" w:rsidP="00134951">
            <w:pPr>
              <w:pStyle w:val="TableParagraph"/>
              <w:spacing w:before="87"/>
              <w:ind w:left="131" w:right="126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точек</w:t>
            </w:r>
            <w:r w:rsidRPr="004F7E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границ</w:t>
            </w:r>
          </w:p>
        </w:tc>
        <w:tc>
          <w:tcPr>
            <w:tcW w:w="2894" w:type="dxa"/>
            <w:gridSpan w:val="2"/>
          </w:tcPr>
          <w:p w:rsidR="00712011" w:rsidRPr="004F7EAE" w:rsidRDefault="00712011" w:rsidP="00134951">
            <w:pPr>
              <w:pStyle w:val="TableParagraph"/>
              <w:spacing w:before="140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координаты,</w:t>
            </w:r>
            <w:r w:rsidRPr="004F7EA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712011" w:rsidTr="00AF6907">
        <w:trPr>
          <w:trHeight w:val="222"/>
        </w:trPr>
        <w:tc>
          <w:tcPr>
            <w:tcW w:w="1642" w:type="dxa"/>
            <w:vMerge/>
            <w:tcBorders>
              <w:top w:val="nil"/>
            </w:tcBorders>
          </w:tcPr>
          <w:p w:rsidR="00712011" w:rsidRPr="004F7EAE" w:rsidRDefault="00712011" w:rsidP="0013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</w:p>
        </w:tc>
      </w:tr>
      <w:tr w:rsidR="00712011" w:rsidTr="00AF6907">
        <w:trPr>
          <w:trHeight w:val="222"/>
        </w:trPr>
        <w:tc>
          <w:tcPr>
            <w:tcW w:w="1642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712011" w:rsidRPr="004F7EAE" w:rsidRDefault="00712011" w:rsidP="00134951">
            <w:pPr>
              <w:pStyle w:val="TableParagraph"/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3182465.02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556673.74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3182466.54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556649.17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3182485.42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556647.82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3182485.83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556646.54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3182485.24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556620.72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3182459.56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3182481.83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3182485.27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3182490.71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3182491.43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556590.77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3182493.33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556596.49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3182541.98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556602.26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3182590.66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556607.96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3182639.90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556643.41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3182681.16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556676.36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3182719.75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556709.51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3182758.77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556778.22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3182839.58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556803.86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3182884.97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556806.61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3182891.78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556801.51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3182893.84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556798.90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3182887.37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556773.68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3182842.74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556705.31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3182762.33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556672.18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3182723.32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556639.23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3182684.74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556602.70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3182642.20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3182591.30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н29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556591.03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3182542.62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556585.31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3182494.01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556585.03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3182491.79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556583.07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3182486.88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556586.16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3182485.64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н34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556586.40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3182479.75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н35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556619.74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3182455.33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556621.07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3182454.95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н37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556622.33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3182455.52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н38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556648.12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3182481.18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н39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556672.24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3182462.66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н40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556691.84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3182461.04</w:t>
            </w:r>
          </w:p>
        </w:tc>
      </w:tr>
      <w:tr w:rsidR="00AF6907" w:rsidRPr="00AF6907" w:rsidTr="00AF69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н1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556692.16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907" w:rsidRPr="00AF6907" w:rsidRDefault="00AF6907" w:rsidP="00AF69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9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3182465.02</w:t>
            </w:r>
          </w:p>
        </w:tc>
      </w:tr>
    </w:tbl>
    <w:p w:rsidR="00712011" w:rsidRPr="000F6FC2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Предельные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параметры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разрешенного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или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реконструкции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составе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градостроительного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регламента,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применительно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территориальной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зоне,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приняты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Правилах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 xml:space="preserve">землепользования и застройки </w:t>
      </w:r>
      <w:r w:rsidR="00AF6907">
        <w:rPr>
          <w:sz w:val="24"/>
          <w:szCs w:val="24"/>
        </w:rPr>
        <w:t>Услонского</w:t>
      </w:r>
      <w:r w:rsidR="004F7EAE">
        <w:rPr>
          <w:sz w:val="24"/>
          <w:szCs w:val="24"/>
        </w:rPr>
        <w:t xml:space="preserve"> </w:t>
      </w:r>
      <w:r w:rsidRPr="00712011">
        <w:rPr>
          <w:sz w:val="24"/>
          <w:szCs w:val="24"/>
        </w:rPr>
        <w:t>муниципального образования Зиминского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района</w:t>
      </w:r>
      <w:r w:rsidRPr="00712011">
        <w:rPr>
          <w:spacing w:val="-3"/>
          <w:sz w:val="24"/>
          <w:szCs w:val="24"/>
        </w:rPr>
        <w:t xml:space="preserve"> </w:t>
      </w:r>
      <w:r w:rsidRPr="00712011">
        <w:rPr>
          <w:sz w:val="24"/>
          <w:szCs w:val="24"/>
        </w:rPr>
        <w:t>Иркутской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области.</w:t>
      </w:r>
    </w:p>
    <w:p w:rsidR="00016F8D" w:rsidRPr="000F6FC2" w:rsidRDefault="00016F8D" w:rsidP="00016F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 xml:space="preserve">Мероприятия по защите сохраняемых объектов капитального строительства, существующих и строящихся на момент подготовки проекта планировки 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lastRenderedPageBreak/>
        <w:t>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016F8D">
        <w:rPr>
          <w:rFonts w:ascii="Times New Roman" w:hAnsi="Times New Roman" w:cs="Times New Roman"/>
          <w:color w:val="000000"/>
          <w:sz w:val="24"/>
        </w:rPr>
        <w:t>На территории, предназначенной для проектирования, строительства и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дальнейше</w:t>
      </w:r>
      <w:r w:rsidR="00E9275C">
        <w:rPr>
          <w:rFonts w:ascii="Times New Roman" w:hAnsi="Times New Roman" w:cs="Times New Roman"/>
          <w:color w:val="000000"/>
          <w:sz w:val="24"/>
        </w:rPr>
        <w:t>й эксплуатации линейного объекта</w:t>
      </w:r>
      <w:r w:rsidRPr="00016F8D">
        <w:rPr>
          <w:rFonts w:ascii="Times New Roman" w:hAnsi="Times New Roman" w:cs="Times New Roman"/>
          <w:color w:val="000000"/>
          <w:sz w:val="24"/>
        </w:rPr>
        <w:t xml:space="preserve"> </w:t>
      </w:r>
      <w:r w:rsidR="00E9275C">
        <w:rPr>
          <w:rFonts w:ascii="Times New Roman" w:eastAsia="Times New Roman" w:hAnsi="Times New Roman" w:cs="Times New Roman"/>
        </w:rPr>
        <w:t>«Электрические сети 10/0,4 кВ Ц.Хазан - Самара</w:t>
      </w:r>
      <w:r w:rsidR="00E9275C" w:rsidRPr="00261F7B">
        <w:rPr>
          <w:rFonts w:ascii="Times New Roman" w:eastAsia="Times New Roman" w:hAnsi="Times New Roman" w:cs="Times New Roman"/>
        </w:rPr>
        <w:t>»</w:t>
      </w:r>
      <w:r w:rsidRPr="00016F8D">
        <w:rPr>
          <w:rFonts w:ascii="Times New Roman" w:hAnsi="Times New Roman" w:cs="Times New Roman"/>
          <w:color w:val="000000"/>
          <w:sz w:val="24"/>
        </w:rPr>
        <w:t xml:space="preserve"> не предполагается использование, производство,</w:t>
      </w:r>
      <w:r w:rsidR="00E9275C">
        <w:rPr>
          <w:rFonts w:ascii="Times New Roman" w:hAnsi="Times New Roman" w:cs="Times New Roman"/>
          <w:color w:val="000000"/>
        </w:rPr>
        <w:t xml:space="preserve"> </w:t>
      </w:r>
      <w:r w:rsidRPr="00016F8D">
        <w:rPr>
          <w:rFonts w:ascii="Times New Roman" w:hAnsi="Times New Roman" w:cs="Times New Roman"/>
          <w:color w:val="000000"/>
          <w:sz w:val="24"/>
        </w:rPr>
        <w:t>переработка, хранение или уничтожение пожаровзрывоопасных, аварийно</w:t>
      </w:r>
      <w:r w:rsidR="00E9275C">
        <w:rPr>
          <w:rFonts w:ascii="Times New Roman" w:hAnsi="Times New Roman" w:cs="Times New Roman"/>
          <w:color w:val="000000"/>
        </w:rPr>
        <w:t xml:space="preserve"> </w:t>
      </w:r>
      <w:r w:rsidRPr="00016F8D">
        <w:rPr>
          <w:rFonts w:ascii="Times New Roman" w:hAnsi="Times New Roman" w:cs="Times New Roman"/>
          <w:color w:val="000000"/>
          <w:sz w:val="24"/>
        </w:rPr>
        <w:t>химически опасных, биологических и радиоактивных веществ и материалов.</w:t>
      </w:r>
      <w:r w:rsidRPr="00016F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016F8D" w:rsidRDefault="00016F8D" w:rsidP="00016F8D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</w:t>
      </w:r>
      <w:r>
        <w:rPr>
          <w:rStyle w:val="fontstyle01"/>
          <w:rFonts w:ascii="Times New Roman" w:hAnsi="Times New Roman" w:cs="Times New Roman"/>
        </w:rPr>
        <w:t>.</w:t>
      </w:r>
      <w:r w:rsidRPr="00475682">
        <w:rPr>
          <w:rFonts w:ascii="Times New Roman" w:hAnsi="Times New Roman" w:cs="Times New Roman"/>
        </w:rPr>
        <w:t xml:space="preserve"> </w:t>
      </w:r>
    </w:p>
    <w:p w:rsidR="00712011" w:rsidRPr="00875B87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875B87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работа строительных машин и механизмов только согласно графику работы машин и механизмов на площадке проведения строительных работ;</w:t>
      </w:r>
    </w:p>
    <w:p w:rsidR="0071201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постоянный контроль за состоянием топливной системы строительных машин и механизмов;</w:t>
      </w:r>
    </w:p>
    <w:p w:rsidR="00875B87" w:rsidRPr="00875B87" w:rsidRDefault="00875B87" w:rsidP="00875B87">
      <w:pPr>
        <w:pStyle w:val="a9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заправка</w:t>
      </w:r>
      <w:r w:rsidRPr="00875B87">
        <w:rPr>
          <w:sz w:val="24"/>
          <w:szCs w:val="24"/>
        </w:rPr>
        <w:tab/>
        <w:t>техники</w:t>
      </w:r>
      <w:r w:rsidRPr="00875B87">
        <w:rPr>
          <w:sz w:val="24"/>
          <w:szCs w:val="24"/>
        </w:rPr>
        <w:tab/>
        <w:t>на</w:t>
      </w:r>
      <w:r w:rsidRPr="00875B87">
        <w:rPr>
          <w:sz w:val="24"/>
          <w:szCs w:val="24"/>
        </w:rPr>
        <w:tab/>
        <w:t>ближайшей</w:t>
      </w:r>
      <w:r w:rsidRPr="00875B87">
        <w:rPr>
          <w:sz w:val="24"/>
          <w:szCs w:val="24"/>
        </w:rPr>
        <w:tab/>
        <w:t>автозаправочной</w:t>
      </w:r>
      <w:r w:rsidRPr="00875B87">
        <w:rPr>
          <w:sz w:val="24"/>
          <w:szCs w:val="24"/>
        </w:rPr>
        <w:tab/>
        <w:t>станции</w:t>
      </w:r>
      <w:r>
        <w:rPr>
          <w:sz w:val="24"/>
          <w:szCs w:val="24"/>
        </w:rPr>
        <w:t xml:space="preserve">, имеющей  </w:t>
      </w:r>
      <w:r>
        <w:rPr>
          <w:spacing w:val="-72"/>
          <w:sz w:val="24"/>
          <w:szCs w:val="24"/>
        </w:rPr>
        <w:t xml:space="preserve">   </w:t>
      </w:r>
      <w:r w:rsidRPr="00875B87">
        <w:rPr>
          <w:sz w:val="24"/>
          <w:szCs w:val="24"/>
        </w:rPr>
        <w:t>специальное</w:t>
      </w:r>
      <w:r w:rsidRPr="00875B87">
        <w:rPr>
          <w:spacing w:val="1"/>
          <w:sz w:val="24"/>
          <w:szCs w:val="24"/>
        </w:rPr>
        <w:t xml:space="preserve"> </w:t>
      </w:r>
      <w:r w:rsidRPr="00875B87">
        <w:rPr>
          <w:sz w:val="24"/>
          <w:szCs w:val="24"/>
        </w:rPr>
        <w:t>оборудование,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соблюдением</w:t>
      </w:r>
      <w:r w:rsidRPr="00875B8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 необходимых условий;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выполнение погрузочно-разгрузочных работ с выключенными двигателями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автотранспортных средств;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>
        <w:rPr>
          <w:sz w:val="24"/>
          <w:szCs w:val="24"/>
        </w:rPr>
        <w:t>о</w:t>
      </w:r>
      <w:r w:rsidRPr="00875B87">
        <w:rPr>
          <w:sz w:val="24"/>
          <w:szCs w:val="24"/>
        </w:rPr>
        <w:t>дновременная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нескольких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видов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возможн</w:t>
      </w:r>
      <w:r>
        <w:rPr>
          <w:sz w:val="24"/>
          <w:szCs w:val="24"/>
        </w:rPr>
        <w:t>а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только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согласно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графику</w:t>
      </w:r>
      <w:r w:rsidRPr="00875B87">
        <w:rPr>
          <w:spacing w:val="23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работы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на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площадке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проведения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соблюдение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границ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территории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отведенной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под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реконструкцию;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запрещается сжигание на строительной площадке всех горючих отходов,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загрязняющих атмосферный воздух;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уборка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стройплощадки</w:t>
      </w:r>
      <w:r w:rsidRPr="00875B87">
        <w:rPr>
          <w:spacing w:val="-6"/>
          <w:sz w:val="24"/>
          <w:szCs w:val="24"/>
        </w:rPr>
        <w:t xml:space="preserve"> </w:t>
      </w:r>
      <w:r w:rsidRPr="00875B87">
        <w:rPr>
          <w:sz w:val="24"/>
          <w:szCs w:val="24"/>
        </w:rPr>
        <w:t>после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окончания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работ,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DE62F5" w:rsidRPr="00DE62F5" w:rsidRDefault="00DE62F5" w:rsidP="00DE62F5">
      <w:pPr>
        <w:pStyle w:val="a7"/>
        <w:spacing w:before="2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Наиболее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эффективным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способом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снижения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воздействие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причину,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его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порождающую,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т.е. источник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возникновения шума.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работ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подбор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оборудования,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характеризующейся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пониженными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шумовыми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характеристиками.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Проектной документацией предусматриваются мероприятия по рациональному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использованию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и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сокращению воздействия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земельные ресурсы: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рекультивации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временных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площадок,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нарушенных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строительстве;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сбор,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накопление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своевременная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утилизация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отходов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2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период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проведения</w:t>
      </w:r>
      <w:r w:rsidR="00C15661">
        <w:rPr>
          <w:rFonts w:ascii="Times New Roman" w:hAnsi="Times New Roman" w:cs="Times New Roman"/>
          <w:spacing w:val="-72"/>
          <w:sz w:val="24"/>
        </w:rPr>
        <w:t xml:space="preserve">   </w:t>
      </w:r>
      <w:r w:rsidRPr="00DE62F5">
        <w:rPr>
          <w:rFonts w:ascii="Times New Roman" w:hAnsi="Times New Roman" w:cs="Times New Roman"/>
          <w:sz w:val="24"/>
        </w:rPr>
        <w:t>работ;</w:t>
      </w:r>
    </w:p>
    <w:p w:rsidR="00DE62F5" w:rsidRDefault="00DE62F5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разм</w:t>
      </w:r>
      <w:r w:rsidR="00C15661">
        <w:rPr>
          <w:rFonts w:ascii="Times New Roman" w:hAnsi="Times New Roman" w:cs="Times New Roman"/>
          <w:sz w:val="24"/>
        </w:rPr>
        <w:t xml:space="preserve">ещение конструкций и материалов на </w:t>
      </w:r>
      <w:r w:rsidRPr="00DE62F5">
        <w:rPr>
          <w:rFonts w:ascii="Times New Roman" w:hAnsi="Times New Roman" w:cs="Times New Roman"/>
          <w:sz w:val="24"/>
        </w:rPr>
        <w:t>специальн</w:t>
      </w:r>
      <w:r>
        <w:rPr>
          <w:rFonts w:ascii="Times New Roman" w:hAnsi="Times New Roman" w:cs="Times New Roman"/>
          <w:sz w:val="24"/>
        </w:rPr>
        <w:t xml:space="preserve">ых </w:t>
      </w:r>
      <w:r w:rsidRPr="00DE62F5">
        <w:rPr>
          <w:rFonts w:ascii="Times New Roman" w:hAnsi="Times New Roman" w:cs="Times New Roman"/>
          <w:spacing w:val="-1"/>
          <w:sz w:val="24"/>
        </w:rPr>
        <w:t>подготовленных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pacing w:val="-72"/>
          <w:sz w:val="24"/>
        </w:rPr>
        <w:t xml:space="preserve"> </w:t>
      </w:r>
      <w:r w:rsidR="00016F8D">
        <w:rPr>
          <w:rFonts w:ascii="Times New Roman" w:hAnsi="Times New Roman" w:cs="Times New Roman"/>
          <w:sz w:val="24"/>
        </w:rPr>
        <w:lastRenderedPageBreak/>
        <w:t>площадках;</w:t>
      </w:r>
    </w:p>
    <w:p w:rsid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склад горюче-смазочных материалов на площадке не предусматривается;</w:t>
      </w:r>
      <w:r w:rsidRPr="00016F8D">
        <w:rPr>
          <w:rFonts w:ascii="Times New Roman" w:eastAsiaTheme="minorEastAsia" w:hAnsi="Times New Roman" w:cs="Times New Roman"/>
          <w:color w:val="000000"/>
          <w:lang w:eastAsia="ru-RU"/>
        </w:rPr>
        <w:br/>
      </w:r>
      <w:r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 xml:space="preserve">          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обязательный осмотр и проверка целостности всей топливной системы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техники перед началом работ на строительной площадке;</w:t>
      </w:r>
    </w:p>
    <w:p w:rsidR="00016F8D" w:rsidRP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благоустройство территории.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15417A" w:rsidRDefault="0015417A" w:rsidP="00DE62F5">
      <w:pPr>
        <w:pStyle w:val="a9"/>
        <w:ind w:left="0" w:firstLine="709"/>
        <w:rPr>
          <w:rFonts w:eastAsiaTheme="minorEastAsia"/>
          <w:color w:val="000000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Перед началом производства работ необходимо заключить договор с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организацией, имеющей лицензию на захоронение твѐрдых коммунальных отходов.</w:t>
      </w:r>
    </w:p>
    <w:p w:rsidR="0015417A" w:rsidRDefault="0015417A" w:rsidP="00DE62F5">
      <w:pPr>
        <w:pStyle w:val="a9"/>
        <w:ind w:left="0" w:firstLine="709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Обустроить места временного накопления отходов в соответствии с СанПиН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2.1.7.1322-03 «Гигиенические требования к размещению и обезвреживанию отходов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производства и потребления».</w:t>
      </w:r>
      <w:r w:rsidRPr="0015417A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12011" w:rsidRPr="0040025C" w:rsidRDefault="00712011" w:rsidP="00DE62F5">
      <w:pPr>
        <w:pStyle w:val="a9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ежедневное проведение уборки территории от строительных отходов. Временное хранение отходов строительства должно осуществляться в</w:t>
      </w:r>
    </w:p>
    <w:p w:rsidR="00DE62F5" w:rsidRPr="00DE62F5" w:rsidRDefault="00DE62F5" w:rsidP="00DE62F5">
      <w:pPr>
        <w:pStyle w:val="a7"/>
        <w:spacing w:before="1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Временное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хранение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отходов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должно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осуществляться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соответствии с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нормативными требованиями по хранению отходов различных видов,</w:t>
      </w:r>
      <w:r w:rsidRPr="00DE62F5">
        <w:rPr>
          <w:rFonts w:ascii="Times New Roman" w:hAnsi="Times New Roman" w:cs="Times New Roman"/>
          <w:spacing w:val="-72"/>
        </w:rPr>
        <w:t xml:space="preserve"> </w:t>
      </w:r>
      <w:r w:rsidRPr="00DE62F5">
        <w:rPr>
          <w:rFonts w:ascii="Times New Roman" w:hAnsi="Times New Roman" w:cs="Times New Roman"/>
        </w:rPr>
        <w:t>классов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опасности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специально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выделенных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местах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временного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хранения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отходов.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необходимо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предусмотреть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следующие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мероприятия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уменьшению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механического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воздействия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растительный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покров: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2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ведение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всех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работ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строго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отвода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земель,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 проездов и выездов строительной и транспортной техники для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предотвращения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возможного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повреждения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прилегающих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насаждений,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запрещение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движения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транспорта за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пределами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автодорог 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имеющихся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подъездных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путей;</w:t>
      </w:r>
    </w:p>
    <w:p w:rsidR="00DE62F5" w:rsidRPr="00DE62F5" w:rsidRDefault="00DE62F5" w:rsidP="00C15661">
      <w:pPr>
        <w:pStyle w:val="aa"/>
        <w:tabs>
          <w:tab w:val="left" w:pos="1283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мест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хранения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материалов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территории,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свободной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растительности;</w:t>
      </w:r>
    </w:p>
    <w:p w:rsid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строгое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соблюдение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противопожарной</w:t>
      </w:r>
      <w:r w:rsidRPr="00DE62F5">
        <w:rPr>
          <w:rFonts w:ascii="Times New Roman" w:hAnsi="Times New Roman" w:cs="Times New Roman"/>
          <w:spacing w:val="-5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безопасности.</w:t>
      </w:r>
    </w:p>
    <w:p w:rsidR="002D1AC4" w:rsidRPr="002D1AC4" w:rsidRDefault="002D1AC4" w:rsidP="002D1AC4">
      <w:pPr>
        <w:pStyle w:val="a7"/>
        <w:tabs>
          <w:tab w:val="left" w:pos="2792"/>
          <w:tab w:val="left" w:pos="4691"/>
          <w:tab w:val="left" w:pos="5250"/>
          <w:tab w:val="left" w:pos="7412"/>
          <w:tab w:val="left" w:pos="8774"/>
          <w:tab w:val="left" w:pos="9356"/>
        </w:tabs>
        <w:ind w:right="-1" w:firstLine="709"/>
        <w:jc w:val="both"/>
        <w:rPr>
          <w:rFonts w:ascii="Times New Roman" w:hAnsi="Times New Roman" w:cs="Times New Roman"/>
          <w:spacing w:val="-72"/>
        </w:rPr>
      </w:pPr>
      <w:r>
        <w:rPr>
          <w:rFonts w:ascii="Times New Roman" w:hAnsi="Times New Roman" w:cs="Times New Roman"/>
        </w:rPr>
        <w:t xml:space="preserve">Мероприятия, направленные на предотвращение </w:t>
      </w:r>
      <w:r w:rsidRPr="002D1AC4">
        <w:rPr>
          <w:rFonts w:ascii="Times New Roman" w:hAnsi="Times New Roman" w:cs="Times New Roman"/>
        </w:rPr>
        <w:t>коренны</w:t>
      </w:r>
      <w:r>
        <w:rPr>
          <w:rFonts w:ascii="Times New Roman" w:hAnsi="Times New Roman" w:cs="Times New Roman"/>
        </w:rPr>
        <w:t xml:space="preserve">х </w:t>
      </w:r>
      <w:r w:rsidRPr="002D1AC4">
        <w:rPr>
          <w:rFonts w:ascii="Times New Roman" w:hAnsi="Times New Roman" w:cs="Times New Roman"/>
          <w:spacing w:val="-1"/>
        </w:rPr>
        <w:t>структурных</w:t>
      </w:r>
      <w:r w:rsidRPr="002D1AC4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       </w:t>
      </w:r>
      <w:r w:rsidRPr="002D1AC4">
        <w:rPr>
          <w:rFonts w:ascii="Times New Roman" w:hAnsi="Times New Roman" w:cs="Times New Roman"/>
        </w:rPr>
        <w:t xml:space="preserve">преобразований </w:t>
      </w:r>
      <w:r>
        <w:rPr>
          <w:rFonts w:ascii="Times New Roman" w:hAnsi="Times New Roman" w:cs="Times New Roman"/>
        </w:rPr>
        <w:t xml:space="preserve"> </w:t>
      </w:r>
      <w:r w:rsidRPr="002D1AC4">
        <w:rPr>
          <w:rFonts w:ascii="Times New Roman" w:hAnsi="Times New Roman" w:cs="Times New Roman"/>
        </w:rPr>
        <w:t>населения животных:</w:t>
      </w:r>
    </w:p>
    <w:p w:rsidR="002D1AC4" w:rsidRPr="002D1AC4" w:rsidRDefault="00C15661" w:rsidP="00C15661">
      <w:pPr>
        <w:pStyle w:val="aa"/>
        <w:tabs>
          <w:tab w:val="left" w:pos="0"/>
          <w:tab w:val="left" w:pos="5633"/>
          <w:tab w:val="left" w:pos="7025"/>
          <w:tab w:val="left" w:pos="9356"/>
          <w:tab w:val="left" w:pos="9895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запрещается  </w:t>
      </w:r>
      <w:r w:rsidR="002D1AC4" w:rsidRPr="002D1AC4">
        <w:rPr>
          <w:rFonts w:ascii="Times New Roman" w:hAnsi="Times New Roman" w:cs="Times New Roman"/>
          <w:sz w:val="24"/>
        </w:rPr>
        <w:t>производ</w:t>
      </w:r>
      <w:r>
        <w:rPr>
          <w:rFonts w:ascii="Times New Roman" w:hAnsi="Times New Roman" w:cs="Times New Roman"/>
          <w:sz w:val="24"/>
        </w:rPr>
        <w:t xml:space="preserve">ить вырубку древесных культур </w:t>
      </w:r>
      <w:r w:rsidR="002D1AC4">
        <w:rPr>
          <w:rFonts w:ascii="Times New Roman" w:hAnsi="Times New Roman" w:cs="Times New Roman"/>
          <w:sz w:val="24"/>
        </w:rPr>
        <w:t xml:space="preserve">и </w:t>
      </w:r>
      <w:r w:rsidR="002D1AC4" w:rsidRPr="002D1AC4">
        <w:rPr>
          <w:rFonts w:ascii="Times New Roman" w:hAnsi="Times New Roman" w:cs="Times New Roman"/>
          <w:sz w:val="24"/>
        </w:rPr>
        <w:t>кустарника</w:t>
      </w:r>
      <w:r>
        <w:rPr>
          <w:rFonts w:ascii="Times New Roman" w:hAnsi="Times New Roman" w:cs="Times New Roman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pacing w:val="-1"/>
          <w:sz w:val="24"/>
        </w:rPr>
        <w:t>на</w:t>
      </w:r>
      <w:r w:rsidR="002D1AC4"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прилегающих территориях</w:t>
      </w:r>
      <w:r w:rsidR="002D1AC4" w:rsidRPr="002D1AC4">
        <w:rPr>
          <w:rFonts w:ascii="Times New Roman" w:hAnsi="Times New Roman" w:cs="Times New Roman"/>
          <w:spacing w:val="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к</w:t>
      </w:r>
      <w:r w:rsidR="002D1AC4" w:rsidRPr="002D1AC4">
        <w:rPr>
          <w:rFonts w:ascii="Times New Roman" w:hAnsi="Times New Roman" w:cs="Times New Roman"/>
          <w:spacing w:val="-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территории</w:t>
      </w:r>
      <w:r w:rsidR="002D1AC4" w:rsidRPr="002D1AC4">
        <w:rPr>
          <w:rFonts w:ascii="Times New Roman" w:hAnsi="Times New Roman" w:cs="Times New Roman"/>
          <w:spacing w:val="-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строительства;</w:t>
      </w:r>
    </w:p>
    <w:p w:rsidR="00C15661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>не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допускается</w:t>
      </w:r>
      <w:r w:rsidRPr="00C15661">
        <w:rPr>
          <w:spacing w:val="66"/>
          <w:sz w:val="24"/>
          <w:szCs w:val="24"/>
        </w:rPr>
        <w:t xml:space="preserve"> </w:t>
      </w:r>
      <w:r w:rsidRPr="00C15661">
        <w:rPr>
          <w:sz w:val="24"/>
          <w:szCs w:val="24"/>
        </w:rPr>
        <w:t>самовольно</w:t>
      </w:r>
      <w:r w:rsidRPr="00C15661">
        <w:rPr>
          <w:spacing w:val="67"/>
          <w:sz w:val="24"/>
          <w:szCs w:val="24"/>
        </w:rPr>
        <w:t xml:space="preserve"> </w:t>
      </w:r>
      <w:r w:rsidRPr="00C15661">
        <w:rPr>
          <w:sz w:val="24"/>
          <w:szCs w:val="24"/>
        </w:rPr>
        <w:t>организовывать</w:t>
      </w:r>
      <w:r w:rsidRPr="00C15661">
        <w:rPr>
          <w:spacing w:val="68"/>
          <w:sz w:val="24"/>
          <w:szCs w:val="24"/>
        </w:rPr>
        <w:t xml:space="preserve"> </w:t>
      </w:r>
      <w:r w:rsidRPr="00C15661">
        <w:rPr>
          <w:sz w:val="24"/>
          <w:szCs w:val="24"/>
        </w:rPr>
        <w:t>на</w:t>
      </w:r>
      <w:r w:rsidRPr="00C15661">
        <w:rPr>
          <w:spacing w:val="64"/>
          <w:sz w:val="24"/>
          <w:szCs w:val="24"/>
        </w:rPr>
        <w:t xml:space="preserve"> </w:t>
      </w:r>
      <w:r w:rsidRPr="00C15661">
        <w:rPr>
          <w:sz w:val="24"/>
          <w:szCs w:val="24"/>
        </w:rPr>
        <w:t>территории</w:t>
      </w:r>
      <w:r w:rsidRPr="00C15661">
        <w:rPr>
          <w:spacing w:val="63"/>
          <w:sz w:val="24"/>
          <w:szCs w:val="24"/>
        </w:rPr>
        <w:t xml:space="preserve"> </w:t>
      </w:r>
      <w:r w:rsidRPr="00C15661">
        <w:rPr>
          <w:sz w:val="24"/>
          <w:szCs w:val="24"/>
        </w:rPr>
        <w:t>свалки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твердых,</w:t>
      </w:r>
      <w:r w:rsidRPr="00C15661">
        <w:rPr>
          <w:spacing w:val="-72"/>
          <w:sz w:val="24"/>
          <w:szCs w:val="24"/>
        </w:rPr>
        <w:t xml:space="preserve"> </w:t>
      </w:r>
      <w:r w:rsidRPr="00C15661">
        <w:rPr>
          <w:sz w:val="24"/>
          <w:szCs w:val="24"/>
        </w:rPr>
        <w:t>хозяйственно-бытовых и</w:t>
      </w:r>
      <w:r w:rsidRPr="00C15661">
        <w:rPr>
          <w:spacing w:val="-2"/>
          <w:sz w:val="24"/>
          <w:szCs w:val="24"/>
        </w:rPr>
        <w:t xml:space="preserve"> </w:t>
      </w:r>
      <w:r w:rsidRPr="00C15661">
        <w:rPr>
          <w:sz w:val="24"/>
          <w:szCs w:val="24"/>
        </w:rPr>
        <w:t>строительных</w:t>
      </w:r>
      <w:r w:rsidRPr="00C15661">
        <w:rPr>
          <w:spacing w:val="1"/>
          <w:sz w:val="24"/>
          <w:szCs w:val="24"/>
        </w:rPr>
        <w:t xml:space="preserve"> </w:t>
      </w:r>
      <w:r w:rsidRPr="00C15661">
        <w:rPr>
          <w:sz w:val="24"/>
          <w:szCs w:val="24"/>
        </w:rPr>
        <w:t>отходов;</w:t>
      </w:r>
    </w:p>
    <w:p w:rsidR="002D1AC4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 xml:space="preserve">не допускать загрязнение прилегающей территории промышленными </w:t>
      </w:r>
      <w:r w:rsidRPr="00C15661">
        <w:rPr>
          <w:spacing w:val="-3"/>
          <w:sz w:val="24"/>
          <w:szCs w:val="24"/>
        </w:rPr>
        <w:t>и</w:t>
      </w:r>
      <w:r w:rsidRPr="00C15661">
        <w:rPr>
          <w:spacing w:val="-72"/>
          <w:sz w:val="24"/>
          <w:szCs w:val="24"/>
        </w:rPr>
        <w:t xml:space="preserve">    </w:t>
      </w:r>
      <w:r w:rsidRPr="00C15661">
        <w:rPr>
          <w:sz w:val="24"/>
          <w:szCs w:val="24"/>
        </w:rPr>
        <w:t>бытовыми отходами;</w:t>
      </w:r>
    </w:p>
    <w:p w:rsidR="002D1AC4" w:rsidRPr="002D1AC4" w:rsidRDefault="002D1AC4" w:rsidP="002D1AC4">
      <w:pPr>
        <w:pStyle w:val="aa"/>
        <w:tabs>
          <w:tab w:val="left" w:pos="2745"/>
          <w:tab w:val="left" w:pos="4454"/>
          <w:tab w:val="left" w:pos="9214"/>
          <w:tab w:val="left" w:pos="9356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выполнять мероприятия по пожарной </w:t>
      </w:r>
      <w:r w:rsidRPr="002D1AC4">
        <w:rPr>
          <w:rFonts w:ascii="Times New Roman" w:hAnsi="Times New Roman" w:cs="Times New Roman"/>
          <w:sz w:val="24"/>
        </w:rPr>
        <w:t>безопасности,</w:t>
      </w:r>
      <w:r>
        <w:rPr>
          <w:rFonts w:ascii="Times New Roman" w:hAnsi="Times New Roman" w:cs="Times New Roman"/>
          <w:sz w:val="24"/>
        </w:rPr>
        <w:t xml:space="preserve"> </w:t>
      </w:r>
      <w:r w:rsidRPr="002D1AC4">
        <w:rPr>
          <w:rFonts w:ascii="Times New Roman" w:hAnsi="Times New Roman" w:cs="Times New Roman"/>
          <w:spacing w:val="-1"/>
          <w:sz w:val="24"/>
        </w:rPr>
        <w:t>предусмотренные</w:t>
      </w:r>
      <w:r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>
        <w:rPr>
          <w:rFonts w:ascii="Times New Roman" w:hAnsi="Times New Roman" w:cs="Times New Roman"/>
          <w:spacing w:val="-72"/>
          <w:sz w:val="24"/>
        </w:rPr>
        <w:t xml:space="preserve">  </w:t>
      </w:r>
      <w:r w:rsidRPr="002D1AC4">
        <w:rPr>
          <w:rFonts w:ascii="Times New Roman" w:hAnsi="Times New Roman" w:cs="Times New Roman"/>
          <w:sz w:val="24"/>
        </w:rPr>
        <w:t>Правилами пожарной безопасности.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712011" w:rsidRPr="00FF4DC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 техногенного характера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5417A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Предотвращение образования источников зажигания на проектируемых ВЛ</w:t>
      </w:r>
      <w:r w:rsidRPr="0015417A">
        <w:rPr>
          <w:rFonts w:ascii="Times New Roman" w:hAnsi="Times New Roman" w:cs="Times New Roman"/>
          <w:sz w:val="24"/>
          <w:szCs w:val="24"/>
        </w:rPr>
        <w:br/>
        <w:t>обеспечивается применением следующих способов:</w:t>
      </w:r>
    </w:p>
    <w:p w:rsidR="00712011" w:rsidRPr="00E9275C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lastRenderedPageBreak/>
        <w:t>применяется оборудование, при эксплуатации которого не образуются источники</w:t>
      </w:r>
      <w:r w:rsidRPr="0015417A">
        <w:rPr>
          <w:rFonts w:ascii="Times New Roman" w:hAnsi="Times New Roman" w:cs="Times New Roman"/>
          <w:sz w:val="24"/>
          <w:szCs w:val="24"/>
        </w:rPr>
        <w:br/>
        <w:t>зажигания;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применение в качестве защит быстродействующих средств защитного отключения</w:t>
      </w:r>
      <w:r w:rsidRPr="0015417A">
        <w:rPr>
          <w:rFonts w:ascii="Times New Roman" w:hAnsi="Times New Roman" w:cs="Times New Roman"/>
          <w:sz w:val="24"/>
          <w:szCs w:val="24"/>
        </w:rPr>
        <w:br/>
        <w:t>линии;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выполнением действующих строительных норм, правил и стандартов.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9275C" w:rsidRPr="00E9275C">
        <w:rPr>
          <w:rFonts w:ascii="Times New Roman" w:hAnsi="Times New Roman" w:cs="Times New Roman"/>
          <w:color w:val="000000"/>
          <w:sz w:val="24"/>
        </w:rPr>
        <w:t>Для обеспечения пожаробезопасности и для предотвращения аварийных</w:t>
      </w:r>
      <w:r w:rsidR="00E9275C" w:rsidRPr="00E9275C">
        <w:rPr>
          <w:rFonts w:ascii="Times New Roman" w:hAnsi="Times New Roman" w:cs="Times New Roman"/>
          <w:color w:val="000000"/>
        </w:rPr>
        <w:br/>
      </w:r>
      <w:r w:rsidR="00E9275C" w:rsidRPr="00E9275C">
        <w:rPr>
          <w:rFonts w:ascii="Times New Roman" w:hAnsi="Times New Roman" w:cs="Times New Roman"/>
          <w:color w:val="000000"/>
          <w:sz w:val="24"/>
        </w:rPr>
        <w:t>ситуаций, во время эксплуатации, предусмотрено защитное заземление.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9275C" w:rsidRDefault="00E9275C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D1AC4" w:rsidRPr="00996012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           от    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 w:rsidR="00C977FD">
        <w:rPr>
          <w:rFonts w:ascii="Times New Roman" w:hAnsi="Times New Roman" w:cs="Times New Roman"/>
          <w:sz w:val="24"/>
          <w:szCs w:val="24"/>
        </w:rPr>
        <w:t xml:space="preserve"> 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C977FD">
        <w:rPr>
          <w:rFonts w:ascii="Times New Roman" w:hAnsi="Times New Roman" w:cs="Times New Roman"/>
          <w:sz w:val="24"/>
          <w:szCs w:val="24"/>
        </w:rPr>
        <w:t xml:space="preserve">    №        </w:t>
      </w:r>
      <w:r w:rsidR="00C977FD" w:rsidRPr="00BC31A5">
        <w:rPr>
          <w:rFonts w:ascii="Times New Roman" w:hAnsi="Times New Roman" w:cs="Times New Roman"/>
          <w:b/>
          <w:i/>
          <w:sz w:val="24"/>
          <w:szCs w:val="24"/>
        </w:rPr>
        <w:t>90</w:t>
      </w:r>
      <w:r w:rsidR="00C977F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977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1AC4" w:rsidRDefault="003E595C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416.45pt;margin-top:.6pt;width:49.4pt;height:.05pt;z-index:2516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82.55pt;margin-top:.6pt;width:102.05pt;height:1.5pt;flip:y;z-index:251666944" o:connectortype="straight"/>
        </w:pict>
      </w:r>
    </w:p>
    <w:p w:rsidR="002D1AC4" w:rsidRPr="00D92A8F" w:rsidRDefault="002D1AC4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2D1AC4" w:rsidRPr="00075765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об образуемых земельных участков</w:t>
      </w:r>
    </w:p>
    <w:p w:rsidR="002D1AC4" w:rsidRPr="00EA1B06" w:rsidRDefault="002D1AC4" w:rsidP="002D1AC4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15417A" w:rsidRDefault="0015417A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Целью разработки проекта планировки и проекта межевания территории является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определение границ публичного сервитута для размещения объекта электросетевого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Pr="0015417A">
        <w:rPr>
          <w:rFonts w:ascii="Times New Roman" w:hAnsi="Times New Roman" w:cs="Times New Roman"/>
          <w:color w:val="000000"/>
          <w:sz w:val="24"/>
        </w:rPr>
        <w:t>»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Согласно Постановлению Правительства РФ от 11 августа 2003 г. № 486 </w:t>
      </w:r>
      <w:r>
        <w:rPr>
          <w:rFonts w:ascii="Times New Roman" w:hAnsi="Times New Roman" w:cs="Times New Roman"/>
          <w:color w:val="000000"/>
          <w:sz w:val="24"/>
        </w:rPr>
        <w:t>«О</w:t>
      </w:r>
      <w:r w:rsidRPr="0015417A">
        <w:rPr>
          <w:rFonts w:ascii="Times New Roman" w:hAnsi="Times New Roman" w:cs="Times New Roman"/>
          <w:color w:val="000000"/>
          <w:sz w:val="24"/>
        </w:rPr>
        <w:t>б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утверждении Правил определения размеров земельных участков для размещения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воздушных линий электропередачи и опор линий связи, обслуживающих электрические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сети</w:t>
      </w:r>
      <w:r w:rsidR="000F166D">
        <w:rPr>
          <w:rFonts w:ascii="Times New Roman" w:hAnsi="Times New Roman" w:cs="Times New Roman"/>
          <w:color w:val="000000"/>
          <w:sz w:val="24"/>
        </w:rPr>
        <w:t>»:</w:t>
      </w:r>
      <w:r w:rsidRPr="0015417A">
        <w:rPr>
          <w:rFonts w:ascii="Times New Roman" w:hAnsi="Times New Roman" w:cs="Times New Roman"/>
          <w:color w:val="000000"/>
        </w:rPr>
        <w:br/>
      </w:r>
      <w:r w:rsidR="000F166D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15417A">
        <w:rPr>
          <w:rFonts w:ascii="Times New Roman" w:hAnsi="Times New Roman" w:cs="Times New Roman"/>
          <w:color w:val="000000"/>
          <w:sz w:val="24"/>
        </w:rPr>
        <w:t>Минимальная ширина полосы отвода равна расстоянию между крайними проводами + 2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 в каждую сторону и принята равной: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ВЛЗ-10 кВ - 5,5 м.;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ВЛИ – 0,4 кВ – 4,0 м</w:t>
      </w:r>
      <w:r w:rsidR="000F166D">
        <w:rPr>
          <w:rFonts w:ascii="Times New Roman" w:hAnsi="Times New Roman" w:cs="Times New Roman"/>
          <w:color w:val="000000"/>
          <w:sz w:val="24"/>
        </w:rPr>
        <w:t>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Под сборку и </w:t>
      </w:r>
      <w:r w:rsidR="000F166D">
        <w:rPr>
          <w:rFonts w:ascii="Times New Roman" w:hAnsi="Times New Roman" w:cs="Times New Roman"/>
          <w:color w:val="000000"/>
          <w:sz w:val="24"/>
        </w:rPr>
        <w:t>дальнейш</w:t>
      </w:r>
      <w:r w:rsidRPr="0015417A">
        <w:rPr>
          <w:rFonts w:ascii="Times New Roman" w:hAnsi="Times New Roman" w:cs="Times New Roman"/>
          <w:color w:val="000000"/>
          <w:sz w:val="24"/>
        </w:rPr>
        <w:t>ую эксплуатацию трансформаторных подстанций 10/0,4 кВ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выделяется площадь 50 кв. м.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Общая площадь публичного сервитута для размещения объекта электросетевого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хозяйства 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»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 составляет </w:t>
      </w:r>
      <w:r w:rsidR="00E9275C">
        <w:rPr>
          <w:rFonts w:ascii="Times New Roman" w:hAnsi="Times New Roman" w:cs="Times New Roman"/>
          <w:b/>
          <w:bCs/>
          <w:color w:val="000000"/>
          <w:sz w:val="24"/>
        </w:rPr>
        <w:t>3174</w:t>
      </w:r>
      <w:r w:rsidRPr="0015417A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кв. м.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  <w:sz w:val="24"/>
        </w:rPr>
        <w:t>соответствии со статьей</w:t>
      </w:r>
      <w:r w:rsidR="0015417A" w:rsidRPr="0015417A">
        <w:rPr>
          <w:rFonts w:ascii="Times New Roman" w:hAnsi="Times New Roman" w:cs="Times New Roman"/>
          <w:color w:val="000000"/>
          <w:sz w:val="24"/>
        </w:rPr>
        <w:t xml:space="preserve"> 23 Земельного кодекса РФ публичный сервитут может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устанавливаться для использования земельного участка в целях, предусмотренных статьей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39.37 Земельного кодекса РФ.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Сервитут может быть установлен решением исполнительного органа государственной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власти или органа местного самоуправления в целях обеспечения государственных или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муниципальных нужд, а также нужд местного населения без изъятия земельных участков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(публичный сервитут).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Публичный сервитут может быть установлен в отношении одного или нескольких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земельных участков и (или) земель.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15417A" w:rsidRPr="0015417A" w:rsidRDefault="0015417A" w:rsidP="000F166D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Обременение земельного участка сервитутом, публичным сервитутом не лишает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такого земельного участка прав владения, пользования и (или)распоряжения таким земельным участком.</w:t>
      </w:r>
      <w:r w:rsidRPr="0015417A">
        <w:rPr>
          <w:rFonts w:ascii="Times New Roman" w:hAnsi="Times New Roman" w:cs="Times New Roman"/>
        </w:rPr>
        <w:t xml:space="preserve"> </w:t>
      </w:r>
    </w:p>
    <w:p w:rsidR="001F39D5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0F166D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для размещения объектов электросетевого</w:t>
      </w:r>
      <w:r w:rsidR="001406D3" w:rsidRPr="001406D3">
        <w:rPr>
          <w:rFonts w:ascii="Times New Roman" w:hAnsi="Times New Roman" w:cs="Times New Roman"/>
          <w:color w:val="000000"/>
        </w:rPr>
        <w:t xml:space="preserve">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 xml:space="preserve">хозяйства – 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«Электрические сети 1</w:t>
      </w:r>
      <w:r w:rsidR="00E9275C">
        <w:rPr>
          <w:rFonts w:ascii="Times New Roman" w:hAnsi="Times New Roman" w:cs="Times New Roman"/>
          <w:color w:val="000000"/>
          <w:sz w:val="24"/>
        </w:rPr>
        <w:t>0/0,4 кВ Ц.Хазан - Самара</w:t>
      </w:r>
      <w:r w:rsidR="00E9275C" w:rsidRPr="0015417A">
        <w:rPr>
          <w:rFonts w:ascii="Times New Roman" w:hAnsi="Times New Roman" w:cs="Times New Roman"/>
          <w:color w:val="000000"/>
          <w:sz w:val="24"/>
        </w:rPr>
        <w:t>»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.</w:t>
      </w:r>
    </w:p>
    <w:p w:rsidR="00E9275C" w:rsidRPr="00E9275C" w:rsidRDefault="00E9275C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29"/>
        <w:gridCol w:w="1507"/>
        <w:gridCol w:w="1328"/>
        <w:gridCol w:w="1073"/>
        <w:gridCol w:w="1264"/>
        <w:gridCol w:w="1364"/>
        <w:gridCol w:w="1360"/>
        <w:gridCol w:w="946"/>
      </w:tblGrid>
      <w:tr w:rsidR="00853096" w:rsidRPr="000F166D" w:rsidTr="000F166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кадастровый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номер ЗУ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адрес/местоп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оложение ЗУ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категория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земль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разрешенное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 ЗУ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Цель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вид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права/собств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енник ЗУ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площадь ПС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в границах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ЗУ, кв.м.</w:t>
            </w:r>
          </w:p>
        </w:tc>
      </w:tr>
      <w:tr w:rsidR="00853096" w:rsidRPr="000F166D" w:rsidTr="001406D3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38:05:000000:561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контура №№ ч.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47, 72, 305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земли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0F166D" w:rsidRDefault="00E9275C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E9275C" w:rsidRPr="000F166D" w:rsidRDefault="00E9275C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строительства,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реконструкции,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текущих 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капитальных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ремонтов объекта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«Электрические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сети 1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0/0,4 кВ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Ц.Хазан - Самара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Pr="00E9275C" w:rsidRDefault="00E927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lastRenderedPageBreak/>
              <w:t>собственность/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Ступин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Александр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Николаевич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75C" w:rsidRDefault="00E9275C">
            <w:pPr>
              <w:rPr>
                <w:sz w:val="24"/>
                <w:szCs w:val="24"/>
              </w:rPr>
            </w:pPr>
            <w:r>
              <w:rPr>
                <w:rStyle w:val="fontstyle11"/>
              </w:rPr>
              <w:t>2800</w:t>
            </w:r>
          </w:p>
        </w:tc>
      </w:tr>
      <w:tr w:rsidR="00853096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2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38:05:084107:240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Зубково,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контура №№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49,48, ч. 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E9275C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</w:t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астениеводст</w:t>
            </w: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-</w:t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во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(выращивание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зерновых и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иных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сельскохозяйст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венных</w:t>
            </w:r>
            <w:r w:rsidRPr="00E9275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E9275C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культур)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гос.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собственность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разграничена/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администрация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районного МО</w:t>
            </w:r>
          </w:p>
        </w:tc>
        <w:tc>
          <w:tcPr>
            <w:tcW w:w="0" w:type="auto"/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</w:t>
            </w:r>
          </w:p>
        </w:tc>
      </w:tr>
      <w:tr w:rsidR="00853096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8:05:084107:363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Российская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Федерация,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Иркутская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область,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Зиминский район,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Услонское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муниципальное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образование,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южнее с. Самара,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урочище Зубково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Земли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сельскохозя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йственного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назначения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ведения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личного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подсобного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хозяйства на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полевых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участках (код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1.16)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096" w:rsidRPr="00853096" w:rsidRDefault="0085309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ар</w:t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енда с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21.02.2020 по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21.02.2060/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Бирюков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Николай</w:t>
            </w:r>
            <w:r w:rsidRPr="0085309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853096">
              <w:rPr>
                <w:rStyle w:val="fontstyle01"/>
                <w:rFonts w:ascii="Times New Roman" w:hAnsi="Times New Roman" w:cs="Times New Roman"/>
                <w:sz w:val="16"/>
                <w:szCs w:val="16"/>
              </w:rPr>
              <w:t>Николаевич</w:t>
            </w:r>
          </w:p>
        </w:tc>
        <w:tc>
          <w:tcPr>
            <w:tcW w:w="0" w:type="auto"/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</w:t>
            </w:r>
          </w:p>
        </w:tc>
      </w:tr>
      <w:tr w:rsidR="00853096" w:rsidRPr="000F166D" w:rsidTr="00C41F9D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853096" w:rsidRPr="000F166D" w:rsidRDefault="00853096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Итого: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3174</w:t>
            </w:r>
          </w:p>
        </w:tc>
      </w:tr>
    </w:tbl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53096" w:rsidRDefault="00853096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649D1" w:rsidRPr="00A744A1" w:rsidRDefault="00853096" w:rsidP="001649D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C977F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649D1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C977FD" w:rsidRPr="00996012" w:rsidRDefault="00C977FD" w:rsidP="00C977FD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412.7pt;margin-top:12.65pt;width:53.85pt;height:0;z-index:251670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273.7pt;margin-top:12.65pt;width:106.45pt;height:.65pt;z-index:251668992" o:connectortype="straight"/>
        </w:pict>
      </w:r>
      <w:r w:rsidR="001649D1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649D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26.11.2021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№        </w:t>
      </w:r>
      <w:r w:rsidRPr="00BC31A5">
        <w:rPr>
          <w:rFonts w:ascii="Times New Roman" w:hAnsi="Times New Roman" w:cs="Times New Roman"/>
          <w:b/>
          <w:i/>
          <w:sz w:val="24"/>
          <w:szCs w:val="24"/>
        </w:rPr>
        <w:t>905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649D1" w:rsidRDefault="001649D1" w:rsidP="00C977FD">
      <w:pPr>
        <w:pStyle w:val="a3"/>
        <w:ind w:firstLine="709"/>
        <w:jc w:val="center"/>
        <w:rPr>
          <w:sz w:val="24"/>
          <w:szCs w:val="24"/>
        </w:rPr>
      </w:pPr>
    </w:p>
    <w:p w:rsidR="001649D1" w:rsidRDefault="001649D1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1649D1" w:rsidRDefault="00175EB5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1649D1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853096" w:rsidP="001406D3">
      <w:pPr>
        <w:pStyle w:val="a9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58539" cy="4552950"/>
            <wp:effectExtent l="19050" t="0" r="416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51" cy="45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71201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64E" w:rsidRDefault="00A6164E" w:rsidP="00016F8D">
      <w:pPr>
        <w:spacing w:after="0" w:line="240" w:lineRule="auto"/>
      </w:pPr>
      <w:r>
        <w:separator/>
      </w:r>
    </w:p>
  </w:endnote>
  <w:endnote w:type="continuationSeparator" w:id="1">
    <w:p w:rsidR="00A6164E" w:rsidRDefault="00A6164E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64E" w:rsidRDefault="00A6164E" w:rsidP="00016F8D">
      <w:pPr>
        <w:spacing w:after="0" w:line="240" w:lineRule="auto"/>
      </w:pPr>
      <w:r>
        <w:separator/>
      </w:r>
    </w:p>
  </w:footnote>
  <w:footnote w:type="continuationSeparator" w:id="1">
    <w:p w:rsidR="00A6164E" w:rsidRDefault="00A6164E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16F8D"/>
    <w:rsid w:val="000A2304"/>
    <w:rsid w:val="000F166D"/>
    <w:rsid w:val="00134951"/>
    <w:rsid w:val="001406D3"/>
    <w:rsid w:val="0014363D"/>
    <w:rsid w:val="0015417A"/>
    <w:rsid w:val="001649D1"/>
    <w:rsid w:val="0017164A"/>
    <w:rsid w:val="00175EB5"/>
    <w:rsid w:val="001F39D5"/>
    <w:rsid w:val="00240115"/>
    <w:rsid w:val="00243B3A"/>
    <w:rsid w:val="002D1AC4"/>
    <w:rsid w:val="002F4CE6"/>
    <w:rsid w:val="00347D24"/>
    <w:rsid w:val="00377979"/>
    <w:rsid w:val="00377A7F"/>
    <w:rsid w:val="00393BCB"/>
    <w:rsid w:val="003A7CBF"/>
    <w:rsid w:val="003C0723"/>
    <w:rsid w:val="003C1954"/>
    <w:rsid w:val="003E595C"/>
    <w:rsid w:val="004D7D8F"/>
    <w:rsid w:val="004F7EAE"/>
    <w:rsid w:val="00533906"/>
    <w:rsid w:val="00615E0D"/>
    <w:rsid w:val="006A5E61"/>
    <w:rsid w:val="00712011"/>
    <w:rsid w:val="007D0F37"/>
    <w:rsid w:val="007D52F5"/>
    <w:rsid w:val="00853096"/>
    <w:rsid w:val="00866DE0"/>
    <w:rsid w:val="00875B87"/>
    <w:rsid w:val="00914075"/>
    <w:rsid w:val="00953E53"/>
    <w:rsid w:val="00956A32"/>
    <w:rsid w:val="009D7ABE"/>
    <w:rsid w:val="00A10DC0"/>
    <w:rsid w:val="00A21504"/>
    <w:rsid w:val="00A6164E"/>
    <w:rsid w:val="00A86DA5"/>
    <w:rsid w:val="00AB0147"/>
    <w:rsid w:val="00AD381E"/>
    <w:rsid w:val="00AF6907"/>
    <w:rsid w:val="00B1656F"/>
    <w:rsid w:val="00B72920"/>
    <w:rsid w:val="00C15661"/>
    <w:rsid w:val="00C51522"/>
    <w:rsid w:val="00C7173A"/>
    <w:rsid w:val="00C81F52"/>
    <w:rsid w:val="00C977FD"/>
    <w:rsid w:val="00CB787E"/>
    <w:rsid w:val="00D16BEF"/>
    <w:rsid w:val="00D364FF"/>
    <w:rsid w:val="00DE62F5"/>
    <w:rsid w:val="00E5222E"/>
    <w:rsid w:val="00E9275C"/>
    <w:rsid w:val="00ED62F1"/>
    <w:rsid w:val="00F01418"/>
    <w:rsid w:val="00F12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2" type="connector" idref="#_x0000_s1037"/>
        <o:r id="V:Rule13" type="connector" idref="#_x0000_s1032"/>
        <o:r id="V:Rule15" type="connector" idref="#_x0000_s1029"/>
        <o:r id="V:Rule16" type="connector" idref="#_x0000_s1026"/>
        <o:r id="V:Rule17" type="connector" idref="#_x0000_s1036"/>
        <o:r id="V:Rule18" type="connector" idref="#_x0000_s1027"/>
        <o:r id="V:Rule19" type="connector" idref="#_x0000_s1033"/>
        <o:r id="V:Rule20" type="connector" idref="#_x0000_s1028"/>
        <o:r id="V:Rule22" type="connector" idref="#_x0000_s1042"/>
        <o:r id="V:Rule2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E9275C"/>
    <w:rPr>
      <w:rFonts w:ascii="Tahoma" w:hAnsi="Tahoma" w:cs="Tahoma" w:hint="default"/>
      <w:b/>
      <w:bCs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10</Pages>
  <Words>2709</Words>
  <Characters>15445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17</cp:revision>
  <cp:lastPrinted>2021-12-02T08:35:00Z</cp:lastPrinted>
  <dcterms:created xsi:type="dcterms:W3CDTF">2021-08-25T08:47:00Z</dcterms:created>
  <dcterms:modified xsi:type="dcterms:W3CDTF">2021-12-02T08:46:00Z</dcterms:modified>
</cp:coreProperties>
</file>