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97A" w:rsidRDefault="00FE0C8B">
      <w:r>
        <w:rPr>
          <w:noProof/>
          <w:lang w:eastAsia="ru-RU"/>
        </w:rPr>
        <w:drawing>
          <wp:inline distT="0" distB="0" distL="0" distR="0" wp14:anchorId="3249AC2A" wp14:editId="5550EB94">
            <wp:extent cx="9304934" cy="63117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5" t="10261" r="40856" b="18897"/>
                    <a:stretch/>
                  </pic:blipFill>
                  <pic:spPr bwMode="auto">
                    <a:xfrm>
                      <a:off x="0" y="0"/>
                      <a:ext cx="9334649" cy="6331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717" w:rsidRDefault="00C31717" w:rsidP="00C31717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101010"/>
          <w:shd w:val="clear" w:color="auto" w:fill="FFFFFF"/>
        </w:rPr>
      </w:pPr>
    </w:p>
    <w:p w:rsidR="00C31717" w:rsidRPr="005D4FF5" w:rsidRDefault="00C31717" w:rsidP="00C31717">
      <w:pPr>
        <w:pStyle w:val="a3"/>
        <w:shd w:val="clear" w:color="auto" w:fill="FFFFFF"/>
        <w:spacing w:before="0" w:beforeAutospacing="0" w:after="0" w:afterAutospacing="0"/>
        <w:jc w:val="center"/>
        <w:rPr>
          <w:color w:val="FF0000"/>
        </w:rPr>
      </w:pPr>
      <w:r w:rsidRPr="005D4FF5">
        <w:rPr>
          <w:rStyle w:val="a4"/>
          <w:color w:val="FF0000"/>
          <w:shd w:val="clear" w:color="auto" w:fill="FFFFFF"/>
        </w:rPr>
        <w:lastRenderedPageBreak/>
        <w:t>Владельцам домашних животных!</w:t>
      </w:r>
    </w:p>
    <w:p w:rsidR="00C31717" w:rsidRPr="00C31717" w:rsidRDefault="00C31717" w:rsidP="00C31717">
      <w:pPr>
        <w:pStyle w:val="a3"/>
        <w:shd w:val="clear" w:color="auto" w:fill="FFFFFF"/>
        <w:spacing w:before="0" w:beforeAutospacing="0" w:after="0" w:afterAutospacing="0"/>
        <w:jc w:val="center"/>
        <w:rPr>
          <w:color w:val="101010"/>
        </w:rPr>
      </w:pPr>
    </w:p>
    <w:p w:rsidR="00C31717" w:rsidRPr="00C31717" w:rsidRDefault="00C31717" w:rsidP="00C3171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top"/>
        <w:rPr>
          <w:color w:val="101010"/>
        </w:rPr>
      </w:pPr>
      <w:r w:rsidRPr="00C31717">
        <w:rPr>
          <w:rStyle w:val="a4"/>
          <w:color w:val="101010"/>
        </w:rPr>
        <w:t>ПАМЯТКА ДЛЯ НАСЕЛЕНИЯ ПО ОТВЕТСТВЕННОМУ ОБРАЩЕНИЮ С ЖИВОТНЫМИ.</w:t>
      </w:r>
    </w:p>
    <w:p w:rsidR="00C31717" w:rsidRPr="00C31717" w:rsidRDefault="00C31717" w:rsidP="00C3171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top"/>
        <w:rPr>
          <w:color w:val="101010"/>
        </w:rPr>
      </w:pPr>
      <w:r w:rsidRPr="00C31717">
        <w:rPr>
          <w:color w:val="101010"/>
        </w:rPr>
        <w:t>Отношения в области обращения с животными в целях защиты животных, а также укрепления нравственности, соблюдения принципов гуманности, обеспечения безопасности и иных прав и законных интересов граждан при обращении с животными регулируются Федеральным законом от 27 декабря 2018 года № 498-ФЗ «Об ответственном обращении с животными и о внесении изменений в отдельные законодательные акты Российской Федерации».</w:t>
      </w:r>
    </w:p>
    <w:p w:rsidR="00C31717" w:rsidRPr="00C31717" w:rsidRDefault="00C31717" w:rsidP="00C3171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color w:val="101010"/>
        </w:rPr>
      </w:pPr>
      <w:r w:rsidRPr="00C31717">
        <w:rPr>
          <w:color w:val="101010"/>
        </w:rPr>
        <w:t> </w:t>
      </w:r>
    </w:p>
    <w:p w:rsidR="00C31717" w:rsidRDefault="00C31717" w:rsidP="005D4FF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top"/>
        <w:rPr>
          <w:rStyle w:val="a4"/>
          <w:color w:val="101010"/>
          <w:u w:val="single"/>
        </w:rPr>
      </w:pPr>
      <w:r w:rsidRPr="00C31717">
        <w:rPr>
          <w:rStyle w:val="a4"/>
          <w:color w:val="101010"/>
          <w:u w:val="single"/>
        </w:rPr>
        <w:t>ТРЕБОВАНИЯ К СОДЕРЖАНИЮ ДОМАШНИХ ЖИВОТНЫХ</w:t>
      </w:r>
    </w:p>
    <w:p w:rsidR="005D4FF5" w:rsidRPr="00C31717" w:rsidRDefault="005D4FF5" w:rsidP="005D4FF5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color w:val="101010"/>
        </w:rPr>
      </w:pPr>
      <w:r w:rsidRPr="00C31717">
        <w:rPr>
          <w:color w:val="101010"/>
        </w:rPr>
        <w:t>Домашние животные признаются собственностью их владельцев, которые должны их содержать, осуществлять за ними надзор, обеспечивать надлежащий уход, при владении ими не нарушать права и интересы других граждан. </w:t>
      </w:r>
    </w:p>
    <w:p w:rsidR="00C31717" w:rsidRPr="00C31717" w:rsidRDefault="00C31717" w:rsidP="00C3171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color w:val="101010"/>
        </w:rPr>
      </w:pPr>
      <w:r w:rsidRPr="00C31717">
        <w:rPr>
          <w:color w:val="101010"/>
        </w:rPr>
        <w:t xml:space="preserve">Владельцы домашних животных обязаны соблюдать права и законные интересы лиц, проживающих в </w:t>
      </w:r>
      <w:r>
        <w:rPr>
          <w:color w:val="101010"/>
        </w:rPr>
        <w:t>одном населенном пункте</w:t>
      </w:r>
      <w:r w:rsidRPr="00C31717">
        <w:rPr>
          <w:color w:val="101010"/>
        </w:rPr>
        <w:t>.</w:t>
      </w:r>
    </w:p>
    <w:p w:rsidR="00C31717" w:rsidRPr="00C31717" w:rsidRDefault="00C31717" w:rsidP="00C3171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color w:val="101010"/>
        </w:rPr>
      </w:pPr>
      <w:r w:rsidRPr="00C31717">
        <w:rPr>
          <w:color w:val="101010"/>
        </w:rPr>
        <w:t>При выгуле домашнего животного необходимо соблюдать следующие требования:</w:t>
      </w:r>
    </w:p>
    <w:p w:rsidR="00C31717" w:rsidRPr="00C31717" w:rsidRDefault="00C31717" w:rsidP="00C3171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color w:val="101010"/>
        </w:rPr>
      </w:pPr>
      <w:r w:rsidRPr="00C31717">
        <w:rPr>
          <w:color w:val="101010"/>
        </w:rPr>
        <w:t>- обеспечить безопасность граждан, животных, сохранность имущества физических лиц и юридических лиц;</w:t>
      </w:r>
    </w:p>
    <w:p w:rsidR="00C31717" w:rsidRPr="00C31717" w:rsidRDefault="00C31717" w:rsidP="00C3171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color w:val="101010"/>
        </w:rPr>
      </w:pPr>
      <w:r w:rsidRPr="00C31717">
        <w:rPr>
          <w:color w:val="101010"/>
        </w:rPr>
        <w:t>- исключить возможность</w:t>
      </w:r>
      <w:bookmarkStart w:id="0" w:name="_GoBack"/>
      <w:bookmarkEnd w:id="0"/>
      <w:r w:rsidRPr="00C31717">
        <w:rPr>
          <w:color w:val="101010"/>
        </w:rPr>
        <w:t xml:space="preserve"> свободного, неконтролируемого передвижения животного (</w:t>
      </w:r>
      <w:proofErr w:type="spellStart"/>
      <w:r w:rsidRPr="005D4FF5">
        <w:rPr>
          <w:b/>
          <w:color w:val="101010"/>
        </w:rPr>
        <w:t>самовыгул</w:t>
      </w:r>
      <w:proofErr w:type="spellEnd"/>
      <w:r w:rsidRPr="00C31717">
        <w:rPr>
          <w:color w:val="101010"/>
        </w:rPr>
        <w:t xml:space="preserve">) </w:t>
      </w:r>
      <w:r w:rsidR="005D4FF5">
        <w:rPr>
          <w:color w:val="101010"/>
        </w:rPr>
        <w:t>на территории</w:t>
      </w:r>
      <w:r w:rsidRPr="00C31717">
        <w:rPr>
          <w:color w:val="101010"/>
        </w:rPr>
        <w:t xml:space="preserve"> общего пользования, </w:t>
      </w:r>
      <w:r w:rsidR="005D4FF5">
        <w:rPr>
          <w:color w:val="101010"/>
        </w:rPr>
        <w:t>на придомовых территориях населенного пункта</w:t>
      </w:r>
      <w:r w:rsidRPr="00C31717">
        <w:rPr>
          <w:color w:val="101010"/>
        </w:rPr>
        <w:t>, на детских и спортивных площадках;</w:t>
      </w:r>
    </w:p>
    <w:p w:rsidR="00C31717" w:rsidRPr="00C31717" w:rsidRDefault="00C31717" w:rsidP="00C3171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color w:val="101010"/>
        </w:rPr>
      </w:pPr>
      <w:r w:rsidRPr="00C31717">
        <w:rPr>
          <w:color w:val="101010"/>
        </w:rPr>
        <w:t>- обеспечить уборку продуктов жизнедеятельности животного в местах и на территориях общего пользования;</w:t>
      </w:r>
    </w:p>
    <w:p w:rsidR="00C31717" w:rsidRPr="00C31717" w:rsidRDefault="00C31717" w:rsidP="00C3171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color w:val="101010"/>
        </w:rPr>
      </w:pPr>
      <w:r w:rsidRPr="00C31717">
        <w:rPr>
          <w:color w:val="101010"/>
        </w:rPr>
        <w:t>- не допускать выгул животного вне мест, разрешенных решением органа местного самоуправления для выгула животных;</w:t>
      </w:r>
    </w:p>
    <w:p w:rsidR="00C31717" w:rsidRDefault="00C31717" w:rsidP="00C3171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color w:val="101010"/>
        </w:rPr>
      </w:pPr>
      <w:r w:rsidRPr="00C31717">
        <w:rPr>
          <w:color w:val="101010"/>
        </w:rPr>
        <w:t>- обеспечить выгул потенциально опасной собаки независимо от места выгула в наморднике и поводке (</w:t>
      </w:r>
      <w:r w:rsidRPr="005D4FF5">
        <w:rPr>
          <w:color w:val="101010"/>
        </w:rPr>
        <w:t>потенциально опасная собака может находится без намордника и поводка только на огороженной территории, принадлежащей владельцу животного на праве собственности или ином законном основании. О наличии собаки должна быть сделана предупреждающая надпись при входе на данную территорию</w:t>
      </w:r>
      <w:r w:rsidRPr="00C31717">
        <w:rPr>
          <w:color w:val="101010"/>
        </w:rPr>
        <w:t>).</w:t>
      </w:r>
    </w:p>
    <w:p w:rsidR="005D4FF5" w:rsidRDefault="005D4FF5" w:rsidP="005D4FF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top"/>
        <w:rPr>
          <w:rStyle w:val="a4"/>
          <w:color w:val="101010"/>
          <w:u w:val="single"/>
        </w:rPr>
      </w:pPr>
    </w:p>
    <w:p w:rsidR="005D4FF5" w:rsidRPr="005D4FF5" w:rsidRDefault="005D4FF5" w:rsidP="005D4FF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top"/>
        <w:rPr>
          <w:rStyle w:val="a4"/>
          <w:color w:val="FF0000"/>
          <w:u w:val="single"/>
        </w:rPr>
      </w:pPr>
      <w:r w:rsidRPr="005D4FF5">
        <w:rPr>
          <w:rStyle w:val="a4"/>
          <w:color w:val="FF0000"/>
          <w:u w:val="single"/>
        </w:rPr>
        <w:t>За нарушение правил содержания животных и обращения с ними предусмотрена ответственность</w:t>
      </w:r>
    </w:p>
    <w:p w:rsidR="005D4FF5" w:rsidRPr="005D4FF5" w:rsidRDefault="005D4FF5" w:rsidP="005D4FF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top"/>
        <w:rPr>
          <w:rStyle w:val="a4"/>
          <w:u w:val="single"/>
        </w:rPr>
      </w:pPr>
    </w:p>
    <w:p w:rsidR="005D4FF5" w:rsidRPr="005D4FF5" w:rsidRDefault="005D4FF5" w:rsidP="005D4FF5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b/>
        </w:rPr>
      </w:pPr>
      <w:r w:rsidRPr="005D4FF5">
        <w:rPr>
          <w:b/>
        </w:rPr>
        <w:t>Согласно Закону Иркутской области «Об отдельных вопросах регулирования административной ответственности в области благоустройства территорий муниципальных образований Иркутской области», несоблюдение правил благоустройства территории поселения (городского округа), утвержденных органами местного самоуправления, выразившееся в несоблюдении предусмотренных данными правилами мероприятий по содержанию территории, а также по размещению объектов благоустройства, не повлекшее нарушения правил и норм, установленных федеральными законами и иными нормативными правовыми актами Российской Федерации влечет предупреждение или наложение административного штрафа на граждан в размере от 1 до 5 тысяч рублей.</w:t>
      </w:r>
    </w:p>
    <w:p w:rsidR="005D4FF5" w:rsidRPr="005D4FF5" w:rsidRDefault="005D4FF5" w:rsidP="005D4FF5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b/>
        </w:rPr>
      </w:pPr>
    </w:p>
    <w:p w:rsidR="005D4FF5" w:rsidRPr="005D4FF5" w:rsidRDefault="005D4FF5" w:rsidP="005D4FF5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b/>
        </w:rPr>
      </w:pPr>
      <w:r w:rsidRPr="005D4FF5">
        <w:rPr>
          <w:b/>
        </w:rPr>
        <w:t>За причинение тяжкого вреда по неосторожности при нападении животного предусмотрена уголовная ответственность по части 1 статьи 118 Уголовного кодекса РФ вплоть до ареста на срок до 6 месяцев.</w:t>
      </w:r>
    </w:p>
    <w:p w:rsidR="005D4FF5" w:rsidRPr="005D4FF5" w:rsidRDefault="005D4FF5" w:rsidP="005D4FF5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b/>
        </w:rPr>
      </w:pPr>
    </w:p>
    <w:p w:rsidR="005D4FF5" w:rsidRPr="005D4FF5" w:rsidRDefault="005D4FF5" w:rsidP="005D4FF5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b/>
        </w:rPr>
      </w:pPr>
      <w:r w:rsidRPr="005D4FF5">
        <w:rPr>
          <w:b/>
        </w:rPr>
        <w:t>За жестокое обращение с животным, с целью причинения ему боли и (или) страданий, а также из хулиганских или корыстных побуждений, повлекшее его гибель или увечье предусмотрена уголовная ответственность по части 1 статьи 245 Уголовного кодекса РФ вплоть до лишения свободы на срок до 3 лет.</w:t>
      </w:r>
    </w:p>
    <w:p w:rsidR="00C31717" w:rsidRPr="005D4FF5" w:rsidRDefault="00C31717" w:rsidP="00C31717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sectPr w:rsidR="00C31717" w:rsidRPr="005D4FF5" w:rsidSect="00C31717">
      <w:pgSz w:w="16838" w:h="11906" w:orient="landscape"/>
      <w:pgMar w:top="851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15E"/>
    <w:rsid w:val="0037015E"/>
    <w:rsid w:val="005D4FF5"/>
    <w:rsid w:val="0086197A"/>
    <w:rsid w:val="00C31717"/>
    <w:rsid w:val="00FE0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68071"/>
  <w15:chartTrackingRefBased/>
  <w15:docId w15:val="{B41AF85F-FB80-4C40-8B63-9AA2BAA16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31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317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2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467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107_JKH</dc:creator>
  <cp:keywords/>
  <dc:description/>
  <cp:lastModifiedBy>107_JKH</cp:lastModifiedBy>
  <cp:revision>4</cp:revision>
  <dcterms:created xsi:type="dcterms:W3CDTF">2023-04-21T01:53:00Z</dcterms:created>
  <dcterms:modified xsi:type="dcterms:W3CDTF">2023-04-27T00:46:00Z</dcterms:modified>
</cp:coreProperties>
</file>