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34E" w:rsidRDefault="000A134E" w:rsidP="000A134E">
      <w:r>
        <w:t>О проведении «горячей линии» по некурительной никотинсодержащей продукции</w:t>
      </w:r>
    </w:p>
    <w:p w:rsidR="000A134E" w:rsidRDefault="000A134E" w:rsidP="000A134E"/>
    <w:p w:rsidR="000A134E" w:rsidRDefault="000A134E" w:rsidP="000A134E">
      <w:r>
        <w:t>С 20 января по 3 февраля 2020 года Управление Роспотребнадзора по Иркутской области и ФБУЗ «Центр гигиены и эпидемиологии в Иркутской области» примут участие во Всероссийской «горячей линии» по некурительной никотинсодержащей продукции.</w:t>
      </w:r>
    </w:p>
    <w:p w:rsidR="000A134E" w:rsidRDefault="000A134E" w:rsidP="000A134E"/>
    <w:p w:rsidR="000A134E" w:rsidRDefault="000A134E" w:rsidP="000A134E">
      <w:r>
        <w:t xml:space="preserve">Телефоны «горячей линии» 8-800-350-26-86, 8(3952) 23-95-28. Режим работы: понедельник </w:t>
      </w:r>
      <w:proofErr w:type="gramStart"/>
      <w:r>
        <w:t>-п</w:t>
      </w:r>
      <w:proofErr w:type="gramEnd"/>
      <w:r>
        <w:t>ятница с 09.00 до 16-00 часов, перерыв с 12.00 до 13.00.</w:t>
      </w:r>
    </w:p>
    <w:p w:rsidR="000A134E" w:rsidRDefault="000A134E" w:rsidP="000A134E"/>
    <w:p w:rsidR="000A134E" w:rsidRDefault="000A134E" w:rsidP="000A134E">
      <w:r>
        <w:t xml:space="preserve">Специалисты дадут разъяснения гражданам о запрещенной некурительной никотинсодержащей продукции и рисках ее употребления. </w:t>
      </w:r>
    </w:p>
    <w:p w:rsidR="000A134E" w:rsidRDefault="000A134E" w:rsidP="000A134E"/>
    <w:p w:rsidR="00731D40" w:rsidRDefault="000A134E" w:rsidP="000A134E">
      <w:r>
        <w:t xml:space="preserve">Единый консультационный центр Роспотребнадзора 8-800-555-49-43 (звонок бесплатный) осуществляют круглосуточный прием звонков, первичную консультацию, а также, по отдельным вопросам </w:t>
      </w:r>
      <w:proofErr w:type="spellStart"/>
      <w:r>
        <w:t>перенаправляют</w:t>
      </w:r>
      <w:proofErr w:type="spellEnd"/>
      <w:r>
        <w:t xml:space="preserve"> в территориальные органы и организации Роспотребнадзора.</w:t>
      </w:r>
    </w:p>
    <w:p w:rsidR="000A134E" w:rsidRDefault="000A134E" w:rsidP="000A134E"/>
    <w:p w:rsidR="000A134E" w:rsidRDefault="000A134E" w:rsidP="000A134E"/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b/>
          <w:bCs/>
          <w:noProof/>
          <w:color w:val="4F4F4F"/>
          <w:sz w:val="21"/>
          <w:szCs w:val="21"/>
        </w:rPr>
        <w:lastRenderedPageBreak/>
        <w:drawing>
          <wp:inline distT="0" distB="0" distL="0" distR="0">
            <wp:extent cx="20955000" cy="13973175"/>
            <wp:effectExtent l="19050" t="0" r="0" b="0"/>
            <wp:docPr id="1" name="Рисунок 1" descr="http://38.rospotrebnadzor.ru/image/image_gallery?uuid=e70ed3bb-a758-4d69-9022-bc48c8c1def8&amp;groupId=130642&amp;t=157907777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.rospotrebnadzor.ru/image/image_gallery?uuid=e70ed3bb-a758-4d69-9022-bc48c8c1def8&amp;groupId=130642&amp;t=157907777268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0" cy="1397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proofErr w:type="spellStart"/>
      <w:r>
        <w:rPr>
          <w:rFonts w:ascii="Verdana" w:hAnsi="Verdana"/>
          <w:color w:val="4F4F4F"/>
          <w:sz w:val="21"/>
          <w:szCs w:val="21"/>
        </w:rPr>
        <w:lastRenderedPageBreak/>
        <w:t>Снюс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 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 xml:space="preserve">Никотин и другие вещества высвобождаются при рассасывании из </w:t>
      </w:r>
      <w:proofErr w:type="spellStart"/>
      <w:r>
        <w:rPr>
          <w:rFonts w:ascii="Verdana" w:hAnsi="Verdana"/>
          <w:color w:val="4F4F4F"/>
          <w:sz w:val="21"/>
          <w:szCs w:val="21"/>
        </w:rPr>
        <w:t>снюса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 в слюну, при этом, сразу попадают в кровоток, всасываясь через слизистую полости рта. Распространено заблуждение, что использование бездымного табака менее вредно, по сравнению с курением, поскольку он содержит менее опасные химические вещества.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 xml:space="preserve">Это не так. В составе </w:t>
      </w:r>
      <w:proofErr w:type="spellStart"/>
      <w:r>
        <w:rPr>
          <w:rFonts w:ascii="Verdana" w:hAnsi="Verdana"/>
          <w:color w:val="4F4F4F"/>
          <w:sz w:val="21"/>
          <w:szCs w:val="21"/>
        </w:rPr>
        <w:t>снюса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 содержится ряд химических веществ, с потенциальным канцерогенным эффектом. Самые опасные из ни</w:t>
      </w:r>
      <w:proofErr w:type="gramStart"/>
      <w:r>
        <w:rPr>
          <w:rFonts w:ascii="Verdana" w:hAnsi="Verdana"/>
          <w:color w:val="4F4F4F"/>
          <w:sz w:val="21"/>
          <w:szCs w:val="21"/>
        </w:rPr>
        <w:t>х-</w:t>
      </w:r>
      <w:proofErr w:type="gramEnd"/>
      <w:r>
        <w:rPr>
          <w:rFonts w:ascii="Verdana" w:hAnsi="Verdana"/>
          <w:color w:val="4F4F4F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4F4F4F"/>
          <w:sz w:val="21"/>
          <w:szCs w:val="21"/>
        </w:rPr>
        <w:t>нитрозамины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, они образуются при производстве </w:t>
      </w:r>
      <w:proofErr w:type="spellStart"/>
      <w:r>
        <w:rPr>
          <w:rFonts w:ascii="Verdana" w:hAnsi="Verdana"/>
          <w:color w:val="4F4F4F"/>
          <w:sz w:val="21"/>
          <w:szCs w:val="21"/>
        </w:rPr>
        <w:t>снюса</w:t>
      </w:r>
      <w:proofErr w:type="spellEnd"/>
      <w:r>
        <w:rPr>
          <w:rFonts w:ascii="Verdana" w:hAnsi="Verdana"/>
          <w:color w:val="4F4F4F"/>
          <w:sz w:val="21"/>
          <w:szCs w:val="21"/>
        </w:rPr>
        <w:t>, в процессе ферментации табака.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 xml:space="preserve">Доказано, что люди, которые употребляют </w:t>
      </w:r>
      <w:proofErr w:type="spellStart"/>
      <w:r>
        <w:rPr>
          <w:rFonts w:ascii="Verdana" w:hAnsi="Verdana"/>
          <w:color w:val="4F4F4F"/>
          <w:sz w:val="21"/>
          <w:szCs w:val="21"/>
        </w:rPr>
        <w:t>снюс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, фактически подвергаются воздействию более высоких уровней </w:t>
      </w:r>
      <w:proofErr w:type="spellStart"/>
      <w:r>
        <w:rPr>
          <w:rFonts w:ascii="Verdana" w:hAnsi="Verdana"/>
          <w:color w:val="4F4F4F"/>
          <w:sz w:val="21"/>
          <w:szCs w:val="21"/>
        </w:rPr>
        <w:t>нитрозаминов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 и других токсичных веществ, нежели курильщики традиционных сигарет. Причина в том, что </w:t>
      </w:r>
      <w:proofErr w:type="spellStart"/>
      <w:r>
        <w:rPr>
          <w:rFonts w:ascii="Verdana" w:hAnsi="Verdana"/>
          <w:color w:val="4F4F4F"/>
          <w:sz w:val="21"/>
          <w:szCs w:val="21"/>
        </w:rPr>
        <w:t>снюс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количество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Verdana" w:hAnsi="Verdana"/>
          <w:color w:val="4F4F4F"/>
          <w:sz w:val="21"/>
          <w:szCs w:val="21"/>
        </w:rPr>
      </w:pPr>
      <w:r>
        <w:rPr>
          <w:rStyle w:val="a4"/>
          <w:rFonts w:ascii="Verdana" w:hAnsi="Verdana"/>
          <w:color w:val="4F4F4F"/>
          <w:sz w:val="21"/>
          <w:szCs w:val="21"/>
        </w:rPr>
        <w:t>Последствия употребления бездымного табака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 xml:space="preserve">«Безвредность </w:t>
      </w:r>
      <w:proofErr w:type="spellStart"/>
      <w:r>
        <w:rPr>
          <w:rFonts w:ascii="Verdana" w:hAnsi="Verdana"/>
          <w:color w:val="4F4F4F"/>
          <w:sz w:val="21"/>
          <w:szCs w:val="21"/>
        </w:rPr>
        <w:t>снюса</w:t>
      </w:r>
      <w:proofErr w:type="spellEnd"/>
      <w:r>
        <w:rPr>
          <w:rFonts w:ascii="Verdana" w:hAnsi="Verdana"/>
          <w:color w:val="4F4F4F"/>
          <w:sz w:val="21"/>
          <w:szCs w:val="21"/>
        </w:rPr>
        <w:t>» - опасное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 xml:space="preserve">Потребители бездымного табака получают намного больше никотина по сравнению с курильщиками сигарет. Дело в том, что употребление </w:t>
      </w:r>
      <w:proofErr w:type="spellStart"/>
      <w:r>
        <w:rPr>
          <w:rFonts w:ascii="Verdana" w:hAnsi="Verdana"/>
          <w:color w:val="4F4F4F"/>
          <w:sz w:val="21"/>
          <w:szCs w:val="21"/>
        </w:rPr>
        <w:t>снюса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 предполагает, что табак остаётся во рту не менее 30 минут, за это время в организм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>
        <w:rPr>
          <w:rFonts w:ascii="Verdana" w:hAnsi="Verdana"/>
          <w:color w:val="4F4F4F"/>
          <w:sz w:val="21"/>
          <w:szCs w:val="21"/>
        </w:rPr>
        <w:t>снюса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большее количество никотина.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 xml:space="preserve">Высокая концентрация никотина становится причиной быстрого развития толерантности, и практически молниеносного формирования зависимости. Отказ от использования </w:t>
      </w:r>
      <w:proofErr w:type="spellStart"/>
      <w:r>
        <w:rPr>
          <w:rFonts w:ascii="Verdana" w:hAnsi="Verdana"/>
          <w:color w:val="4F4F4F"/>
          <w:sz w:val="21"/>
          <w:szCs w:val="21"/>
        </w:rPr>
        <w:t>снюса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 - процесс более тяжёлый, чем отказ от курения, зачастую невозможный без помощи специалиста и специального курса реабилитации.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 xml:space="preserve">К сожалению, очень распространено использование </w:t>
      </w:r>
      <w:proofErr w:type="spellStart"/>
      <w:r>
        <w:rPr>
          <w:rFonts w:ascii="Verdana" w:hAnsi="Verdana"/>
          <w:color w:val="4F4F4F"/>
          <w:sz w:val="21"/>
          <w:szCs w:val="21"/>
        </w:rPr>
        <w:t>снюса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 в подростковой и молодёжной среде, где он считается не только безопасным, но и модным.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noProof/>
          <w:color w:val="4F4F4F"/>
          <w:sz w:val="21"/>
          <w:szCs w:val="21"/>
        </w:rPr>
        <w:lastRenderedPageBreak/>
        <w:drawing>
          <wp:inline distT="0" distB="0" distL="0" distR="0">
            <wp:extent cx="11430000" cy="7620000"/>
            <wp:effectExtent l="19050" t="0" r="0" b="0"/>
            <wp:docPr id="2" name="Рисунок 2" descr="http://38.rospotrebnadzor.ru/image/image_gallery?uuid=1b8faa84-1c50-483c-9422-ff32ea32fe1a&amp;groupId=130642&amp;t=157907784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8.rospotrebnadzor.ru/image/image_gallery?uuid=1b8faa84-1c50-483c-9422-ff32ea32fe1a&amp;groupId=130642&amp;t=157907784205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 xml:space="preserve">Последствия употребления </w:t>
      </w:r>
      <w:proofErr w:type="spellStart"/>
      <w:r>
        <w:rPr>
          <w:rFonts w:ascii="Verdana" w:hAnsi="Verdana"/>
          <w:color w:val="4F4F4F"/>
          <w:sz w:val="21"/>
          <w:szCs w:val="21"/>
        </w:rPr>
        <w:t>снюса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 в подростковом возрасте крайне опасны: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· отставание в физическом развитии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· повышенная агрессивность и возбудимость;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· ухудшение когнитивных процессов;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· нарушение памяти и концентрации внимания;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lastRenderedPageBreak/>
        <w:t>· высокий риск развития онкологических заболеваний, прежде всего желудка, печени, полости рта;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· ослабление устойчивости к инфекционным заболеваниям.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 xml:space="preserve">В России законодательно запрещена торговля </w:t>
      </w:r>
      <w:proofErr w:type="spellStart"/>
      <w:r>
        <w:rPr>
          <w:rFonts w:ascii="Verdana" w:hAnsi="Verdana"/>
          <w:color w:val="4F4F4F"/>
          <w:sz w:val="21"/>
          <w:szCs w:val="21"/>
        </w:rPr>
        <w:t>насваем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 и </w:t>
      </w:r>
      <w:proofErr w:type="spellStart"/>
      <w:r>
        <w:rPr>
          <w:rFonts w:ascii="Verdana" w:hAnsi="Verdana"/>
          <w:color w:val="4F4F4F"/>
          <w:sz w:val="21"/>
          <w:szCs w:val="21"/>
        </w:rPr>
        <w:t>снюсом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, но появилась новая опасность - </w:t>
      </w:r>
      <w:proofErr w:type="spellStart"/>
      <w:r>
        <w:rPr>
          <w:rFonts w:ascii="Verdana" w:hAnsi="Verdana"/>
          <w:color w:val="4F4F4F"/>
          <w:sz w:val="21"/>
          <w:szCs w:val="21"/>
        </w:rPr>
        <w:t>бестабачная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 никотиновая продукция, имитирующая пищевую.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У школьников набирает популярность употребление никотиновых леденцов, жевательного мармелада и жевательной резинки.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Verdana" w:hAnsi="Verdana"/>
          <w:color w:val="4F4F4F"/>
          <w:sz w:val="21"/>
          <w:szCs w:val="21"/>
        </w:rPr>
      </w:pPr>
      <w:r>
        <w:rPr>
          <w:rStyle w:val="a4"/>
          <w:rFonts w:ascii="Verdana" w:hAnsi="Verdana"/>
          <w:color w:val="4F4F4F"/>
          <w:sz w:val="21"/>
          <w:szCs w:val="21"/>
        </w:rPr>
        <w:t>Почему это опасно?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b/>
          <w:bCs/>
          <w:noProof/>
          <w:color w:val="4F4F4F"/>
          <w:sz w:val="21"/>
          <w:szCs w:val="21"/>
        </w:rPr>
        <w:lastRenderedPageBreak/>
        <w:drawing>
          <wp:inline distT="0" distB="0" distL="0" distR="0">
            <wp:extent cx="11430000" cy="7620000"/>
            <wp:effectExtent l="19050" t="0" r="0" b="0"/>
            <wp:docPr id="3" name="Рисунок 3" descr="http://38.rospotrebnadzor.ru/image/image_gallery?uuid=d3ea14ee-a16e-4768-a02a-20873085521e&amp;groupId=130642&amp;t=157907788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8.rospotrebnadzor.ru/image/image_gallery?uuid=d3ea14ee-a16e-4768-a02a-20873085521e&amp;groupId=130642&amp;t=15790778839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 xml:space="preserve">В составе </w:t>
      </w:r>
      <w:proofErr w:type="spellStart"/>
      <w:r>
        <w:rPr>
          <w:rFonts w:ascii="Verdana" w:hAnsi="Verdana"/>
          <w:color w:val="4F4F4F"/>
          <w:sz w:val="21"/>
          <w:szCs w:val="21"/>
        </w:rPr>
        <w:t>бестабачных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 аналогов </w:t>
      </w:r>
      <w:proofErr w:type="spellStart"/>
      <w:r>
        <w:rPr>
          <w:rFonts w:ascii="Verdana" w:hAnsi="Verdana"/>
          <w:color w:val="4F4F4F"/>
          <w:sz w:val="21"/>
          <w:szCs w:val="21"/>
        </w:rPr>
        <w:t>снюса-целлюлоза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, </w:t>
      </w:r>
      <w:proofErr w:type="spellStart"/>
      <w:r>
        <w:rPr>
          <w:rFonts w:ascii="Verdana" w:hAnsi="Verdana"/>
          <w:color w:val="4F4F4F"/>
          <w:sz w:val="21"/>
          <w:szCs w:val="21"/>
        </w:rPr>
        <w:t>пропиленгликоль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, который есть и в электронных сигаретах, </w:t>
      </w:r>
      <w:proofErr w:type="spellStart"/>
      <w:r>
        <w:rPr>
          <w:rFonts w:ascii="Verdana" w:hAnsi="Verdana"/>
          <w:color w:val="4F4F4F"/>
          <w:sz w:val="21"/>
          <w:szCs w:val="21"/>
        </w:rPr>
        <w:t>ароматизатор</w:t>
      </w:r>
      <w:proofErr w:type="spellEnd"/>
      <w:r>
        <w:rPr>
          <w:rFonts w:ascii="Verdana" w:hAnsi="Verdana"/>
          <w:color w:val="4F4F4F"/>
          <w:sz w:val="21"/>
          <w:szCs w:val="21"/>
        </w:rPr>
        <w:t>, соль, сода и никотин.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Главная опасность - критически высокое содержание никотина, и комфортная форма употребления, что приводит к быстрому развитию у подростков никотиновой зависимости. В одной дозе опасной сладости содержание никотина может доходить до 40 мг на грамм. При этом</w:t>
      </w:r>
      <w:proofErr w:type="gramStart"/>
      <w:r>
        <w:rPr>
          <w:rFonts w:ascii="Verdana" w:hAnsi="Verdana"/>
          <w:color w:val="4F4F4F"/>
          <w:sz w:val="21"/>
          <w:szCs w:val="21"/>
        </w:rPr>
        <w:t>,</w:t>
      </w:r>
      <w:proofErr w:type="gramEnd"/>
      <w:r>
        <w:rPr>
          <w:rFonts w:ascii="Verdana" w:hAnsi="Verdana"/>
          <w:color w:val="4F4F4F"/>
          <w:sz w:val="21"/>
          <w:szCs w:val="21"/>
        </w:rPr>
        <w:t xml:space="preserve"> одномоментное употребление 60 мг никотина может стать для ребёнка летальным.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lastRenderedPageBreak/>
        <w:t>Меньшие дозы приводят к тяжёлым отравлениям, сопровождающимся симптомами никотиновой интоксикации: тахикардией, аритмией, судорогами, рвотой, диареей.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Для сравнения - в традиционной сигарете никотина не больше 1–1,5 мг.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 xml:space="preserve">В ближайшие дни будет принято постановление о запрете на продажу </w:t>
      </w:r>
      <w:proofErr w:type="spellStart"/>
      <w:r>
        <w:rPr>
          <w:rFonts w:ascii="Verdana" w:hAnsi="Verdana"/>
          <w:color w:val="4F4F4F"/>
          <w:sz w:val="21"/>
          <w:szCs w:val="21"/>
        </w:rPr>
        <w:t>никотиносодержащих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4F4F4F"/>
          <w:sz w:val="21"/>
          <w:szCs w:val="21"/>
        </w:rPr>
        <w:t>нетабачных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 изделий, которые относятся </w:t>
      </w:r>
      <w:proofErr w:type="gramStart"/>
      <w:r>
        <w:rPr>
          <w:rFonts w:ascii="Verdana" w:hAnsi="Verdana"/>
          <w:color w:val="4F4F4F"/>
          <w:sz w:val="21"/>
          <w:szCs w:val="21"/>
        </w:rPr>
        <w:t>к</w:t>
      </w:r>
      <w:proofErr w:type="gramEnd"/>
      <w:r>
        <w:rPr>
          <w:rFonts w:ascii="Verdana" w:hAnsi="Verdana"/>
          <w:color w:val="4F4F4F"/>
          <w:sz w:val="21"/>
          <w:szCs w:val="21"/>
        </w:rPr>
        <w:t xml:space="preserve"> пищевым и не подпадают под антитабачное законодательство.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Предупредите детей об опасности даже однократного употребления никотиновых конфет.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 xml:space="preserve">Если вы стали свидетелем продажи </w:t>
      </w:r>
      <w:proofErr w:type="spellStart"/>
      <w:r>
        <w:rPr>
          <w:rFonts w:ascii="Verdana" w:hAnsi="Verdana"/>
          <w:color w:val="4F4F4F"/>
          <w:sz w:val="21"/>
          <w:szCs w:val="21"/>
        </w:rPr>
        <w:t>бестабачной</w:t>
      </w:r>
      <w:proofErr w:type="spellEnd"/>
      <w:r>
        <w:rPr>
          <w:rFonts w:ascii="Verdana" w:hAnsi="Verdana"/>
          <w:color w:val="4F4F4F"/>
          <w:sz w:val="21"/>
          <w:szCs w:val="21"/>
        </w:rPr>
        <w:t xml:space="preserve"> никотинсодержащей продукции – сообщите в Управление Роспотребнадзора по Иркутской области на «горячую линию», телефон</w:t>
      </w:r>
      <w:r>
        <w:rPr>
          <w:rStyle w:val="apple-converted-space"/>
          <w:rFonts w:ascii="Verdana" w:hAnsi="Verdana"/>
          <w:color w:val="4F4F4F"/>
          <w:sz w:val="21"/>
          <w:szCs w:val="21"/>
        </w:rPr>
        <w:t> </w:t>
      </w:r>
      <w:r>
        <w:rPr>
          <w:rStyle w:val="a4"/>
          <w:rFonts w:ascii="Verdana" w:hAnsi="Verdana"/>
          <w:color w:val="4F4F4F"/>
          <w:sz w:val="21"/>
          <w:szCs w:val="21"/>
        </w:rPr>
        <w:t>8-800-350-26-86</w:t>
      </w:r>
      <w:r>
        <w:rPr>
          <w:rStyle w:val="apple-converted-space"/>
          <w:rFonts w:ascii="Verdana" w:hAnsi="Verdana"/>
          <w:color w:val="4F4F4F"/>
          <w:sz w:val="21"/>
          <w:szCs w:val="21"/>
        </w:rPr>
        <w:t> </w:t>
      </w:r>
      <w:r>
        <w:rPr>
          <w:rFonts w:ascii="Verdana" w:hAnsi="Verdana"/>
          <w:color w:val="4F4F4F"/>
          <w:sz w:val="21"/>
          <w:szCs w:val="21"/>
        </w:rPr>
        <w:t>(в рабочие дни с 09.00 до 16-00 часов, перерыв с 12.00 до 13.00).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 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ind w:left="1200"/>
        <w:jc w:val="right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Информация подготовлена центром гигиенического образования населения Роспотребнадзора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ind w:left="1200"/>
        <w:jc w:val="right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http://cgon.rospotrebnadzor.ru/</w:t>
      </w:r>
    </w:p>
    <w:p w:rsidR="000A134E" w:rsidRDefault="000A134E" w:rsidP="000A134E"/>
    <w:p w:rsidR="000A134E" w:rsidRPr="000A134E" w:rsidRDefault="000A134E" w:rsidP="000A134E"/>
    <w:sectPr w:rsidR="000A134E" w:rsidRPr="000A134E" w:rsidSect="00731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7806"/>
    <w:rsid w:val="000A134E"/>
    <w:rsid w:val="00567806"/>
    <w:rsid w:val="005930AA"/>
    <w:rsid w:val="00731D40"/>
    <w:rsid w:val="00F66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1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A134E"/>
    <w:rPr>
      <w:b/>
      <w:bCs/>
    </w:rPr>
  </w:style>
  <w:style w:type="character" w:customStyle="1" w:styleId="apple-converted-space">
    <w:name w:val="apple-converted-space"/>
    <w:basedOn w:val="a0"/>
    <w:rsid w:val="000A134E"/>
  </w:style>
  <w:style w:type="paragraph" w:styleId="a5">
    <w:name w:val="Balloon Text"/>
    <w:basedOn w:val="a"/>
    <w:link w:val="a6"/>
    <w:uiPriority w:val="99"/>
    <w:semiHidden/>
    <w:unhideWhenUsed/>
    <w:rsid w:val="000A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1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3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845</Words>
  <Characters>4822</Characters>
  <Application>Microsoft Office Word</Application>
  <DocSecurity>0</DocSecurity>
  <Lines>40</Lines>
  <Paragraphs>11</Paragraphs>
  <ScaleCrop>false</ScaleCrop>
  <Company>USNCOMPUTERS</Company>
  <LinksUpToDate>false</LinksUpToDate>
  <CharactersWithSpaces>5656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USNCOMPUTERS</dc:creator>
  <cp:keywords/>
  <dc:description/>
  <cp:lastModifiedBy>USNCOMPUTERS</cp:lastModifiedBy>
  <cp:revision>4</cp:revision>
  <dcterms:created xsi:type="dcterms:W3CDTF">2019-12-27T02:06:00Z</dcterms:created>
  <dcterms:modified xsi:type="dcterms:W3CDTF">2020-01-20T03:13:00Z</dcterms:modified>
</cp:coreProperties>
</file>