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EC" w:rsidRPr="0076472E" w:rsidRDefault="00A93BEC" w:rsidP="00A9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3046707" wp14:editId="4AF13EE0">
            <wp:simplePos x="0" y="0"/>
            <wp:positionH relativeFrom="column">
              <wp:posOffset>2781300</wp:posOffset>
            </wp:positionH>
            <wp:positionV relativeFrom="paragraph">
              <wp:posOffset>-619760</wp:posOffset>
            </wp:positionV>
            <wp:extent cx="555108" cy="68048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680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BEC" w:rsidRPr="00FF6432" w:rsidRDefault="00A93BEC" w:rsidP="00A9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93BEC" w:rsidRPr="00FF6432" w:rsidRDefault="00A93BEC" w:rsidP="00A9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93BEC" w:rsidRPr="0076472E" w:rsidRDefault="00A93BEC" w:rsidP="00A9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93BEC" w:rsidRPr="0076472E" w:rsidRDefault="00A93BEC" w:rsidP="00A9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A93BEC" w:rsidRPr="0076472E" w:rsidRDefault="00A93BEC" w:rsidP="00A9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A93BEC" w:rsidRDefault="00A93BEC" w:rsidP="00A93BE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93BEC" w:rsidRDefault="00A93BEC" w:rsidP="00A93BE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A93BEC" w:rsidRDefault="00A93BEC" w:rsidP="00A93BE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93BEC" w:rsidRPr="00884C2D" w:rsidRDefault="00A93BEC" w:rsidP="00A93BEC">
      <w:pPr>
        <w:pStyle w:val="Con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162560</wp:posOffset>
                </wp:positionV>
                <wp:extent cx="504825" cy="0"/>
                <wp:effectExtent l="9525" t="6350" r="9525" b="1270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3.7pt;margin-top:12.8pt;width:3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iwGwIAADo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от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30.10.2020                </w:t>
      </w:r>
      <w:r>
        <w:rPr>
          <w:rFonts w:ascii="Times New Roman" w:hAnsi="Times New Roman" w:cs="Times New Roman"/>
          <w:sz w:val="24"/>
          <w:szCs w:val="24"/>
        </w:rPr>
        <w:t xml:space="preserve">г. Зима                 №     </w:t>
      </w:r>
      <w:r>
        <w:rPr>
          <w:rFonts w:ascii="Times New Roman" w:hAnsi="Times New Roman" w:cs="Times New Roman"/>
          <w:b/>
          <w:i/>
          <w:sz w:val="24"/>
          <w:szCs w:val="24"/>
        </w:rPr>
        <w:t>917</w:t>
      </w:r>
    </w:p>
    <w:p w:rsidR="00A93BEC" w:rsidRDefault="00A93BEC" w:rsidP="00A9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39370</wp:posOffset>
                </wp:positionV>
                <wp:extent cx="895350" cy="0"/>
                <wp:effectExtent l="9525" t="10795" r="9525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10.7pt;margin-top:3.1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ka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"/>
            </w:pict>
          </mc:Fallback>
        </mc:AlternateContent>
      </w:r>
    </w:p>
    <w:p w:rsidR="00A93BEC" w:rsidRPr="0076472E" w:rsidRDefault="00A93BEC" w:rsidP="00A93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A93BEC" w:rsidRDefault="00A93BEC" w:rsidP="00A93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A93BEC" w:rsidRDefault="00A93BEC" w:rsidP="00A93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A93BEC" w:rsidRDefault="00A93BEC" w:rsidP="00A93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A93BEC" w:rsidRPr="003329AE" w:rsidRDefault="00A93BEC" w:rsidP="00A93BEC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A93BEC" w:rsidRPr="003329AE" w:rsidRDefault="00A93BEC" w:rsidP="00A93BE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3BEC" w:rsidRDefault="00A93BEC" w:rsidP="00A93B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BEC" w:rsidRPr="00FA6149" w:rsidRDefault="00A93BEC" w:rsidP="00A93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выявления и учёта мнения и интересов жителей Харайгунского муниципального образования по вопросу предоставления разрешения на отклонение </w:t>
      </w:r>
      <w:r w:rsidRPr="001C08D1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>Зиминского муниципального района от 26.09.2018  № 344, постановлением администрации Зиминского районного муниципаль-ного образования от 28.11.2018 № 1245 "О создании комиссии по землепользованию и застройке Зиминского районного муниципального образования"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A93BEC" w:rsidRDefault="00A93BEC" w:rsidP="00A93BE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93BEC" w:rsidRDefault="00A93BEC" w:rsidP="00A93BE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A93BEC" w:rsidRPr="00113C0A" w:rsidRDefault="00A93BEC" w:rsidP="00A93BEC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A93BEC" w:rsidRPr="009759C8" w:rsidRDefault="00A93BEC" w:rsidP="00A93BEC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Харайгунского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38:05:121501:116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1175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Российская Федерация,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 район, уч. Буринская Дача, ул. Виталия Непомнящих, 23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смежного земельного участка </w:t>
      </w:r>
      <w:r w:rsidRPr="00EA3398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 xml:space="preserve">астровым номером </w:t>
      </w:r>
      <w:r w:rsidRPr="001E5166">
        <w:rPr>
          <w:rFonts w:ascii="Times New Roman" w:hAnsi="Times New Roman" w:cs="Times New Roman"/>
          <w:sz w:val="24"/>
          <w:szCs w:val="24"/>
          <w:shd w:val="clear" w:color="auto" w:fill="F8F9FA"/>
        </w:rPr>
        <w:t>38:05:121501:458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 основного строения с 3,0 м до 0,6 м 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A93BEC" w:rsidRPr="009759C8" w:rsidRDefault="00A93BEC" w:rsidP="00A93B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A93BEC" w:rsidRPr="009759C8" w:rsidRDefault="00A93BEC" w:rsidP="00A93B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>
        <w:rPr>
          <w:rFonts w:ascii="Times New Roman" w:hAnsi="Times New Roman" w:cs="Times New Roman"/>
          <w:sz w:val="24"/>
          <w:szCs w:val="24"/>
        </w:rPr>
        <w:t xml:space="preserve">абзацем "б"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A93BEC" w:rsidRPr="009759C8" w:rsidRDefault="00A93BEC" w:rsidP="00A93B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A93BEC" w:rsidRPr="009759C8" w:rsidRDefault="00A93BEC" w:rsidP="00A93B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A93BEC" w:rsidRPr="009759C8" w:rsidRDefault="00A93BEC" w:rsidP="00A93BEC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A93BEC" w:rsidRPr="009759C8" w:rsidRDefault="00A93BEC" w:rsidP="00A93BEC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A93BEC" w:rsidRDefault="00A93BEC" w:rsidP="00A93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Тютневой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8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A93BEC" w:rsidRPr="00113C0A" w:rsidRDefault="00A93BEC" w:rsidP="00A93B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3BEC" w:rsidRDefault="00A93BEC" w:rsidP="00A93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BEC" w:rsidRDefault="00A93BEC" w:rsidP="00A93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BEC" w:rsidRDefault="00A93BEC" w:rsidP="00A93B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93BEC" w:rsidRDefault="00A93BEC" w:rsidP="00A93B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A93BEC" w:rsidRDefault="00A93BEC" w:rsidP="00A93BE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A93BEC" w:rsidRDefault="00A93BEC" w:rsidP="00A93BEC"/>
    <w:p w:rsidR="00651ED4" w:rsidRDefault="00651ED4"/>
    <w:sectPr w:rsidR="00651ED4" w:rsidSect="0065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EC"/>
    <w:rsid w:val="0016013E"/>
    <w:rsid w:val="001F08AA"/>
    <w:rsid w:val="00651ED4"/>
    <w:rsid w:val="00723B7A"/>
    <w:rsid w:val="009055BC"/>
    <w:rsid w:val="00A45F3A"/>
    <w:rsid w:val="00A828EE"/>
    <w:rsid w:val="00A93BEC"/>
    <w:rsid w:val="00D3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3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A93B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93B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A93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im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3308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2020-11-02T05:15:00Z</dcterms:created>
  <dcterms:modified xsi:type="dcterms:W3CDTF">2020-11-02T05:16:00Z</dcterms:modified>
</cp:coreProperties>
</file>