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505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3AC0" w:rsidRDefault="000A4505" w:rsidP="00583AC0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15388F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410A3B">
        <w:rPr>
          <w:rFonts w:ascii="Times New Roman" w:hAnsi="Times New Roman" w:cs="Times New Roman"/>
          <w:sz w:val="24"/>
          <w:szCs w:val="24"/>
        </w:rPr>
        <w:t xml:space="preserve">г. Зима        </w:t>
      </w:r>
      <w:r>
        <w:rPr>
          <w:rFonts w:ascii="Times New Roman" w:hAnsi="Times New Roman" w:cs="Times New Roman"/>
          <w:sz w:val="24"/>
          <w:szCs w:val="24"/>
        </w:rPr>
        <w:t xml:space="preserve">№   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505" w:rsidRPr="00583AC0" w:rsidRDefault="00837529" w:rsidP="00583AC0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837529">
        <w:rPr>
          <w:rFonts w:ascii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95.8pt;margin-top:3.1pt;width:39.75pt;height:0;z-index:251661312" o:connectortype="straight"/>
        </w:pict>
      </w:r>
      <w:r w:rsidRPr="00837529">
        <w:rPr>
          <w:rFonts w:ascii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62336" o:connectortype="straight"/>
        </w:pict>
      </w: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 w:rsidR="0015388F"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территории, </w:t>
      </w: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включая проект  межевания</w:t>
      </w:r>
      <w:r w:rsidR="00153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территории, </w:t>
      </w:r>
    </w:p>
    <w:p w:rsidR="00857E28" w:rsidRDefault="000A4505" w:rsidP="00D34D2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предназначенной для размещения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57E28" w:rsidRDefault="00D34D25" w:rsidP="00D34D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искусственным освещением автомобильной </w:t>
      </w:r>
    </w:p>
    <w:p w:rsidR="00857E28" w:rsidRDefault="00857E28" w:rsidP="00D34D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дороги «</w:t>
      </w:r>
      <w:r w:rsidR="00D34D25">
        <w:rPr>
          <w:rFonts w:ascii="Times New Roman" w:eastAsia="Times New Roman" w:hAnsi="Times New Roman" w:cs="Times New Roman"/>
          <w:sz w:val="24"/>
          <w:szCs w:val="24"/>
        </w:rPr>
        <w:t xml:space="preserve">Подъезд к </w:t>
      </w:r>
      <w:r>
        <w:rPr>
          <w:rFonts w:ascii="Times New Roman" w:eastAsia="Times New Roman" w:hAnsi="Times New Roman" w:cs="Times New Roman"/>
          <w:sz w:val="24"/>
          <w:szCs w:val="24"/>
        </w:rPr>
        <w:t>п. Центральный Хазан»</w:t>
      </w:r>
      <w:r w:rsidR="00D34D25">
        <w:rPr>
          <w:rFonts w:ascii="Times New Roman" w:eastAsia="Times New Roman" w:hAnsi="Times New Roman" w:cs="Times New Roman"/>
          <w:sz w:val="24"/>
          <w:szCs w:val="24"/>
        </w:rPr>
        <w:t xml:space="preserve"> в населённом </w:t>
      </w:r>
    </w:p>
    <w:p w:rsidR="00857E28" w:rsidRDefault="00D34D25" w:rsidP="00D34D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пункте п. Центральный Хазан на участк</w:t>
      </w:r>
      <w:r w:rsidR="00857E28">
        <w:rPr>
          <w:rFonts w:ascii="Times New Roman" w:eastAsia="Times New Roman" w:hAnsi="Times New Roman" w:cs="Times New Roman"/>
          <w:sz w:val="24"/>
          <w:szCs w:val="24"/>
        </w:rPr>
        <w:t>е км 1+900</w:t>
      </w:r>
      <w:r w:rsidR="00545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7E28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км 4+696 </w:t>
      </w:r>
    </w:p>
    <w:p w:rsidR="00D34D25" w:rsidRPr="00857E28" w:rsidRDefault="00D34D25" w:rsidP="00D34D2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Зиминском районе Иркутской области»</w:t>
      </w:r>
    </w:p>
    <w:p w:rsidR="000A4505" w:rsidRDefault="000A4505" w:rsidP="000A450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14422E" w:rsidRPr="0014422E">
        <w:rPr>
          <w:rFonts w:ascii="Times New Roman" w:hAnsi="Times New Roman" w:cs="Times New Roman"/>
          <w:sz w:val="24"/>
          <w:szCs w:val="24"/>
        </w:rPr>
        <w:t>определения местоположения границ образуемых и изменяемых земельных участков</w:t>
      </w:r>
      <w:r w:rsidRPr="00007114">
        <w:rPr>
          <w:rFonts w:ascii="Times New Roman" w:hAnsi="Times New Roman" w:cs="Times New Roman"/>
          <w:sz w:val="24"/>
          <w:szCs w:val="24"/>
        </w:rPr>
        <w:t xml:space="preserve">, руководствуясь статьями </w:t>
      </w:r>
      <w:r w:rsidR="002B1C44">
        <w:rPr>
          <w:rFonts w:ascii="Times New Roman" w:hAnsi="Times New Roman" w:cs="Times New Roman"/>
          <w:sz w:val="24"/>
          <w:szCs w:val="24"/>
        </w:rPr>
        <w:t xml:space="preserve">41, 42, 43, 45, </w:t>
      </w:r>
      <w:r w:rsidR="00864486">
        <w:rPr>
          <w:rFonts w:ascii="Times New Roman" w:hAnsi="Times New Roman" w:cs="Times New Roman"/>
          <w:sz w:val="24"/>
          <w:szCs w:val="24"/>
        </w:rPr>
        <w:t>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D42">
        <w:rPr>
          <w:rFonts w:ascii="Times New Roman" w:hAnsi="Times New Roman"/>
          <w:sz w:val="24"/>
          <w:szCs w:val="24"/>
        </w:rPr>
        <w:t xml:space="preserve">пунктом 20 части 1 статьи 14 </w:t>
      </w:r>
      <w:r w:rsidRPr="00007114">
        <w:rPr>
          <w:rFonts w:ascii="Times New Roman" w:hAnsi="Times New Roman" w:cs="Times New Roman"/>
          <w:sz w:val="24"/>
          <w:szCs w:val="24"/>
        </w:rPr>
        <w:t>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="00CF0735"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 w:rsidR="00CF0735">
        <w:rPr>
          <w:rFonts w:ascii="Times New Roman" w:hAnsi="Times New Roman" w:cs="Times New Roman"/>
          <w:sz w:val="24"/>
          <w:szCs w:val="24"/>
        </w:rPr>
        <w:t>.05.2017</w:t>
      </w:r>
      <w:r w:rsidR="00CF0735" w:rsidRPr="00CF0735">
        <w:rPr>
          <w:rFonts w:ascii="Times New Roman" w:hAnsi="Times New Roman" w:cs="Times New Roman"/>
          <w:sz w:val="24"/>
          <w:szCs w:val="24"/>
        </w:rPr>
        <w:t> 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</w:t>
      </w:r>
      <w:r w:rsidR="00CF0735" w:rsidRPr="00B03CDA">
        <w:rPr>
          <w:rFonts w:ascii="Times New Roman" w:hAnsi="Times New Roman" w:cs="Times New Roman"/>
          <w:sz w:val="28"/>
          <w:szCs w:val="28"/>
        </w:rPr>
        <w:t xml:space="preserve"> </w:t>
      </w:r>
      <w:r w:rsidR="00CF0735">
        <w:rPr>
          <w:rFonts w:ascii="Times New Roman" w:eastAsia="Times New Roman" w:hAnsi="Times New Roman" w:cs="Times New Roman"/>
          <w:sz w:val="24"/>
          <w:szCs w:val="24"/>
        </w:rPr>
        <w:t xml:space="preserve">учитывая </w:t>
      </w:r>
      <w:r w:rsidR="00CF0735">
        <w:rPr>
          <w:rFonts w:ascii="Times New Roman" w:hAnsi="Times New Roman" w:cs="Times New Roman"/>
          <w:sz w:val="24"/>
          <w:szCs w:val="24"/>
        </w:rPr>
        <w:t>заключение о результатах публ</w:t>
      </w:r>
      <w:r w:rsidR="00545D42">
        <w:rPr>
          <w:rFonts w:ascii="Times New Roman" w:hAnsi="Times New Roman" w:cs="Times New Roman"/>
          <w:sz w:val="24"/>
          <w:szCs w:val="24"/>
        </w:rPr>
        <w:t>ичных слушаний от 02.12.2019 № 8</w:t>
      </w:r>
      <w:r w:rsidR="00CF0735">
        <w:rPr>
          <w:rFonts w:ascii="Times New Roman" w:hAnsi="Times New Roman" w:cs="Times New Roman"/>
          <w:sz w:val="24"/>
          <w:szCs w:val="24"/>
        </w:rPr>
        <w:t xml:space="preserve">/2019, опубликованное </w:t>
      </w:r>
      <w:r w:rsidR="00CF0735">
        <w:rPr>
          <w:rFonts w:ascii="Times New Roman" w:eastAsia="Times New Roman" w:hAnsi="Times New Roman"/>
          <w:sz w:val="24"/>
          <w:szCs w:val="20"/>
        </w:rPr>
        <w:t xml:space="preserve">в  информационно-аналитическом, общественно-политическом еженедельнике </w:t>
      </w:r>
      <w:r w:rsidR="00545D42">
        <w:rPr>
          <w:rFonts w:ascii="Times New Roman" w:hAnsi="Times New Roman" w:cs="Times New Roman"/>
          <w:sz w:val="24"/>
          <w:szCs w:val="24"/>
        </w:rPr>
        <w:t>«Вестник района»</w:t>
      </w:r>
      <w:r w:rsidR="00CF0735">
        <w:rPr>
          <w:rFonts w:ascii="Times New Roman" w:hAnsi="Times New Roman" w:cs="Times New Roman"/>
          <w:sz w:val="24"/>
          <w:szCs w:val="24"/>
        </w:rPr>
        <w:t xml:space="preserve"> от 05.12.2019 № 48 (1047),</w:t>
      </w:r>
      <w:r w:rsidR="00CF0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735">
        <w:rPr>
          <w:rFonts w:ascii="Times New Roman" w:eastAsia="Times New Roman" w:hAnsi="Times New Roman"/>
          <w:sz w:val="24"/>
          <w:szCs w:val="20"/>
        </w:rPr>
        <w:t xml:space="preserve">статьями </w:t>
      </w:r>
      <w:r>
        <w:rPr>
          <w:rFonts w:ascii="Times New Roman" w:eastAsia="Times New Roman" w:hAnsi="Times New Roman"/>
          <w:sz w:val="24"/>
          <w:szCs w:val="20"/>
        </w:rPr>
        <w:t>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45D42" w:rsidRDefault="000A4505" w:rsidP="00545D4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832CC6"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 w:rsidR="00832CC6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территории, включая межевание территории, предназначенной для размещения линейного объекта </w:t>
      </w:r>
      <w:r w:rsidR="00864486" w:rsidRPr="0055151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83AC0">
        <w:rPr>
          <w:rFonts w:ascii="Times New Roman" w:eastAsia="Times New Roman" w:hAnsi="Times New Roman" w:cs="Times New Roman"/>
          <w:sz w:val="24"/>
          <w:szCs w:val="24"/>
        </w:rPr>
        <w:t>Обустройство искусственным освещением автомобильной  дороги «Подъезд к п. Центральный Хазан» в населённом пункте п. Центральный Хазан на участке км 1+900</w:t>
      </w:r>
      <w:r w:rsidR="00545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AC0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AC0">
        <w:rPr>
          <w:rFonts w:ascii="Times New Roman" w:eastAsia="Times New Roman" w:hAnsi="Times New Roman" w:cs="Times New Roman"/>
          <w:sz w:val="24"/>
          <w:szCs w:val="24"/>
        </w:rPr>
        <w:t>км 4+696 в Зиминском районе Иркутской области</w:t>
      </w:r>
      <w:r w:rsidR="00864486" w:rsidRPr="005515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45D42">
        <w:rPr>
          <w:rFonts w:ascii="Times New Roman" w:eastAsia="Times New Roman" w:hAnsi="Times New Roman" w:cs="Times New Roman"/>
          <w:sz w:val="24"/>
          <w:szCs w:val="24"/>
        </w:rPr>
        <w:t>, в следующем составе:</w:t>
      </w:r>
    </w:p>
    <w:p w:rsidR="00545D42" w:rsidRDefault="00545D42" w:rsidP="00545D4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545D42" w:rsidRDefault="00545D42" w:rsidP="00545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>раздел 1 Проект планировки территории. Графическая часть:</w:t>
      </w:r>
    </w:p>
    <w:p w:rsidR="00545D42" w:rsidRDefault="00545D42" w:rsidP="00545D4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- 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545D42" w:rsidRDefault="00545D42" w:rsidP="00545D4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545D42" w:rsidRPr="00C97169" w:rsidRDefault="00545D42" w:rsidP="00545D42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545D42" w:rsidRPr="00C97169" w:rsidRDefault="00545D42" w:rsidP="00545D42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 раздел 3 Текстовая часть проекта межевания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55151E" w:rsidRPr="004C4B29" w:rsidRDefault="00545D42" w:rsidP="004C4B2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55151E" w:rsidRDefault="00521B05" w:rsidP="005515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2</w:t>
      </w:r>
      <w:r w:rsidR="0055151E">
        <w:rPr>
          <w:rFonts w:ascii="Times New Roman" w:eastAsia="Times New Roman" w:hAnsi="Times New Roman"/>
          <w:sz w:val="24"/>
          <w:szCs w:val="20"/>
        </w:rPr>
        <w:t xml:space="preserve">. </w:t>
      </w:r>
      <w:r w:rsidR="0055151E" w:rsidRPr="00C20705">
        <w:rPr>
          <w:rFonts w:ascii="Times New Roman" w:hAnsi="Times New Roman"/>
          <w:sz w:val="24"/>
          <w:szCs w:val="24"/>
        </w:rPr>
        <w:t xml:space="preserve">Управляющему делами администрации Зиминского районного муниципального образования Тютневой Т.Е. </w:t>
      </w:r>
      <w:r w:rsidR="0055151E">
        <w:rPr>
          <w:rFonts w:ascii="Times New Roman" w:eastAsia="Times New Roman" w:hAnsi="Times New Roman"/>
          <w:sz w:val="24"/>
          <w:szCs w:val="20"/>
        </w:rPr>
        <w:t>о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публиковать настоящее постановление в информационно-аналитическом, общественно-политическом еженедельнике «Вестник района» и разместить на официальном сайте администрации Зиминского районного муниципального образования </w:t>
      </w:r>
      <w:hyperlink r:id="rId9" w:history="1">
        <w:r w:rsidR="0055151E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55151E">
        <w:t xml:space="preserve"> 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55151E" w:rsidRPr="00D9404D" w:rsidRDefault="00521B05" w:rsidP="005515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55151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884D1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55151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884D18">
        <w:rPr>
          <w:rFonts w:ascii="Times New Roman" w:eastAsia="Times New Roman" w:hAnsi="Times New Roman" w:cs="Times New Roman"/>
          <w:sz w:val="24"/>
          <w:szCs w:val="24"/>
        </w:rPr>
        <w:t>ем настоящего постановления оставляю за собой.</w:t>
      </w:r>
      <w:r w:rsidR="0055151E"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6B7" w:rsidRPr="00D9404D" w:rsidRDefault="00DB76B7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AE6DFD" w:rsidRPr="00583AC0" w:rsidRDefault="0055151E" w:rsidP="00583AC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   </w:t>
      </w:r>
      <w:r w:rsidR="00521B0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Н.В. Никитина</w:t>
      </w:r>
      <w:r w:rsidR="00DB76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A744A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C4B29" w:rsidRDefault="004C4B29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C4B29" w:rsidRDefault="004C4B29" w:rsidP="00545D42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45D42" w:rsidRDefault="00545D42" w:rsidP="00545D42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545D42" w:rsidRDefault="00545D42" w:rsidP="00545D42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545D42" w:rsidRDefault="00545D42" w:rsidP="00545D42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545D42" w:rsidRPr="00A744A1" w:rsidRDefault="00545D42" w:rsidP="00545D42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545D42" w:rsidRDefault="00545D42" w:rsidP="00545D42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410A3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0A3B">
        <w:rPr>
          <w:rFonts w:ascii="Times New Roman" w:hAnsi="Times New Roman" w:cs="Times New Roman"/>
          <w:sz w:val="24"/>
          <w:szCs w:val="24"/>
        </w:rPr>
        <w:t xml:space="preserve">от        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410A3B">
        <w:rPr>
          <w:rFonts w:ascii="Times New Roman" w:hAnsi="Times New Roman" w:cs="Times New Roman"/>
          <w:sz w:val="24"/>
          <w:szCs w:val="24"/>
        </w:rPr>
        <w:t xml:space="preserve">                   №   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1002</w:t>
      </w:r>
      <w:r w:rsidR="00410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D42" w:rsidRDefault="00410A3B" w:rsidP="00545D42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2" type="#_x0000_t32" style="position:absolute;left:0;text-align:left;margin-left:439.85pt;margin-top:1.5pt;width:41.25pt;height:0;z-index:2518917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1" type="#_x0000_t32" style="position:absolute;left:0;text-align:left;margin-left:289.1pt;margin-top:1.5pt;width:120pt;height:0;z-index:251890688" o:connectortype="straight"/>
        </w:pict>
      </w:r>
    </w:p>
    <w:p w:rsidR="00545D42" w:rsidRPr="00A32070" w:rsidRDefault="00545D42" w:rsidP="00545D4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545D42" w:rsidRPr="00642770" w:rsidRDefault="00545D42" w:rsidP="00545D42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1D4F72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F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7448" cy="2438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02" cy="24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F307A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F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332144"/>
            <wp:effectExtent l="19050" t="0" r="952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79" cy="23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307A" w:rsidRDefault="001D4F72" w:rsidP="007F307A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F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252528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94" cy="225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9" w:rsidRDefault="007F307A" w:rsidP="007F307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751E29"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751E29" w:rsidRDefault="00751E29" w:rsidP="00751E29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751E29" w:rsidRDefault="00751E29" w:rsidP="00751E29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751E29" w:rsidRPr="00A744A1" w:rsidRDefault="00751E29" w:rsidP="00751E29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410A3B" w:rsidRDefault="00410A3B" w:rsidP="00410A3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от         </w:t>
      </w:r>
      <w:r>
        <w:rPr>
          <w:rFonts w:ascii="Times New Roman" w:hAnsi="Times New Roman" w:cs="Times New Roman"/>
          <w:b/>
          <w:i/>
          <w:sz w:val="24"/>
          <w:szCs w:val="24"/>
        </w:rPr>
        <w:t>13.12.2019</w:t>
      </w:r>
      <w:r>
        <w:rPr>
          <w:rFonts w:ascii="Times New Roman" w:hAnsi="Times New Roman" w:cs="Times New Roman"/>
          <w:sz w:val="24"/>
          <w:szCs w:val="24"/>
        </w:rPr>
        <w:t xml:space="preserve">                   №    </w:t>
      </w:r>
      <w:r>
        <w:rPr>
          <w:rFonts w:ascii="Times New Roman" w:hAnsi="Times New Roman" w:cs="Times New Roman"/>
          <w:b/>
          <w:i/>
          <w:sz w:val="24"/>
          <w:szCs w:val="24"/>
        </w:rPr>
        <w:t>1002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A3B" w:rsidRDefault="00410A3B" w:rsidP="001115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93" type="#_x0000_t32" style="position:absolute;left:0;text-align:left;margin-left:289.1pt;margin-top:2.25pt;width:121.5pt;height:0;z-index:25189273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94" type="#_x0000_t32" style="position:absolute;left:0;text-align:left;margin-left:438.35pt;margin-top:2.25pt;width:41.25pt;height:0;z-index:251893760" o:connectortype="straight"/>
        </w:pict>
      </w:r>
    </w:p>
    <w:p w:rsidR="0011153F" w:rsidRPr="0011153F" w:rsidRDefault="0011153F" w:rsidP="001115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1153F" w:rsidRPr="0011153F" w:rsidRDefault="0011153F" w:rsidP="001115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1153F" w:rsidRPr="0011153F" w:rsidRDefault="0011153F" w:rsidP="001115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53F" w:rsidRPr="0011153F" w:rsidRDefault="0011153F" w:rsidP="0011153F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583AC0" w:rsidRPr="00583AC0" w:rsidRDefault="00583AC0" w:rsidP="00583AC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583AC0">
        <w:rPr>
          <w:rFonts w:ascii="Times New Roman" w:eastAsia="Times New Roman" w:hAnsi="Times New Roman" w:cs="Times New Roman"/>
          <w:sz w:val="24"/>
          <w:szCs w:val="24"/>
        </w:rPr>
        <w:t>Основанием для разработки проекта является:</w:t>
      </w:r>
    </w:p>
    <w:p w:rsidR="00583AC0" w:rsidRPr="00583AC0" w:rsidRDefault="00583AC0" w:rsidP="00583AC0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AC0">
        <w:rPr>
          <w:rFonts w:ascii="Times New Roman" w:eastAsia="Arial Unicode MS" w:hAnsi="Times New Roman" w:cs="Times New Roman"/>
          <w:sz w:val="24"/>
          <w:szCs w:val="24"/>
        </w:rPr>
        <w:t>−</w:t>
      </w:r>
      <w:r w:rsidRPr="00583AC0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Государственная программа Иркутской области «Развитие дорожного хозяйства» на 2019-2024 годы» (утв. Постановлением Правительства Иркутской области от 26 октября 2018 г. № 771-пп).</w:t>
      </w:r>
    </w:p>
    <w:p w:rsidR="00583AC0" w:rsidRPr="00C67221" w:rsidRDefault="00583AC0" w:rsidP="00C67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221">
        <w:rPr>
          <w:rFonts w:ascii="Times New Roman" w:eastAsia="Times New Roman" w:hAnsi="Times New Roman" w:cs="Times New Roman"/>
          <w:sz w:val="24"/>
          <w:szCs w:val="24"/>
        </w:rPr>
        <w:t>Освещение запроектировано согласно СП 52.133330.2011 «Ес</w:t>
      </w:r>
      <w:r w:rsidR="00C67221">
        <w:rPr>
          <w:rFonts w:ascii="Times New Roman" w:eastAsia="Times New Roman" w:hAnsi="Times New Roman" w:cs="Times New Roman"/>
          <w:sz w:val="24"/>
          <w:szCs w:val="24"/>
        </w:rPr>
        <w:t>тественное и искусственное осве</w:t>
      </w:r>
      <w:r w:rsidRPr="00C67221">
        <w:rPr>
          <w:rFonts w:ascii="Times New Roman" w:eastAsia="Times New Roman" w:hAnsi="Times New Roman" w:cs="Times New Roman"/>
          <w:sz w:val="24"/>
          <w:szCs w:val="24"/>
        </w:rPr>
        <w:t>щение» класс автомобильной дороги – В2, средняя горизонтальная освещенность на автодороге данного класса составляет 10 лк, средняя яркость должна быть не менее 0,6 .</w:t>
      </w:r>
    </w:p>
    <w:p w:rsidR="00583AC0" w:rsidRPr="00C67221" w:rsidRDefault="00583AC0" w:rsidP="00C67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221">
        <w:rPr>
          <w:rFonts w:ascii="Times New Roman" w:eastAsia="Times New Roman" w:hAnsi="Times New Roman" w:cs="Times New Roman"/>
          <w:sz w:val="24"/>
          <w:szCs w:val="24"/>
        </w:rPr>
        <w:t>Для освещения автомобильной дороги приняты железобетонные опоры СВ 105-5, провод марки СИП 2 3х50+1х35 и светодиодные светильники производства компании Регион М.</w:t>
      </w:r>
    </w:p>
    <w:p w:rsidR="003665B5" w:rsidRPr="003665B5" w:rsidRDefault="003665B5" w:rsidP="00CC59B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5B5">
        <w:rPr>
          <w:rFonts w:ascii="Times New Roman" w:eastAsia="Times New Roman" w:hAnsi="Times New Roman" w:cs="Times New Roman"/>
          <w:sz w:val="24"/>
          <w:szCs w:val="24"/>
        </w:rPr>
        <w:t>Потребность в материалах и конструкциях приведена в соот</w:t>
      </w:r>
      <w:r w:rsidR="00CC59B2">
        <w:rPr>
          <w:rFonts w:ascii="Times New Roman" w:eastAsia="Times New Roman" w:hAnsi="Times New Roman" w:cs="Times New Roman"/>
          <w:sz w:val="24"/>
          <w:szCs w:val="24"/>
        </w:rPr>
        <w:t>ветствующих ведомостях и опреде</w:t>
      </w:r>
      <w:r w:rsidRPr="003665B5">
        <w:rPr>
          <w:rFonts w:ascii="Times New Roman" w:eastAsia="Times New Roman" w:hAnsi="Times New Roman" w:cs="Times New Roman"/>
          <w:sz w:val="24"/>
          <w:szCs w:val="24"/>
        </w:rPr>
        <w:t>лена по чертежам рабочего проекта и по сметным нормам расхода.</w:t>
      </w:r>
    </w:p>
    <w:p w:rsidR="00C67221" w:rsidRPr="00CC59B2" w:rsidRDefault="00C67221" w:rsidP="003665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Наружное освещение автомобильной дороги</w:t>
      </w:r>
    </w:p>
    <w:p w:rsidR="00C67221" w:rsidRPr="003665B5" w:rsidRDefault="00C67221" w:rsidP="00CC5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Ведомость материалов</w:t>
      </w:r>
    </w:p>
    <w:tbl>
      <w:tblPr>
        <w:tblStyle w:val="a4"/>
        <w:tblW w:w="0" w:type="auto"/>
        <w:tblInd w:w="425" w:type="dxa"/>
        <w:tblLayout w:type="fixed"/>
        <w:tblLook w:val="04A0"/>
      </w:tblPr>
      <w:tblGrid>
        <w:gridCol w:w="1060"/>
        <w:gridCol w:w="4200"/>
        <w:gridCol w:w="1260"/>
        <w:gridCol w:w="1480"/>
        <w:gridCol w:w="236"/>
      </w:tblGrid>
      <w:tr w:rsidR="003665B5" w:rsidTr="00453EB7">
        <w:trPr>
          <w:trHeight w:val="418"/>
        </w:trPr>
        <w:tc>
          <w:tcPr>
            <w:tcW w:w="1060" w:type="dxa"/>
            <w:vMerge w:val="restart"/>
          </w:tcPr>
          <w:p w:rsidR="003665B5" w:rsidRPr="00CC59B2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CC59B2">
              <w:rPr>
                <w:rFonts w:ascii="Tahoma" w:eastAsia="Times New Roman" w:hAnsi="Tahoma" w:cs="Tahoma"/>
                <w:bCs/>
                <w:sz w:val="18"/>
                <w:szCs w:val="18"/>
              </w:rPr>
              <w:t>№</w:t>
            </w:r>
          </w:p>
        </w:tc>
        <w:tc>
          <w:tcPr>
            <w:tcW w:w="4200" w:type="dxa"/>
            <w:vMerge w:val="restart"/>
          </w:tcPr>
          <w:p w:rsidR="003665B5" w:rsidRPr="00CC59B2" w:rsidRDefault="003665B5" w:rsidP="004E3601">
            <w:pPr>
              <w:ind w:left="1500"/>
              <w:rPr>
                <w:rFonts w:ascii="Tahoma" w:hAnsi="Tahoma" w:cs="Tahoma"/>
                <w:sz w:val="18"/>
                <w:szCs w:val="18"/>
              </w:rPr>
            </w:pPr>
            <w:r w:rsidRPr="00CC59B2">
              <w:rPr>
                <w:rFonts w:ascii="Tahoma" w:eastAsia="Times New Roman" w:hAnsi="Tahoma" w:cs="Tahoma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  <w:vMerge w:val="restart"/>
          </w:tcPr>
          <w:p w:rsidR="003665B5" w:rsidRPr="00CC59B2" w:rsidRDefault="003665B5" w:rsidP="004E3601">
            <w:pPr>
              <w:ind w:left="180"/>
              <w:rPr>
                <w:rFonts w:ascii="Tahoma" w:hAnsi="Tahoma" w:cs="Tahoma"/>
                <w:sz w:val="18"/>
                <w:szCs w:val="18"/>
              </w:rPr>
            </w:pPr>
            <w:r w:rsidRPr="00CC59B2">
              <w:rPr>
                <w:rFonts w:ascii="Tahoma" w:eastAsia="Times New Roman" w:hAnsi="Tahoma" w:cs="Tahoma"/>
                <w:bCs/>
                <w:sz w:val="18"/>
                <w:szCs w:val="18"/>
              </w:rPr>
              <w:t>Ед. изм.</w:t>
            </w:r>
          </w:p>
        </w:tc>
        <w:tc>
          <w:tcPr>
            <w:tcW w:w="1480" w:type="dxa"/>
            <w:vMerge w:val="restart"/>
          </w:tcPr>
          <w:p w:rsidR="003665B5" w:rsidRPr="00CC59B2" w:rsidRDefault="003665B5" w:rsidP="004E3601">
            <w:pPr>
              <w:ind w:left="340"/>
              <w:rPr>
                <w:rFonts w:ascii="Tahoma" w:hAnsi="Tahoma" w:cs="Tahoma"/>
                <w:sz w:val="18"/>
                <w:szCs w:val="18"/>
              </w:rPr>
            </w:pPr>
            <w:r w:rsidRPr="00CC59B2">
              <w:rPr>
                <w:rFonts w:ascii="Tahoma" w:eastAsia="Times New Roman" w:hAnsi="Tahoma" w:cs="Tahoma"/>
                <w:bCs/>
                <w:sz w:val="18"/>
                <w:szCs w:val="18"/>
              </w:rPr>
              <w:t>Кол-во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4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312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Светодиодные светильники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6"/>
                <w:sz w:val="18"/>
                <w:szCs w:val="18"/>
              </w:rPr>
              <w:t>шт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92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7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4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299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Шкаф управления освещением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6"/>
                <w:sz w:val="18"/>
                <w:szCs w:val="18"/>
              </w:rPr>
              <w:t>шт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1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299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Стойка ж/б СВ-105,5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6"/>
                <w:sz w:val="18"/>
                <w:szCs w:val="18"/>
              </w:rPr>
              <w:t>шт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94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299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Провод СИП 3х35+1х50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м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3040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299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Ограничители перенапряжения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6"/>
                <w:sz w:val="18"/>
                <w:szCs w:val="18"/>
              </w:rPr>
              <w:t>шт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60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0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80" w:type="dxa"/>
            <w:vMerge/>
          </w:tcPr>
          <w:p w:rsidR="003665B5" w:rsidRPr="003665B5" w:rsidRDefault="003665B5" w:rsidP="004E360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299"/>
        </w:trPr>
        <w:tc>
          <w:tcPr>
            <w:tcW w:w="1060" w:type="dxa"/>
            <w:vMerge w:val="restart"/>
          </w:tcPr>
          <w:p w:rsidR="003665B5" w:rsidRPr="003665B5" w:rsidRDefault="003665B5" w:rsidP="004E3601">
            <w:pPr>
              <w:ind w:left="700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200" w:type="dxa"/>
            <w:vMerge w:val="restart"/>
          </w:tcPr>
          <w:p w:rsidR="003665B5" w:rsidRPr="003665B5" w:rsidRDefault="003665B5" w:rsidP="004E360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Электроды Э-42</w:t>
            </w:r>
          </w:p>
        </w:tc>
        <w:tc>
          <w:tcPr>
            <w:tcW w:w="1260" w:type="dxa"/>
            <w:vMerge w:val="restart"/>
          </w:tcPr>
          <w:p w:rsidR="003665B5" w:rsidRPr="003665B5" w:rsidRDefault="003665B5" w:rsidP="004E3601">
            <w:pPr>
              <w:ind w:left="5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6"/>
                <w:sz w:val="18"/>
                <w:szCs w:val="18"/>
              </w:rPr>
              <w:t>шт</w:t>
            </w:r>
          </w:p>
        </w:tc>
        <w:tc>
          <w:tcPr>
            <w:tcW w:w="1480" w:type="dxa"/>
            <w:vMerge w:val="restart"/>
          </w:tcPr>
          <w:p w:rsidR="003665B5" w:rsidRPr="003665B5" w:rsidRDefault="003665B5" w:rsidP="004E3601">
            <w:pPr>
              <w:ind w:left="5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665B5">
              <w:rPr>
                <w:rFonts w:ascii="Tahoma" w:eastAsia="Times New Roman" w:hAnsi="Tahoma" w:cs="Tahoma"/>
                <w:w w:val="99"/>
                <w:sz w:val="18"/>
                <w:szCs w:val="18"/>
              </w:rPr>
              <w:t>184</w:t>
            </w: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64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  <w:tr w:rsidR="003665B5" w:rsidTr="00453EB7">
        <w:trPr>
          <w:trHeight w:val="72"/>
        </w:trPr>
        <w:tc>
          <w:tcPr>
            <w:tcW w:w="10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</w:tcPr>
          <w:p w:rsidR="003665B5" w:rsidRDefault="003665B5" w:rsidP="004E3601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:rsidR="003665B5" w:rsidRDefault="003665B5" w:rsidP="004E3601">
            <w:pPr>
              <w:rPr>
                <w:sz w:val="1"/>
                <w:szCs w:val="1"/>
              </w:rPr>
            </w:pPr>
          </w:p>
        </w:tc>
      </w:tr>
    </w:tbl>
    <w:p w:rsidR="00C67221" w:rsidRDefault="00C67221" w:rsidP="00CC59B2">
      <w:pPr>
        <w:spacing w:line="200" w:lineRule="exact"/>
        <w:ind w:firstLine="708"/>
        <w:rPr>
          <w:sz w:val="20"/>
          <w:szCs w:val="20"/>
        </w:rPr>
      </w:pPr>
    </w:p>
    <w:p w:rsidR="00CC59B2" w:rsidRPr="00CC59B2" w:rsidRDefault="00CC59B2" w:rsidP="00FD022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Опоры устанавливаются на расстоянии не менее 4 метров от края проезжей части, в откос не менее 0,5 метров от бровки земляного полотна. При установке опор на насыпях высотой до 3м устраиваются присыпные бермы. При установке опор освещения на насыпях высотой свыше 3 м, опоры устанавливаются с обсадной трубой.</w:t>
      </w:r>
    </w:p>
    <w:p w:rsidR="00CC59B2" w:rsidRPr="00CC59B2" w:rsidRDefault="00CC59B2" w:rsidP="00FD022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Сеть наружного освещения запроектирована изолированным проводом марки СИП-2, сечением 3х35+1х50.</w:t>
      </w:r>
    </w:p>
    <w:p w:rsidR="00CC59B2" w:rsidRPr="00CC59B2" w:rsidRDefault="00CC59B2" w:rsidP="00FD022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Для энергосбережения и внедрения инновационных технологий, направленных на повышение долговечности и обеспечение сохранности дорог и искусственных сооружений на них, повышение безопасности дорожного движения и экологической безопасности, обеспечение качества дорожных работ, органам управления дорожным хозяйством, проектом предусмотрено:</w:t>
      </w:r>
    </w:p>
    <w:p w:rsidR="007F307A" w:rsidRDefault="00FD0221" w:rsidP="00FD0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CC59B2" w:rsidRPr="00CC59B2">
        <w:rPr>
          <w:rFonts w:ascii="Times New Roman" w:eastAsia="Times New Roman" w:hAnsi="Times New Roman" w:cs="Times New Roman"/>
          <w:sz w:val="24"/>
          <w:szCs w:val="24"/>
        </w:rPr>
        <w:t>Применение светодиодных светильников.</w:t>
      </w:r>
    </w:p>
    <w:p w:rsidR="00CC59B2" w:rsidRPr="00CC59B2" w:rsidRDefault="00FD0221" w:rsidP="00FD0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="00CC59B2" w:rsidRPr="00CC59B2">
        <w:rPr>
          <w:rFonts w:ascii="Times New Roman" w:eastAsia="Times New Roman" w:hAnsi="Times New Roman" w:cs="Times New Roman"/>
          <w:sz w:val="24"/>
          <w:szCs w:val="24"/>
        </w:rPr>
        <w:t>Применение фотодатчиков для своевременного включения и отключения освещения.</w:t>
      </w:r>
    </w:p>
    <w:p w:rsidR="00CC59B2" w:rsidRPr="00CC59B2" w:rsidRDefault="00FD0221" w:rsidP="00FD0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CC59B2" w:rsidRPr="00CC59B2">
        <w:rPr>
          <w:rFonts w:ascii="Times New Roman" w:eastAsia="Times New Roman" w:hAnsi="Times New Roman" w:cs="Times New Roman"/>
          <w:sz w:val="24"/>
          <w:szCs w:val="24"/>
        </w:rPr>
        <w:t>Применение самонесущих изолированных проводов для снижения потерь мощности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9B2" w:rsidRPr="00CC59B2">
        <w:rPr>
          <w:rFonts w:ascii="Times New Roman" w:eastAsia="Times New Roman" w:hAnsi="Times New Roman" w:cs="Times New Roman"/>
          <w:sz w:val="24"/>
          <w:szCs w:val="24"/>
        </w:rPr>
        <w:t>линии.</w:t>
      </w:r>
    </w:p>
    <w:p w:rsidR="00CC59B2" w:rsidRPr="00CC59B2" w:rsidRDefault="00FD0221" w:rsidP="00FD0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CC59B2" w:rsidRPr="00CC59B2">
        <w:rPr>
          <w:rFonts w:ascii="Times New Roman" w:eastAsia="Times New Roman" w:hAnsi="Times New Roman" w:cs="Times New Roman"/>
          <w:sz w:val="24"/>
          <w:szCs w:val="24"/>
        </w:rPr>
        <w:t>Применение железобетонных опор СВ 105-5.</w:t>
      </w:r>
    </w:p>
    <w:p w:rsidR="00E23B8E" w:rsidRPr="005E643F" w:rsidRDefault="00CC59B2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9B2">
        <w:rPr>
          <w:rFonts w:ascii="Times New Roman" w:eastAsia="Times New Roman" w:hAnsi="Times New Roman" w:cs="Times New Roman"/>
          <w:sz w:val="24"/>
          <w:szCs w:val="24"/>
        </w:rPr>
        <w:t>Электрооборудование, электроустановачные изделия и кабельная продукция должны иметь Российский сертификат соответствия, а кабельная продукция должна иметь сертификат соответ</w:t>
      </w:r>
      <w:r>
        <w:rPr>
          <w:rFonts w:ascii="Times New Roman" w:eastAsia="Times New Roman" w:hAnsi="Times New Roman" w:cs="Times New Roman"/>
          <w:sz w:val="24"/>
          <w:szCs w:val="24"/>
        </w:rPr>
        <w:t>ствия в области пожарной безопасности. Электроснабжение линии освещения предусматривается об ветряной электростанции.</w:t>
      </w:r>
      <w:r w:rsidR="00E23B8E" w:rsidRPr="00E23B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Полоса отвода на период строительства линии освещения пре</w:t>
      </w:r>
      <w:r>
        <w:rPr>
          <w:rFonts w:ascii="Times New Roman" w:eastAsia="Times New Roman" w:hAnsi="Times New Roman" w:cs="Times New Roman"/>
          <w:sz w:val="24"/>
          <w:szCs w:val="24"/>
        </w:rPr>
        <w:t>дставляет собой территорию, рас</w:t>
      </w:r>
      <w:r w:rsidRPr="005E643F">
        <w:rPr>
          <w:rFonts w:ascii="Times New Roman" w:eastAsia="Times New Roman" w:hAnsi="Times New Roman" w:cs="Times New Roman"/>
          <w:sz w:val="24"/>
          <w:szCs w:val="24"/>
        </w:rPr>
        <w:t>положенную вдоль трассы и необходимую для выполнения ко</w:t>
      </w:r>
      <w:r>
        <w:rPr>
          <w:rFonts w:ascii="Times New Roman" w:eastAsia="Times New Roman" w:hAnsi="Times New Roman" w:cs="Times New Roman"/>
          <w:sz w:val="24"/>
          <w:szCs w:val="24"/>
        </w:rPr>
        <w:t>мплекса подготовительных, земля</w:t>
      </w:r>
      <w:r w:rsidRPr="005E643F">
        <w:rPr>
          <w:rFonts w:ascii="Times New Roman" w:eastAsia="Times New Roman" w:hAnsi="Times New Roman" w:cs="Times New Roman"/>
          <w:sz w:val="24"/>
          <w:szCs w:val="24"/>
        </w:rPr>
        <w:t>ных и строительно-монтажных работ, обозначенную условн</w:t>
      </w:r>
      <w:r>
        <w:rPr>
          <w:rFonts w:ascii="Times New Roman" w:eastAsia="Times New Roman" w:hAnsi="Times New Roman" w:cs="Times New Roman"/>
          <w:sz w:val="24"/>
          <w:szCs w:val="24"/>
        </w:rPr>
        <w:t>ыми линиями, проведенными парал</w:t>
      </w:r>
      <w:r w:rsidRPr="005E643F">
        <w:rPr>
          <w:rFonts w:ascii="Times New Roman" w:eastAsia="Times New Roman" w:hAnsi="Times New Roman" w:cs="Times New Roman"/>
          <w:sz w:val="24"/>
          <w:szCs w:val="24"/>
        </w:rPr>
        <w:t>лельно оси линии освещения в пределах линий застройки.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Ширина полосы отвода, обоснованная схемами производства работ, и в соответствии с «Нормы отвода земель для электрических сетей напряжением 0,38-750 кВ N 14278тм-т1» назначена: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- для строительства линии освещения – 8 м.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- для строительства кабельной линии 0,4кВ от точки подключения до оп.№1А – 4м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Площадь земельных участков (полосы отвода), планируемая к изъятию на период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строитель</w:t>
      </w:r>
      <w:r w:rsidRPr="005E643F">
        <w:rPr>
          <w:rFonts w:ascii="Times New Roman" w:eastAsia="Times New Roman" w:hAnsi="Times New Roman" w:cs="Times New Roman"/>
          <w:sz w:val="24"/>
          <w:szCs w:val="24"/>
        </w:rPr>
        <w:t>ства объекта (временное пользование) составляет всего 4698,47 м².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43F">
        <w:rPr>
          <w:rFonts w:ascii="Times New Roman" w:hAnsi="Times New Roman" w:cs="Times New Roman"/>
          <w:sz w:val="24"/>
          <w:szCs w:val="24"/>
        </w:rPr>
        <w:t>Площадь земельных участков, планируемая к изъятию на период эксплуатации объекта (постоянное пользование) составляет всего 4,96 м².</w:t>
      </w:r>
    </w:p>
    <w:p w:rsidR="00E23B8E" w:rsidRPr="005E643F" w:rsidRDefault="00E23B8E" w:rsidP="00E23B8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43F">
        <w:rPr>
          <w:rFonts w:ascii="Times New Roman" w:eastAsia="Times New Roman" w:hAnsi="Times New Roman" w:cs="Times New Roman"/>
          <w:sz w:val="24"/>
          <w:szCs w:val="24"/>
        </w:rPr>
        <w:t>Образуется из земель, муниципальная собственность на которые не разграничена.</w:t>
      </w:r>
    </w:p>
    <w:p w:rsidR="00CC59B2" w:rsidRPr="00E23B8E" w:rsidRDefault="00E23B8E" w:rsidP="00FD022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E643F">
        <w:rPr>
          <w:rFonts w:ascii="Times New Roman" w:eastAsia="Times New Roman" w:hAnsi="Times New Roman" w:cs="Times New Roman"/>
          <w:sz w:val="24"/>
          <w:szCs w:val="24"/>
        </w:rPr>
        <w:t>составе земель полосы отвода отсутствуют земли сельскохозяйственного назначения, лесного, земли особо охраняемых природных территорий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объектов культурного наследия.</w:t>
      </w:r>
    </w:p>
    <w:p w:rsidR="009E1C6E" w:rsidRPr="009E1C6E" w:rsidRDefault="009E1C6E" w:rsidP="009E1C6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C6E">
        <w:rPr>
          <w:rFonts w:ascii="Times New Roman" w:hAnsi="Times New Roman" w:cs="Times New Roman"/>
          <w:b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9E1C6E" w:rsidRPr="007C41FF" w:rsidRDefault="007C41FF" w:rsidP="007C41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1FF">
        <w:rPr>
          <w:rFonts w:ascii="Times New Roman" w:eastAsia="Times New Roman" w:hAnsi="Times New Roman" w:cs="Times New Roman"/>
          <w:sz w:val="24"/>
          <w:szCs w:val="24"/>
        </w:rPr>
        <w:t>В административном отношении участок проектирования р</w:t>
      </w:r>
      <w:r>
        <w:rPr>
          <w:rFonts w:ascii="Times New Roman" w:eastAsia="Times New Roman" w:hAnsi="Times New Roman" w:cs="Times New Roman"/>
          <w:sz w:val="24"/>
          <w:szCs w:val="24"/>
        </w:rPr>
        <w:t>асположен на территории населен</w:t>
      </w:r>
      <w:r w:rsidRPr="007C41FF">
        <w:rPr>
          <w:rFonts w:ascii="Times New Roman" w:eastAsia="Times New Roman" w:hAnsi="Times New Roman" w:cs="Times New Roman"/>
          <w:sz w:val="24"/>
          <w:szCs w:val="24"/>
        </w:rPr>
        <w:t>ного пункта п. Центральный Хазан Зиминского района Иркутской области.</w:t>
      </w:r>
    </w:p>
    <w:p w:rsidR="00FD2FA5" w:rsidRPr="008D2656" w:rsidRDefault="00FD2FA5" w:rsidP="00FD2FA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656">
        <w:rPr>
          <w:rFonts w:ascii="Times New Roman" w:hAnsi="Times New Roman" w:cs="Times New Roman"/>
          <w:b/>
          <w:sz w:val="24"/>
          <w:szCs w:val="24"/>
        </w:rPr>
        <w:t>Перечень координат характерных точек границ зоны планируемого размещения линейного объекта</w:t>
      </w:r>
    </w:p>
    <w:p w:rsidR="00FD2FA5" w:rsidRDefault="00FD2FA5" w:rsidP="00FD2F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656">
        <w:rPr>
          <w:rFonts w:ascii="Times New Roman" w:hAnsi="Times New Roman" w:cs="Times New Roman"/>
          <w:sz w:val="24"/>
          <w:szCs w:val="24"/>
        </w:rPr>
        <w:t>Перечень координат характерных точек границ зоны размещения линейного объекта представлен в системе координат, используемой для ведения Единого государственного реестра недвижимости и представлен в таблице.</w:t>
      </w:r>
    </w:p>
    <w:p w:rsidR="004E3601" w:rsidRPr="004E3601" w:rsidRDefault="004E3601" w:rsidP="004E36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01">
        <w:rPr>
          <w:rFonts w:ascii="Times New Roman" w:hAnsi="Times New Roman" w:cs="Times New Roman"/>
          <w:b/>
          <w:sz w:val="24"/>
          <w:szCs w:val="24"/>
        </w:rPr>
        <w:t>Каталог координат поворотных точек, земельных участков,</w:t>
      </w:r>
    </w:p>
    <w:p w:rsidR="004E3601" w:rsidRDefault="004E3601" w:rsidP="004E36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01">
        <w:rPr>
          <w:rFonts w:ascii="Times New Roman" w:hAnsi="Times New Roman" w:cs="Times New Roman"/>
          <w:b/>
          <w:sz w:val="24"/>
          <w:szCs w:val="24"/>
        </w:rPr>
        <w:t>установленных (уточненных) проектом</w:t>
      </w:r>
    </w:p>
    <w:p w:rsidR="004E3601" w:rsidRPr="004E3601" w:rsidRDefault="004E3601" w:rsidP="004E36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1766"/>
        <w:gridCol w:w="3088"/>
        <w:gridCol w:w="2942"/>
        <w:gridCol w:w="2058"/>
      </w:tblGrid>
      <w:tr w:rsidR="004E3601" w:rsidRPr="001A203F" w:rsidTr="0042737A">
        <w:trPr>
          <w:trHeight w:val="300"/>
        </w:trPr>
        <w:tc>
          <w:tcPr>
            <w:tcW w:w="896" w:type="pct"/>
            <w:vMerge w:val="restart"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3060" w:type="pct"/>
            <w:gridSpan w:val="2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Координаты</w:t>
            </w:r>
          </w:p>
        </w:tc>
        <w:tc>
          <w:tcPr>
            <w:tcW w:w="1044" w:type="pct"/>
            <w:vMerge w:val="restart"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в метрах</w:t>
            </w:r>
          </w:p>
        </w:tc>
      </w:tr>
      <w:tr w:rsidR="004E3601" w:rsidRPr="001A203F" w:rsidTr="0042737A">
        <w:trPr>
          <w:trHeight w:val="300"/>
        </w:trPr>
        <w:tc>
          <w:tcPr>
            <w:tcW w:w="896" w:type="pct"/>
            <w:vMerge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044" w:type="pct"/>
            <w:vMerge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E3601" w:rsidRPr="001A203F" w:rsidTr="0042737A">
        <w:trPr>
          <w:trHeight w:val="30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564695,96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3171840,73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564696,14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3171840,52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564695,93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3171840,34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564695,75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3171840,55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564695,96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3171840,73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564692,34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564692,27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564692,00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3171841,39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564692,07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3171841,66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564692,34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564663,03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3171849,18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564663,21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3171848,96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564662,99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3171848,78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564662,81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3171849,00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564663,03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3171849,18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564641,56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3171870,48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564641,74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3171870,27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564641,53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3171870,09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564641,35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3171870,30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564641,56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3171870,48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564620,24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3171891,59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564620,42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3171891,38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564620,21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3171891,20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564620,03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3171891,41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564620,24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3171891,59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564598,22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3171911,96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564598,40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3171911,75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564598,19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3171911,57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564598,01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3171911,78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564598,22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3171911,96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564576,23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3171931,80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564576,41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3171931,58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564576,20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3171931,40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564576,02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3171931,62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564576,23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3171931,80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564553,25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3171951,08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564553,43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3171950,87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564553,22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3171950,69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564553,03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3171950,90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564553,25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3171951,08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564530,87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3171971,53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564531,05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3171971,32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564530,83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3171971,14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564530,65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3171971,35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564530,87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3171971,53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564511,16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3171988,54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564511,34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3171988,32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564511,13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3171988,14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564510,95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3171988,36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564511,16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3171988,54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Участок 11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564488,37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3172008,12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564488,60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3172007,95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564488,43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3172007,73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564488,21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3172007,89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564488,37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3172008,12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564466,42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3172028,53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564466,64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3172028,37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564466,48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3172028,14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564466,25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3172028,31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564466,42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3172028,53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564445,47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3172050,01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564445,69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3172049,84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564445,53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3172049,61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564445,30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3172049,78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564445,47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3172050,01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564423,15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3172070,05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564423,38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3172069,89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564423,21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3172069,66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564422,98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3172069,83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564423,15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3172070,05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564400,31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3172089,51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564400,54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3172089,34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564400,37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3172089,12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564400,15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3172089,28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564400,31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3172089,51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564376,65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3172107,99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564376,88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3172107,82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564376,71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3172107,59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564376,49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3172107,76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564376,65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3172107,99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564354,12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3172127,79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564354,35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3172127,63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564354,18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3172127,40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564353,96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3172127,57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564354,12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3172127,79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564330,17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3172145,86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564330,40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3172145,70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564330,23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3172145,47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564330,01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3172145,64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564330,17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3172145,86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19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564306,83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3172164,71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564307,06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3172164,54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564306,89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3172164,32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н76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564306,66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3172164,48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564306,83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3172164,71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564283,38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3172183,42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564283,61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3172183,26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564283,44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3172183,03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564283,22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3172183,20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564283,38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3172183,42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564260,14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3172202,39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564260,37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3172202,22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564260,20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3172202,00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564259,97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3172202,16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564260,14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3172202,39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564237,28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3172221,81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564237,50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3172221,65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564237,34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3172221,42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564237,11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3172221,59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564237,28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3172221,81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564214,74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3172241,61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564214,96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3172241,44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564214,80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3172241,22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564214,57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3172241,38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564214,74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3172241,61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564191,75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3172260,89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564191,98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3172260,73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564191,81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3172260,50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564191,59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3172260,67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564191,75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3172260,89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564170,83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3172275,45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564171,06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3172275,29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564170,89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3172275,06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564170,67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3172275,23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564170,83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3172275,45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564145,04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3172290,77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564145,26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3172290,60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564145,10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3172290,38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564144,87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3172290,54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564145,04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3172290,77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564118,98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3172305,64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564119,21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3172305,48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564119,04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3172305,25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564118,82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3172305,42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564118,98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3172305,64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н109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564092,03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3172318,92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564092,30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3172318,84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564092,22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3172318,57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564091,95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3172318,65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564092,03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3172318,92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29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564064,91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3172331,75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564065,18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3172331,68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564065,10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3172331,41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564064,83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3172331,49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564064,91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3172331,75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564037,76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3172344,52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564038,03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3172344,44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564037,96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3172344,17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564037,69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3172344,25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564037,76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3172344,52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564010,55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3172357,14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564010,82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3172357,07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3172356,80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3172356,87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564010,55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3172357,14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563982,65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3172368,17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563982,92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3172368,09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563982,84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3172367,82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563982,57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3172367,90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563982,65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3172368,17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563950,89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3172381,08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563951,16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3172381,00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563951,08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3172380,73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563950,81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3172380,81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563950,89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3172381,08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563919,75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3172394,93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563920,02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3172394,86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563919,94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3172394,59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563919,67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3172394,66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563919,75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3172394,93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563888,79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3172409,04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563889,06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3172408,96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563888,98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3172408,69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563888,71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3172408,77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563888,79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3172409,04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563856,83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3172423,28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563857,10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3172423,20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563857,02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3172422,93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563856,75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3172423,01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н141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563856,83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3172423,28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563824,33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3172436,82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563824,60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3172436,74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563824,52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3172436,47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563824,25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3172436,55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563824,33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3172436,82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563796,72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3172448,56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3172448,48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3172448,21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563796,64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3172448,29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563796,72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3172448,56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39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563765,05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3172460,90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563765,32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3172460,82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563765,24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3172460,56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563764,97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3172460,63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563765,05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3172460,90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563750,55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3172483,44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563750,82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3172483,36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563750,74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3172483,09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563750,47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3172483,17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563750,55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3172483,44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563723,68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3172494,79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563723,95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3172494,71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563723,87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3172494,44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563723,60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3172494,52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563723,68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3172494,79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563697,01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3172505,71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563697,28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3172505,63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563697,20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3172505,36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563696,93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3172505,44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563697,01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3172505,71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563667,43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3172517,94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563667,70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3172517,86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563667,62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3172517,59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563667,35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3172517,67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563667,43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3172517,94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563639,61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3172529,17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563639,88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3172529,09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563639,80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3172528,82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563639,53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3172528,90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563639,61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3172529,17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563611,95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3172540,80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н178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563612,22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3172540,72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563612,15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3172540,45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563611,88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3172540,53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563611,95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3172540,80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563584,34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3172552,51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563584,60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3172552,43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563584,53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3172552,16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563584,26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3172552,24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563584,34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3172552,51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563556,84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3172564,50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563557,10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3172564,42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563557,03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3172564,15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563556,76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3172564,23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563556,84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3172564,50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563529,21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3172576,20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563529,48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3172576,12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563529,40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3172575,85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563529,13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3172575,93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563529,21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3172576,20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49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563501,58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3172587,89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563501,85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3172587,82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563501,77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3172587,55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563501,51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3172587,63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563501,58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3172587,89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563473,96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3172599,59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563474,23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3172599,51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563474,15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3172599,24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563473,88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3172599,32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563473,96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3172599,59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563446,33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3172611,29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563446,60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3172611,21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563446,52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3172610,94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563446,25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3172611,02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563446,33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3172611,29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563418,71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3172622,98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563418,97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3172622,91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563418,90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3172622,64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563418,63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3172622,72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563418,71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3172622,98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563391,08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3172634,68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3172634,60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563391,27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3172634,33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563391,00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3172634,41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563391,08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3172634,68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563363,45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3172646,38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563363,72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3172646,30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563363,65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3172646,03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563363,38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3172646,11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563363,45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3172646,38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563335,78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3172657,95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563336,04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3172657,87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563335,97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3172657,60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563335,70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3172657,68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563335,78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3172657,95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563304,32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3172671,24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563304,59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3172671,17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563304,51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3172670,90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563304,24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3172670,98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563304,32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3172671,24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563276,66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3172682,86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563276,93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3172682,78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563276,85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3172682,51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563276,58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3172682,59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563276,66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3172682,86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563249,01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3172694,49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563249,28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3172694,41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563249,20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3172694,14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563248,93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3172694,22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563249,01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3172694,49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59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563221,41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3172706,26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563221,68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3172706,18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563221,60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3172705,91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563221,33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3172705,99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563221,41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3172706,26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563193,81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3172718,02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563194,08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3172717,94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563194,01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3172717,68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563193,74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3172717,75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563193,81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3172718,02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563161,98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3172731,48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563162,25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3172731,41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563162,17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3172731,14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563161,91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3172731,21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563161,98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3172731,48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563134,43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3172743,35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563134,70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3172743,27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н247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563134,62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3172743,00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563134,35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3172743,08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563134,43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3172743,35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563106,87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3172755,19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563107,14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3172755,12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563107,06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3172754,85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563106,79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3172754,93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563106,87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3172755,19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563076,97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3172752,69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563077,24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3172752,61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563077,16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3172752,34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563076,89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3172752,42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563076,97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3172752,69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563063,24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3172774,83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563063,51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3172774,75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563063,43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3172774,48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563063,16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3172774,56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563063,24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3172774,83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563035,69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3172786,70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563035,96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3172786,62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563035,88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3172786,35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563035,61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3172786,43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563035,69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3172786,70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563008,29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3172798,91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563008,56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3172798,84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563008,48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3172798,57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563008,21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3172798,65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563008,29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3172798,91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3172811,73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3172811,65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562981,35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3172811,38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562981,09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3172811,46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3172811,73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69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562953,69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3172823,81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562953,96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3172823,74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562953,89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3172823,47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562953,62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3172823,55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562953,69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3172823,81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562926,01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3172835,62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562926,28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3172835,54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562926,20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3172835,27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562925,93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3172835,35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562926,01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3172835,62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Участок 71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562897,68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3172845,06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562897,95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3172844,99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562897,87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3172844,72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562897,61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3172844,79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562897,68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3172845,06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3172857,40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3172857,32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562870,39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3172857,05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3172857,13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3172857,40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3172868,89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3172868,81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3172868,54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562842,39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3172868,62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3172868,89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562814,99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3172880,49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562815,26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3172880,41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562815,18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3172880,15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562814,91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3172880,22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562814,99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3172880,49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562783,66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3172894,91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562783,93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3172894,84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562783,85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3172894,57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562783,58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3172894,65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н297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562783,66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3172894,91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3172910,04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3172909,97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562754,36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3172909,70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562754,09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3172909,77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3172910,04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562727,21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3172923,17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562727,48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3172923,09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562727,40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3172922,82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562727,13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3172922,90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562727,21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3172923,17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3172936,67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3172936,59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562700,60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3172936,32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3172936,40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3172936,67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79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562673,29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3172949,48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562673,56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3172949,40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562673,48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3172949,13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н316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562673,21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3172949,21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562673,29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3172949,48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562646,01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3172961,99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562646,28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3172961,91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562646,20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3172961,64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562645,94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3172961,72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562646,01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3172961,99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562618,94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3172974,77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562619,21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3172974,69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562619,13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3172974,42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562618,86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3172974,50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562618,94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3172974,77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3172988,22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562587,42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3172988,14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3172987,87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562587,07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3172987,95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3172988,22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562558,91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3172998,34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562559,18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3172998,26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562559,10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3172997,99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562558,83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3172998,07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562558,91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3172998,34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3173007,87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562530,73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3173007,79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3173007,52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3173007,60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3173007,87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562501,84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3173016,85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562502,10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3173016,77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562502,03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3173016,50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562501,76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3173016,58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562501,84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3173016,85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562472,38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3173022,90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562472,65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3173022,82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562472,57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3173022,55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562472,30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3173022,63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562472,38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3173022,90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562443,07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3173029,28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562443,34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3173029,21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562443,26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3173028,94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562442,99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3173029,02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562443,07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3173029,28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н349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562413,99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3173036,67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562414,26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3173036,60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562414,19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3173036,33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562413,92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3173036,41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н349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562413,99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3173036,67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89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562385,12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3173044,82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562385,39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3173044,74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562385,31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3173044,47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562385,04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3173044,55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562385,12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3173044,82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562356,44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3173053,63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562356,71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3173053,55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562356,63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3173053,28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562356,36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3173053,36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н357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562356,44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3173053,63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562327,82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3173062,62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562328,09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3173062,55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562328,01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3173062,28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562327,74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3173062,36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562327,82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3173062,62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562298,85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3173070,42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562299,12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3173070,35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562299,04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3173070,08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562298,77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3173070,15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562298,85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3173070,42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562273,76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3173077,64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562274,03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3173077,56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562273,95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3173077,29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562273,68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3173077,37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н369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562273,76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3173077,64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562270,02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3173078,71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562270,29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3173078,64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562270,21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3173078,37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562269,94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3173078,44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0,28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562270,02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3173078,71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S=0.08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564697,26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3171841,36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14,29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564683,41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3171844,86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15,11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564693,88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3171833,97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1,63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564695,46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3171833,57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8,00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н377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564697,26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3171841,36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S=63.68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564113,15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3172308,35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11,06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564103,50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3172313,77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93,00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564019,49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3172353,67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157,56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563874,77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3172415,98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122,09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н385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563762,26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3172463,38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4,12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563764,46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3172459,91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34,34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563796,44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3172447,42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65,18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563856,52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3172422,16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69,00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563919,43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3172393,82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34,06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563950,56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3172379,98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64,29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564010,22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3172356,04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89,97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564091,67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3172317,82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23,47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н381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564113,15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3172308,35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S=717.82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563753,98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3172479,89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4,96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563751,33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3172484,09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90,18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563668,04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3172518,66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60,13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563612,44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3172541,58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123,51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563498,86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3172590,08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116,49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563391,58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3172635,46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309,31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563106,73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3172756,02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5,13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563101,62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3172755,62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176,29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563263,59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3172686,03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95,59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563352,15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3172650,05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339,12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563663,74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3172516,21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53,75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563713,86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3172496,79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43,54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н393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563753,98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3172479,89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S=1970.50 кв.м.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Участок 98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563076,92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3172768,12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0,94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563077,15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3172769,03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2,30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563078,02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3172771,15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0,85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563078,24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3172771,98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5,78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н409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563072,46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3172771,77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563068,42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3172774,05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2,98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563066,53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3172776,35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4,00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563062,98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3172778,20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28,36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563036,18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3172787,48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60,34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562981,31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3172812,58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59,93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562926,34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3172836,44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29,70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562898,17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3172845,84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30,13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562870,68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3172858,17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30,02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562842,95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3172869,67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29,83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н419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562815,47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3172881,27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67,60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562754,67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3172910,82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60,00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562700,90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3172937,45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59,92</w:t>
            </w:r>
          </w:p>
        </w:tc>
      </w:tr>
      <w:tr w:rsidR="004E3601" w:rsidRPr="001A203F" w:rsidTr="00110035">
        <w:trPr>
          <w:trHeight w:val="17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562646,58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3172962,73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30,02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562619,43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3172975,55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34,86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562587,30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3172989,07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29,79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562559,26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3172999,16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29,92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562530,89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3173008,67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30,57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562501,73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3173017,83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59,79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562443,22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3173030,14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45,27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н429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562399,47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3173041,78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6,84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н430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562392,67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3173042,56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54,83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н431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562445,19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3173026,81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59,84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н432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562503,68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3173014,19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94,49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н433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562593,46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3172984,74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86,94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н434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562672,54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3172948,61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111,43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562772,70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3172899,78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71,27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н436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562837,16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3172869,38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138,39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н437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562964,77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3172815,83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116,86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н438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563071,36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3172767,92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5,56</w:t>
            </w:r>
          </w:p>
        </w:tc>
      </w:tr>
      <w:tr w:rsidR="004E3601" w:rsidRPr="001A203F" w:rsidTr="009B6A73">
        <w:trPr>
          <w:trHeight w:val="20"/>
        </w:trPr>
        <w:tc>
          <w:tcPr>
            <w:tcW w:w="896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н405</w:t>
            </w:r>
          </w:p>
        </w:tc>
        <w:tc>
          <w:tcPr>
            <w:tcW w:w="1567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563076,92</w:t>
            </w:r>
          </w:p>
        </w:tc>
        <w:tc>
          <w:tcPr>
            <w:tcW w:w="1493" w:type="pct"/>
            <w:noWrap/>
            <w:hideMark/>
          </w:tcPr>
          <w:p w:rsidR="004E3601" w:rsidRPr="00110035" w:rsidRDefault="004E3601" w:rsidP="00110035">
            <w:pPr>
              <w:ind w:firstLineChars="200" w:firstLine="4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3172768,12</w:t>
            </w:r>
          </w:p>
        </w:tc>
        <w:tc>
          <w:tcPr>
            <w:tcW w:w="1044" w:type="pct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E3601" w:rsidRPr="001A203F" w:rsidTr="009B6A73">
        <w:trPr>
          <w:trHeight w:val="20"/>
        </w:trPr>
        <w:tc>
          <w:tcPr>
            <w:tcW w:w="5000" w:type="pct"/>
            <w:gridSpan w:val="4"/>
            <w:noWrap/>
            <w:hideMark/>
          </w:tcPr>
          <w:p w:rsidR="004E3601" w:rsidRPr="00110035" w:rsidRDefault="004E3601" w:rsidP="004E36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10035">
              <w:rPr>
                <w:rFonts w:ascii="Times New Roman" w:hAnsi="Times New Roman"/>
                <w:color w:val="000000"/>
                <w:sz w:val="20"/>
                <w:szCs w:val="20"/>
              </w:rPr>
              <w:t>Площадь: S=1946.47 кв.м.</w:t>
            </w:r>
          </w:p>
        </w:tc>
      </w:tr>
    </w:tbl>
    <w:p w:rsidR="004E3601" w:rsidRPr="0056692D" w:rsidRDefault="004E3601" w:rsidP="0056692D">
      <w:pPr>
        <w:pStyle w:val="a3"/>
        <w:ind w:firstLine="709"/>
        <w:jc w:val="both"/>
        <w:rPr>
          <w:rFonts w:ascii="Times New Roman" w:hAnsi="Times New Roman" w:cs="Times New Roman"/>
          <w:b/>
        </w:rPr>
      </w:pPr>
    </w:p>
    <w:p w:rsidR="0056692D" w:rsidRPr="0056692D" w:rsidRDefault="0056692D" w:rsidP="0056692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56692D">
        <w:rPr>
          <w:rFonts w:ascii="Times New Roman" w:hAnsi="Times New Roman" w:cs="Times New Roman"/>
          <w:b/>
          <w:sz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56692D" w:rsidRPr="000F6FC2" w:rsidRDefault="0056692D" w:rsidP="005669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FC2">
        <w:rPr>
          <w:rFonts w:ascii="Times New Roman" w:hAnsi="Times New Roman" w:cs="Times New Roman"/>
          <w:sz w:val="24"/>
          <w:szCs w:val="24"/>
        </w:rPr>
        <w:t>Предельные параметры разрешенного строительства или реконструкции объектов капитального строительства в составе градостроител</w:t>
      </w:r>
      <w:r w:rsidR="007D4DE0">
        <w:rPr>
          <w:rFonts w:ascii="Times New Roman" w:hAnsi="Times New Roman" w:cs="Times New Roman"/>
          <w:sz w:val="24"/>
          <w:szCs w:val="24"/>
        </w:rPr>
        <w:t>ьного регламента, установленные применительно к территориальным зонам, принятым</w:t>
      </w:r>
      <w:r w:rsidRPr="000F6FC2">
        <w:rPr>
          <w:rFonts w:ascii="Times New Roman" w:hAnsi="Times New Roman" w:cs="Times New Roman"/>
          <w:sz w:val="24"/>
          <w:szCs w:val="24"/>
        </w:rPr>
        <w:t xml:space="preserve"> в Правилах землепо</w:t>
      </w:r>
      <w:r w:rsidR="007D4DE0">
        <w:rPr>
          <w:rFonts w:ascii="Times New Roman" w:hAnsi="Times New Roman" w:cs="Times New Roman"/>
          <w:sz w:val="24"/>
          <w:szCs w:val="24"/>
        </w:rPr>
        <w:t>льзования и застройки Хазанского</w:t>
      </w:r>
      <w:r w:rsidRPr="000F6FC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Зиминского района Иркутской области.</w:t>
      </w:r>
    </w:p>
    <w:p w:rsidR="0056692D" w:rsidRPr="000F6FC2" w:rsidRDefault="0056692D" w:rsidP="005669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3574DF" w:rsidRDefault="003574DF" w:rsidP="003574DF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56692D" w:rsidRPr="003E06BE" w:rsidRDefault="003E06BE" w:rsidP="003E06BE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E06BE">
        <w:rPr>
          <w:rFonts w:ascii="Times New Roman" w:hAnsi="Times New Roman" w:cs="Times New Roman"/>
          <w:b/>
          <w:sz w:val="24"/>
          <w:szCs w:val="24"/>
        </w:rPr>
        <w:t>- Мероприятия по охране атмосферного воздуха</w:t>
      </w:r>
    </w:p>
    <w:p w:rsidR="003E06BE" w:rsidRPr="003E06BE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3E06BE">
        <w:rPr>
          <w:rFonts w:ascii="Times New Roman" w:hAnsi="Times New Roman" w:cs="Times New Roman"/>
          <w:sz w:val="24"/>
          <w:szCs w:val="24"/>
          <w:u w:val="single"/>
        </w:rPr>
        <w:t>Период строительства</w:t>
      </w:r>
    </w:p>
    <w:p w:rsidR="003E06BE" w:rsidRDefault="003E06BE" w:rsidP="009B6A7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6BE">
        <w:rPr>
          <w:rFonts w:ascii="Times New Roman" w:hAnsi="Times New Roman" w:cs="Times New Roman"/>
          <w:sz w:val="24"/>
          <w:szCs w:val="24"/>
        </w:rPr>
        <w:t>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работ по строительству проектируемого объекта должны быть предусмотрены мероприятия по уменьшению загрязнения атмосферы:</w:t>
      </w:r>
    </w:p>
    <w:p w:rsidR="003E06BE" w:rsidRPr="003E06BE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работ техникой с отрегулированными двигателями;</w:t>
      </w:r>
    </w:p>
    <w:p w:rsidR="004E3601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сокращение холостых пробегов и работы двигателей без нагрузок;</w:t>
      </w:r>
    </w:p>
    <w:p w:rsidR="003E06BE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проливов нефтепродуктов;</w:t>
      </w:r>
    </w:p>
    <w:p w:rsidR="003E06BE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максимально возможное сокращение совместной работы ДВС используемой строительной техники;</w:t>
      </w:r>
    </w:p>
    <w:p w:rsidR="003E06BE" w:rsidRPr="003E06BE" w:rsidRDefault="003E06BE" w:rsidP="003E06B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установка ограждений по периметру стройплощадки.</w:t>
      </w:r>
    </w:p>
    <w:p w:rsidR="003E06BE" w:rsidRDefault="003E06BE" w:rsidP="003E06BE">
      <w:pPr>
        <w:pStyle w:val="a3"/>
        <w:ind w:firstLine="709"/>
        <w:rPr>
          <w:rFonts w:eastAsia="Times New Roman" w:cs="Times New Roman"/>
          <w:sz w:val="24"/>
        </w:rPr>
      </w:pPr>
      <w:r w:rsidRPr="003E06BE">
        <w:rPr>
          <w:rFonts w:ascii="Times New Roman" w:hAnsi="Times New Roman" w:cs="Times New Roman"/>
          <w:b/>
          <w:sz w:val="24"/>
          <w:szCs w:val="24"/>
        </w:rPr>
        <w:t>-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охране от физфакторов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Период строительства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ab/>
        <w:t>источнико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шумового воздействия в период производства работ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являться строительная и автотранспортная техника.</w:t>
      </w:r>
    </w:p>
    <w:p w:rsidR="00A43C34" w:rsidRPr="00A43C34" w:rsidRDefault="00A43C34" w:rsidP="00950C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Уровень звука от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строительной  техники принят по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«Методическим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реко</w:t>
      </w:r>
      <w:r w:rsidR="00950C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мен</w:t>
      </w:r>
      <w:r w:rsidR="00950C78">
        <w:rPr>
          <w:rFonts w:ascii="Times New Roman" w:eastAsia="Times New Roman" w:hAnsi="Times New Roman" w:cs="Times New Roman"/>
          <w:sz w:val="24"/>
          <w:szCs w:val="24"/>
        </w:rPr>
        <w:t xml:space="preserve">дациям по охране окружающей среды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строительстве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="00950C78">
        <w:rPr>
          <w:rFonts w:ascii="Times New Roman" w:hAnsi="Times New Roman" w:cs="Times New Roman"/>
          <w:sz w:val="24"/>
          <w:szCs w:val="24"/>
        </w:rPr>
        <w:t xml:space="preserve">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реконструкции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автомо</w:t>
      </w:r>
      <w:r w:rsidR="00950C7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43C34">
        <w:rPr>
          <w:rFonts w:ascii="Times New Roman" w:eastAsia="Times New Roman" w:hAnsi="Times New Roman" w:cs="Times New Roman"/>
          <w:sz w:val="24"/>
          <w:szCs w:val="24"/>
        </w:rPr>
        <w:t>бильных дорог» и составляет для: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Автобус вахтовый 42112 – 80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Машина аварийно-ремонтная ГАЗ-3309 – 78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Автокран КС-35715 – 80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Бурильно-крановая машина БМ-202 – 78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Трактор МТЗ-321 – 78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Автомобиль грузовой КамАЗ 55111 – 80 дБА;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Вышка телескопическая ТВ-26 – 78 дБА.</w:t>
      </w:r>
    </w:p>
    <w:p w:rsidR="00A43C34" w:rsidRPr="00A43C34" w:rsidRDefault="00A43C34" w:rsidP="00A43C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C34">
        <w:rPr>
          <w:rFonts w:ascii="Times New Roman" w:eastAsia="Times New Roman" w:hAnsi="Times New Roman" w:cs="Times New Roman"/>
          <w:sz w:val="24"/>
          <w:szCs w:val="24"/>
        </w:rPr>
        <w:t>Расчет шумового воздействия производился по программному комплексу «Эколог- Шум» версия 2.2.1.3868 (от 04.03.2015) в соответствии с требованиями, изложенными в СП 51.13330.2011. «Защита от шума».</w:t>
      </w:r>
    </w:p>
    <w:p w:rsidR="003E06BE" w:rsidRDefault="00950C78" w:rsidP="00950C78">
      <w:pPr>
        <w:pStyle w:val="a3"/>
        <w:ind w:firstLine="709"/>
        <w:jc w:val="both"/>
        <w:rPr>
          <w:rFonts w:eastAsia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Программный комплекс «Эколог-Шум» разработан ООО «Фирма «Интеграл» (г. Санк-т Петербург) и признан пригодным к использованию Федеральной службой по надзору в сфере защиты прав потребителей и благополучия человека (Свидетельство № 7 от 01.06.2007 г.).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>Расчет шумового воздействия показал, что при работе строительной техники уровень шума в зоне производства работ на границе ближайшей жилой застройки составит 50,1 дБа.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>Стоит отметить, что шум от строительных машин носит временный характер и, к тому же, непостоянен в течение дня. В ночное время шумовое воздействие исключено, так как работы в ночное время суток не производятся. Работа техники осуществляется не более 8 часов сутки.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lastRenderedPageBreak/>
        <w:t>Также, в период производства работ необходимо соблюдать уровень шума на рабочих местах.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>Санитарными нормами установлен следующий максимальный уровень шума для рабочей зоны на рабочих местах водителей и обслуживающего персонала строительно-дорожных машин и др. аналогичных машин, который составляет 80 дБА.</w:t>
      </w:r>
    </w:p>
    <w:p w:rsidR="00950C78" w:rsidRPr="00A334A9" w:rsidRDefault="00837529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Shape 36" o:spid="_x0000_s1084" style="position:absolute;left:0;text-align:left;margin-left:-9.55pt;margin-top:-34.1pt;width:2.25pt;height:2.25pt;z-index:-251604992;visibility:visible;mso-wrap-distance-left:0;mso-wrap-distance-right:0" o:allowincell="f" fillcolor="black" stroked="f"/>
        </w:pict>
      </w:r>
      <w:r w:rsidR="00950C78" w:rsidRPr="00A334A9">
        <w:rPr>
          <w:rFonts w:ascii="Times New Roman" w:eastAsia="Times New Roman" w:hAnsi="Times New Roman" w:cs="Times New Roman"/>
          <w:sz w:val="24"/>
          <w:szCs w:val="24"/>
        </w:rPr>
        <w:t>Снижение негативного воздействия от шума, создаваемого работающей техникой, достигается за счет контроля соответствия строительно</w:t>
      </w:r>
      <w:r w:rsidR="00A334A9">
        <w:rPr>
          <w:rFonts w:ascii="Times New Roman" w:eastAsia="Times New Roman" w:hAnsi="Times New Roman" w:cs="Times New Roman"/>
          <w:sz w:val="24"/>
          <w:szCs w:val="24"/>
        </w:rPr>
        <w:t>-д</w:t>
      </w:r>
      <w:r w:rsidR="00950C78" w:rsidRPr="00A334A9">
        <w:rPr>
          <w:rFonts w:ascii="Times New Roman" w:eastAsia="Times New Roman" w:hAnsi="Times New Roman" w:cs="Times New Roman"/>
          <w:sz w:val="24"/>
          <w:szCs w:val="24"/>
        </w:rPr>
        <w:t>орожных машин техническим характеристикам и, при необходимости, изоляции кабин от внешнего шума.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 xml:space="preserve">Работающие в зоне с уровнем звука более 80 дБА должны быть обеспечены средствами индивидуальной защиты </w:t>
      </w:r>
      <w:r w:rsidR="00A334A9">
        <w:rPr>
          <w:rFonts w:ascii="Times New Roman" w:eastAsia="Times New Roman" w:hAnsi="Times New Roman" w:cs="Times New Roman"/>
          <w:sz w:val="24"/>
          <w:szCs w:val="24"/>
        </w:rPr>
        <w:t>органов слуха. Строительные маши</w:t>
      </w:r>
      <w:r w:rsidRPr="00A334A9">
        <w:rPr>
          <w:rFonts w:ascii="Times New Roman" w:eastAsia="Times New Roman" w:hAnsi="Times New Roman" w:cs="Times New Roman"/>
          <w:sz w:val="24"/>
          <w:szCs w:val="24"/>
        </w:rPr>
        <w:t>ны и механизмы оснащаются защитными звукоизолирующими кожухами.</w:t>
      </w:r>
    </w:p>
    <w:p w:rsidR="00950C78" w:rsidRPr="00A334A9" w:rsidRDefault="00950C78" w:rsidP="00A334A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>Рассматриваемое шумовое воздействие имеет локальный и краткосрочный характер, воздействия сводятся к минимуму за счет правильных методов организации производства работ.</w:t>
      </w:r>
    </w:p>
    <w:p w:rsidR="00A334A9" w:rsidRPr="00A334A9" w:rsidRDefault="00950C78" w:rsidP="00A334A9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334A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источников </w:t>
      </w:r>
      <w:r w:rsidR="00A334A9" w:rsidRPr="00A334A9">
        <w:rPr>
          <w:rFonts w:ascii="Times New Roman" w:eastAsia="Times New Roman" w:hAnsi="Times New Roman" w:cs="Times New Roman"/>
          <w:sz w:val="24"/>
          <w:szCs w:val="24"/>
        </w:rPr>
        <w:t>шума представлена в Таблице.</w:t>
      </w:r>
    </w:p>
    <w:p w:rsidR="00950C78" w:rsidRPr="00A334A9" w:rsidRDefault="00A334A9" w:rsidP="00A334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1. </w:t>
      </w:r>
      <w:r w:rsidR="00950C78" w:rsidRPr="00A334A9">
        <w:rPr>
          <w:rFonts w:ascii="Times New Roman" w:eastAsia="Times New Roman" w:hAnsi="Times New Roman" w:cs="Times New Roman"/>
          <w:sz w:val="24"/>
          <w:szCs w:val="24"/>
        </w:rPr>
        <w:t>Характеристика источников шума</w:t>
      </w:r>
    </w:p>
    <w:p w:rsidR="00950C78" w:rsidRPr="00A334A9" w:rsidRDefault="00837529" w:rsidP="00A334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Shape 39" o:spid="_x0000_s1086" style="position:absolute;left:0;text-align:left;margin-left:4pt;margin-top:-.2pt;width:1pt;height:1.45pt;z-index:-25160294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40" o:spid="_x0000_s1087" style="position:absolute;left:0;text-align:left;margin-left:5pt;margin-top:.45pt;width:.95pt;height:1.05pt;z-index:-25160192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41" o:spid="_x0000_s1088" style="position:absolute;left:0;text-align:left;margin-left:5pt;margin-top:.45pt;width:.95pt;height:1pt;z-index:-25160089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42" o:spid="_x0000_s1089" style="position:absolute;left:0;text-align:left;margin-left:494.05pt;margin-top:-.2pt;width:.95pt;height:1.45pt;z-index:-25159987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43" o:spid="_x0000_s1090" style="position:absolute;left:0;text-align:left;margin-left:493.1pt;margin-top:.45pt;width:.95pt;height:1.05pt;z-index:-251598848;visibility:visible;mso-wrap-distance-left:0;mso-wrap-distance-right:0" o:allowincell="f" fillcolor="black" stroked="f"/>
        </w:pic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440"/>
        <w:gridCol w:w="3240"/>
        <w:gridCol w:w="640"/>
        <w:gridCol w:w="620"/>
        <w:gridCol w:w="640"/>
        <w:gridCol w:w="620"/>
        <w:gridCol w:w="640"/>
        <w:gridCol w:w="620"/>
        <w:gridCol w:w="640"/>
        <w:gridCol w:w="620"/>
        <w:gridCol w:w="640"/>
        <w:gridCol w:w="420"/>
        <w:gridCol w:w="30"/>
      </w:tblGrid>
      <w:tr w:rsidR="00950C78" w:rsidTr="00F0171C">
        <w:trPr>
          <w:trHeight w:val="270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Уровни звукового давления (мощности, в случае R = 0), дБ, в</w:t>
            </w:r>
          </w:p>
        </w:tc>
        <w:tc>
          <w:tcPr>
            <w:tcW w:w="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9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19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196" w:lineRule="exact"/>
              <w:ind w:left="1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</w:t>
            </w:r>
          </w:p>
        </w:tc>
        <w:tc>
          <w:tcPr>
            <w:tcW w:w="568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октавных полосах со среднегеометрическими частотами в Гц</w:t>
            </w: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10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gridSpan w:val="9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9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31.5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125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250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500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2000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4000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8000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3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вахтовый 42112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79.0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76.0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5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Машина аварийно-ремонтная ГАЗ-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75.0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74.0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71.0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65.0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9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3309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10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Бурильно-крановая машина БМ-202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74.0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004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Автокран КС-35715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79.0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76.0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005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Трактор МТЗ-321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74.0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Камаз 55111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79.0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76.0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  <w:tr w:rsidR="00950C78" w:rsidTr="00F0171C">
        <w:trPr>
          <w:trHeight w:val="22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50C78" w:rsidRDefault="00950C78" w:rsidP="00F0171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007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Телескопическая вышка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74.0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71.0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65.0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0C78" w:rsidRDefault="00950C78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78.0</w:t>
            </w:r>
          </w:p>
        </w:tc>
        <w:tc>
          <w:tcPr>
            <w:tcW w:w="0" w:type="dxa"/>
            <w:vAlign w:val="bottom"/>
          </w:tcPr>
          <w:p w:rsidR="00950C78" w:rsidRDefault="00950C78" w:rsidP="00F0171C">
            <w:pPr>
              <w:rPr>
                <w:sz w:val="1"/>
                <w:szCs w:val="1"/>
              </w:rPr>
            </w:pPr>
          </w:p>
        </w:tc>
      </w:tr>
    </w:tbl>
    <w:p w:rsidR="00950C78" w:rsidRDefault="00837529" w:rsidP="00950C78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Shape 44" o:spid="_x0000_s1091" style="position:absolute;margin-left:514.85pt;margin-top:-74pt;width:2.25pt;height:2.25pt;z-index:-2515978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46" o:spid="_x0000_s1092" style="position:absolute;margin-left:514.85pt;margin-top:-4pt;width:2.25pt;height:2.3pt;z-index:-2515968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line id="Shape 47" o:spid="_x0000_s1042" style="position:absolute;z-index:251668480;visibility:visible;mso-wrap-distance-left:0;mso-wrap-distance-right:0;mso-position-horizontal-relative:text;mso-position-vertical-relative:text" from="27.45pt,-132pt" to="27.9pt,-132pt" o:allowincell="f" strokeweight=".02078mm"/>
        </w:pict>
      </w:r>
      <w:r>
        <w:rPr>
          <w:sz w:val="24"/>
          <w:szCs w:val="24"/>
        </w:rPr>
        <w:pict>
          <v:line id="Shape 48" o:spid="_x0000_s1043" style="position:absolute;z-index:251669504;visibility:visible;mso-wrap-distance-left:0;mso-wrap-distance-right:0;mso-position-horizontal-relative:text;mso-position-vertical-relative:text" from="189.05pt,-132pt" to="189.55pt,-132pt" o:allowincell="f" strokeweight=".02078mm"/>
        </w:pict>
      </w:r>
      <w:r>
        <w:rPr>
          <w:sz w:val="24"/>
          <w:szCs w:val="24"/>
        </w:rPr>
        <w:pict>
          <v:line id="Shape 49" o:spid="_x0000_s1044" style="position:absolute;z-index:251670528;visibility:visible;mso-wrap-distance-left:0;mso-wrap-distance-right:0;mso-position-horizontal-relative:text;mso-position-vertical-relative:text" from="472.55pt,-132pt" to="473.05pt,-132pt" o:allowincell="f" strokeweight=".02078mm"/>
        </w:pict>
      </w:r>
      <w:r>
        <w:rPr>
          <w:sz w:val="24"/>
          <w:szCs w:val="24"/>
        </w:rPr>
        <w:pict>
          <v:rect id="Shape 50" o:spid="_x0000_s1093" style="position:absolute;margin-left:4pt;margin-top:-109.2pt;width:1pt;height:1pt;z-index:-2515957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51" o:spid="_x0000_s1094" style="position:absolute;margin-left:5pt;margin-top:-109.2pt;width:.95pt;height:1pt;z-index:-2515947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52" o:spid="_x0000_s1095" style="position:absolute;margin-left:27.2pt;margin-top:-109.2pt;width:.95pt;height:1pt;z-index:-2515937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53" o:spid="_x0000_s1096" style="position:absolute;margin-left:494.05pt;margin-top:-109.2pt;width:.95pt;height:1pt;z-index:-2515927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54" o:spid="_x0000_s1097" style="position:absolute;margin-left:493.1pt;margin-top:-109.2pt;width:.95pt;height:1pt;z-index:-2515916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line id="Shape 55" o:spid="_x0000_s1045" style="position:absolute;z-index:251671552;visibility:visible;mso-wrap-distance-left:0;mso-wrap-distance-right:0;mso-position-horizontal-relative:text;mso-position-vertical-relative:text" from="5.25pt,-95.45pt" to="5.7pt,-95.45pt" o:allowincell="f" strokeweight=".02078mm"/>
        </w:pict>
      </w:r>
      <w:r>
        <w:rPr>
          <w:sz w:val="24"/>
          <w:szCs w:val="24"/>
        </w:rPr>
        <w:pict>
          <v:line id="Shape 56" o:spid="_x0000_s1046" style="position:absolute;z-index:251672576;visibility:visible;mso-wrap-distance-left:0;mso-wrap-distance-right:0;mso-position-horizontal-relative:text;mso-position-vertical-relative:text" from="4.25pt,-95.45pt" to="4.75pt,-95.45pt" o:allowincell="f" strokeweight=".02078mm"/>
        </w:pict>
      </w:r>
      <w:r>
        <w:rPr>
          <w:sz w:val="24"/>
          <w:szCs w:val="24"/>
        </w:rPr>
        <w:pict>
          <v:rect id="Shape 57" o:spid="_x0000_s1098" style="position:absolute;margin-left:4pt;margin-top:-96.95pt;width:1pt;height:1.45pt;z-index:-2515906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58" o:spid="_x0000_s1099" style="position:absolute;margin-left:5pt;margin-top:-97.2pt;width:.95pt;height:1pt;z-index:-2515896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line id="Shape 59" o:spid="_x0000_s1047" style="position:absolute;z-index:251673600;visibility:visible;mso-wrap-distance-left:0;mso-wrap-distance-right:0;mso-position-horizontal-relative:text;mso-position-vertical-relative:text" from="27.45pt,-95.45pt" to="27.9pt,-95.45pt" o:allowincell="f" strokeweight=".02078mm"/>
        </w:pict>
      </w:r>
      <w:r>
        <w:rPr>
          <w:sz w:val="24"/>
          <w:szCs w:val="24"/>
        </w:rPr>
        <w:pict>
          <v:line id="Shape 60" o:spid="_x0000_s1048" style="position:absolute;z-index:251674624;visibility:visible;mso-wrap-distance-left:0;mso-wrap-distance-right:0;mso-position-horizontal-relative:text;mso-position-vertical-relative:text" from="189.05pt,-95.45pt" to="189.55pt,-95.45pt" o:allowincell="f" strokeweight=".02078mm"/>
        </w:pict>
      </w:r>
      <w:r>
        <w:rPr>
          <w:sz w:val="24"/>
          <w:szCs w:val="24"/>
        </w:rPr>
        <w:pict>
          <v:line id="Shape 61" o:spid="_x0000_s1049" style="position:absolute;z-index:251675648;visibility:visible;mso-wrap-distance-left:0;mso-wrap-distance-right:0;mso-position-horizontal-relative:text;mso-position-vertical-relative:text" from="220.55pt,-95.45pt" to="221.05pt,-95.45pt" o:allowincell="f" strokeweight=".02078mm"/>
        </w:pict>
      </w:r>
      <w:r>
        <w:rPr>
          <w:sz w:val="24"/>
          <w:szCs w:val="24"/>
        </w:rPr>
        <w:pict>
          <v:line id="Shape 62" o:spid="_x0000_s1050" style="position:absolute;z-index:251676672;visibility:visible;mso-wrap-distance-left:0;mso-wrap-distance-right:0;mso-position-horizontal-relative:text;mso-position-vertical-relative:text" from="252.05pt,-95.45pt" to="252.55pt,-95.45pt" o:allowincell="f" strokeweight=".02078mm"/>
        </w:pict>
      </w:r>
      <w:r>
        <w:rPr>
          <w:sz w:val="24"/>
          <w:szCs w:val="24"/>
        </w:rPr>
        <w:pict>
          <v:line id="Shape 63" o:spid="_x0000_s1051" style="position:absolute;z-index:251677696;visibility:visible;mso-wrap-distance-left:0;mso-wrap-distance-right:0;mso-position-horizontal-relative:text;mso-position-vertical-relative:text" from="283.55pt,-95.45pt" to="284.05pt,-95.45pt" o:allowincell="f" strokeweight=".02078mm"/>
        </w:pict>
      </w:r>
      <w:r>
        <w:rPr>
          <w:sz w:val="24"/>
          <w:szCs w:val="24"/>
        </w:rPr>
        <w:pict>
          <v:line id="Shape 64" o:spid="_x0000_s1052" style="position:absolute;z-index:251678720;visibility:visible;mso-wrap-distance-left:0;mso-wrap-distance-right:0;mso-position-horizontal-relative:text;mso-position-vertical-relative:text" from="315.05pt,-95.45pt" to="315.55pt,-95.45pt" o:allowincell="f" strokeweight=".02078mm"/>
        </w:pict>
      </w:r>
      <w:r>
        <w:rPr>
          <w:sz w:val="24"/>
          <w:szCs w:val="24"/>
        </w:rPr>
        <w:pict>
          <v:line id="Shape 65" o:spid="_x0000_s1053" style="position:absolute;z-index:251679744;visibility:visible;mso-wrap-distance-left:0;mso-wrap-distance-right:0;mso-position-horizontal-relative:text;mso-position-vertical-relative:text" from="346.55pt,-95.45pt" to="347.05pt,-95.45pt" o:allowincell="f" strokeweight=".02078mm"/>
        </w:pict>
      </w:r>
      <w:r>
        <w:rPr>
          <w:sz w:val="24"/>
          <w:szCs w:val="24"/>
        </w:rPr>
        <w:pict>
          <v:line id="Shape 66" o:spid="_x0000_s1054" style="position:absolute;z-index:251680768;visibility:visible;mso-wrap-distance-left:0;mso-wrap-distance-right:0;mso-position-horizontal-relative:text;mso-position-vertical-relative:text" from="378.05pt,-95.45pt" to="378.55pt,-95.45pt" o:allowincell="f" strokeweight=".02078mm"/>
        </w:pict>
      </w:r>
      <w:r>
        <w:rPr>
          <w:sz w:val="24"/>
          <w:szCs w:val="24"/>
        </w:rPr>
        <w:pict>
          <v:line id="Shape 67" o:spid="_x0000_s1055" style="position:absolute;z-index:251681792;visibility:visible;mso-wrap-distance-left:0;mso-wrap-distance-right:0;mso-position-horizontal-relative:text;mso-position-vertical-relative:text" from="409.55pt,-95.45pt" to="410.05pt,-95.45pt" o:allowincell="f" strokeweight=".02078mm"/>
        </w:pict>
      </w:r>
      <w:r>
        <w:rPr>
          <w:sz w:val="24"/>
          <w:szCs w:val="24"/>
        </w:rPr>
        <w:pict>
          <v:line id="Shape 68" o:spid="_x0000_s1056" style="position:absolute;z-index:251682816;visibility:visible;mso-wrap-distance-left:0;mso-wrap-distance-right:0;mso-position-horizontal-relative:text;mso-position-vertical-relative:text" from="441.05pt,-95.45pt" to="441.55pt,-95.45pt" o:allowincell="f" strokeweight=".02078mm"/>
        </w:pict>
      </w:r>
      <w:r>
        <w:rPr>
          <w:sz w:val="24"/>
          <w:szCs w:val="24"/>
        </w:rPr>
        <w:pict>
          <v:line id="Shape 69" o:spid="_x0000_s1057" style="position:absolute;z-index:251683840;visibility:visible;mso-wrap-distance-left:0;mso-wrap-distance-right:0;mso-position-horizontal-relative:text;mso-position-vertical-relative:text" from="472.55pt,-95.45pt" to="473.05pt,-95.45pt" o:allowincell="f" strokeweight=".02078mm"/>
        </w:pict>
      </w:r>
      <w:r>
        <w:rPr>
          <w:sz w:val="24"/>
          <w:szCs w:val="24"/>
        </w:rPr>
        <w:pict>
          <v:line id="Shape 70" o:spid="_x0000_s1058" style="position:absolute;z-index:251684864;visibility:visible;mso-wrap-distance-left:0;mso-wrap-distance-right:0;mso-position-horizontal-relative:text;mso-position-vertical-relative:text" from="494.3pt,-95.45pt" to="494.75pt,-95.45pt" o:allowincell="f" strokeweight=".02078mm"/>
        </w:pict>
      </w:r>
      <w:r>
        <w:rPr>
          <w:sz w:val="24"/>
          <w:szCs w:val="24"/>
        </w:rPr>
        <w:pict>
          <v:line id="Shape 71" o:spid="_x0000_s1059" style="position:absolute;z-index:251685888;visibility:visible;mso-wrap-distance-left:0;mso-wrap-distance-right:0;mso-position-horizontal-relative:text;mso-position-vertical-relative:text" from="493.35pt,-95.45pt" to="493.8pt,-95.45pt" o:allowincell="f" strokeweight=".02078mm"/>
        </w:pict>
      </w:r>
      <w:r>
        <w:rPr>
          <w:sz w:val="24"/>
          <w:szCs w:val="24"/>
        </w:rPr>
        <w:pict>
          <v:rect id="Shape 72" o:spid="_x0000_s1100" style="position:absolute;margin-left:494.05pt;margin-top:-96.95pt;width:.95pt;height:1.45pt;z-index:-2515886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3" o:spid="_x0000_s1101" style="position:absolute;margin-left:4pt;margin-top:-84.25pt;width:1pt;height:1pt;z-index:-2515875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4" o:spid="_x0000_s1102" style="position:absolute;margin-left:494.05pt;margin-top:-84.25pt;width:.95pt;height:1pt;z-index:-2515865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5" o:spid="_x0000_s1103" style="position:absolute;margin-left:4pt;margin-top:-60.7pt;width:1pt;height:.95pt;z-index:-2515855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6" o:spid="_x0000_s1104" style="position:absolute;margin-left:494.05pt;margin-top:-60.7pt;width:.95pt;height:.95pt;z-index:-2515845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7" o:spid="_x0000_s1105" style="position:absolute;margin-left:5pt;margin-top:-48.7pt;width:.95pt;height:.95pt;z-index:-2515834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8" o:spid="_x0000_s1106" style="position:absolute;margin-left:4pt;margin-top:-48.7pt;width:1pt;height:.95pt;z-index:-2515824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79" o:spid="_x0000_s1107" style="position:absolute;margin-left:27.2pt;margin-top:-48.7pt;width:.95pt;height:.95pt;z-index:-2515814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0" o:spid="_x0000_s1108" style="position:absolute;margin-left:188.8pt;margin-top:-48.7pt;width:1pt;height:.95pt;z-index:-2515804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1" o:spid="_x0000_s1109" style="position:absolute;margin-left:220.3pt;margin-top:-48.7pt;width:1pt;height:.95pt;z-index:-2515793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2" o:spid="_x0000_s1110" style="position:absolute;margin-left:251.8pt;margin-top:-48.7pt;width:1pt;height:.95pt;z-index:-2515783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3" o:spid="_x0000_s1111" style="position:absolute;margin-left:283.3pt;margin-top:-48.7pt;width:1pt;height:.95pt;z-index:-2515773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4" o:spid="_x0000_s1112" style="position:absolute;margin-left:314.8pt;margin-top:-48.7pt;width:1pt;height:.95pt;z-index:-2515763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5" o:spid="_x0000_s1113" style="position:absolute;margin-left:346.3pt;margin-top:-48.7pt;width:1pt;height:.95pt;z-index:-2515752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6" o:spid="_x0000_s1114" style="position:absolute;margin-left:377.8pt;margin-top:-48.7pt;width:1pt;height:.95pt;z-index:-2515742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7" o:spid="_x0000_s1115" style="position:absolute;margin-left:409.3pt;margin-top:-48.7pt;width:1pt;height:.95pt;z-index:-2515732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8" o:spid="_x0000_s1116" style="position:absolute;margin-left:440.8pt;margin-top:-48.7pt;width:1pt;height:.95pt;z-index:-2515722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89" o:spid="_x0000_s1117" style="position:absolute;margin-left:472.3pt;margin-top:-48.7pt;width:1pt;height:.95pt;z-index:-2515712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0" o:spid="_x0000_s1118" style="position:absolute;margin-left:494.05pt;margin-top:-48.7pt;width:.95pt;height:.95pt;z-index:-2515701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1" o:spid="_x0000_s1119" style="position:absolute;margin-left:4pt;margin-top:-36.7pt;width:1pt;height:.95pt;z-index:-2515691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2" o:spid="_x0000_s1120" style="position:absolute;margin-left:494.05pt;margin-top:-36.7pt;width:.95pt;height:.95pt;z-index:-2515681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3" o:spid="_x0000_s1121" style="position:absolute;margin-left:5pt;margin-top:-24.7pt;width:.95pt;height:.95pt;z-index:-2515671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4" o:spid="_x0000_s1122" style="position:absolute;margin-left:4pt;margin-top:-24.7pt;width:1pt;height:.95pt;z-index:-2515660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5" o:spid="_x0000_s1123" style="position:absolute;margin-left:27.2pt;margin-top:-24.7pt;width:.95pt;height:.95pt;z-index:-2515650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6" o:spid="_x0000_s1124" style="position:absolute;margin-left:188.8pt;margin-top:-24.7pt;width:1pt;height:.95pt;z-index:-2515640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7" o:spid="_x0000_s1125" style="position:absolute;margin-left:220.3pt;margin-top:-24.7pt;width:1pt;height:.95pt;z-index:-2515630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8" o:spid="_x0000_s1126" style="position:absolute;margin-left:251.8pt;margin-top:-24.7pt;width:1pt;height:.95pt;z-index:-2515619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99" o:spid="_x0000_s1127" style="position:absolute;margin-left:283.3pt;margin-top:-24.7pt;width:1pt;height:.95pt;z-index:-2515609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0" o:spid="_x0000_s1128" style="position:absolute;margin-left:314.8pt;margin-top:-24.7pt;width:1pt;height:.95pt;z-index:-2515599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1" o:spid="_x0000_s1129" style="position:absolute;margin-left:346.3pt;margin-top:-24.7pt;width:1pt;height:.95pt;z-index:-2515589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2" o:spid="_x0000_s1130" style="position:absolute;margin-left:377.8pt;margin-top:-24.7pt;width:1pt;height:.95pt;z-index:-2515578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3" o:spid="_x0000_s1131" style="position:absolute;margin-left:409.3pt;margin-top:-24.7pt;width:1pt;height:.95pt;z-index:-2515568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4" o:spid="_x0000_s1132" style="position:absolute;margin-left:440.8pt;margin-top:-24.7pt;width:1pt;height:.95pt;z-index:-2515558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5" o:spid="_x0000_s1133" style="position:absolute;margin-left:472.3pt;margin-top:-24.7pt;width:1pt;height:.95pt;z-index:-2515548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6" o:spid="_x0000_s1134" style="position:absolute;margin-left:494.05pt;margin-top:-24.7pt;width:.95pt;height:.95pt;z-index:-2515537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7" o:spid="_x0000_s1135" style="position:absolute;margin-left:4pt;margin-top:-12.7pt;width:1pt;height:.95pt;z-index:-2515527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4"/>
          <w:szCs w:val="24"/>
        </w:rPr>
        <w:pict>
          <v:rect id="Shape 108" o:spid="_x0000_s1136" style="position:absolute;margin-left:494.05pt;margin-top:-12.7pt;width:.95pt;height:.95pt;z-index:-251551744;visibility:visible;mso-wrap-distance-left:0;mso-wrap-distance-right:0;mso-position-horizontal-relative:text;mso-position-vertical-relative:text" o:allowincell="f" fillcolor="black" stroked="f"/>
        </w:pict>
      </w:r>
    </w:p>
    <w:p w:rsidR="00950C78" w:rsidRPr="00B360BA" w:rsidRDefault="00950C78" w:rsidP="00B360B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 xml:space="preserve">Согласно СН 2.2.4/2.1.8.56926- «Шум на рабочих местах, в помещениях жилых, общественных зданий и на территории жилой застройукриов»ни звука нтаерритории непосредственно прилегающей к жилым домам в период строительства (дневное время) должны превышать величин, приведенных в Таблице </w:t>
      </w:r>
      <w:r w:rsidR="00A334A9" w:rsidRPr="00B360BA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A334A9" w:rsidRPr="00B360BA" w:rsidRDefault="00B360BA" w:rsidP="00B360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>Таблица 2.</w:t>
      </w:r>
      <w:r w:rsidR="00A334A9" w:rsidRPr="00B360BA">
        <w:rPr>
          <w:rFonts w:ascii="Times New Roman" w:eastAsia="Times New Roman" w:hAnsi="Times New Roman" w:cs="Times New Roman"/>
          <w:sz w:val="24"/>
          <w:szCs w:val="24"/>
        </w:rPr>
        <w:t xml:space="preserve"> Уровни звукового давления в расчетных точках</w:t>
      </w:r>
    </w:p>
    <w:p w:rsidR="00A334A9" w:rsidRPr="00B360BA" w:rsidRDefault="00837529" w:rsidP="00B360BA">
      <w:pPr>
        <w:spacing w:line="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Shape 184" o:spid="_x0000_s1173" style="position:absolute;left:0;text-align:left;margin-left:-9.55pt;margin-top:-42.4pt;width:2.25pt;height:2.3pt;z-index:-25154355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190" o:spid="_x0000_s1176" style="position:absolute;left:0;text-align:left;margin-left:514.85pt;margin-top:40.75pt;width:2.25pt;height:2.25pt;z-index:-25154048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>
          <v:rect id="Shape 191" o:spid="_x0000_s1177" style="position:absolute;left:0;text-align:left;margin-left:514.85pt;margin-top:102.95pt;width:2.25pt;height:2.3pt;z-index:-251539456;visibility:visible;mso-wrap-distance-left:0;mso-wrap-distance-right:0" o:allowincell="f" fillcolor="black" stroked="f"/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1020"/>
        <w:gridCol w:w="1260"/>
        <w:gridCol w:w="600"/>
        <w:gridCol w:w="600"/>
        <w:gridCol w:w="600"/>
        <w:gridCol w:w="600"/>
        <w:gridCol w:w="580"/>
        <w:gridCol w:w="600"/>
        <w:gridCol w:w="600"/>
        <w:gridCol w:w="600"/>
        <w:gridCol w:w="600"/>
        <w:gridCol w:w="1040"/>
      </w:tblGrid>
      <w:tr w:rsidR="00A334A9" w:rsidTr="00F0171C">
        <w:trPr>
          <w:trHeight w:val="20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7"/>
                <w:szCs w:val="17"/>
              </w:rPr>
            </w:pPr>
          </w:p>
        </w:tc>
        <w:tc>
          <w:tcPr>
            <w:tcW w:w="58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01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Уровни звукового давления, дБ в октавных полосах со</w:t>
            </w:r>
          </w:p>
        </w:tc>
      </w:tr>
      <w:tr w:rsidR="00A334A9" w:rsidTr="00F0171C">
        <w:trPr>
          <w:trHeight w:val="24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Номер РТ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Наимено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Время суток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gridSpan w:val="7"/>
            <w:tcBorders>
              <w:bottom w:val="single" w:sz="8" w:space="0" w:color="auto"/>
            </w:tcBorders>
            <w:vAlign w:val="bottom"/>
          </w:tcPr>
          <w:p w:rsidR="00A334A9" w:rsidRDefault="00A334A9" w:rsidP="00F0171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среднегеометрическими частотами, Гц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21"/>
                <w:szCs w:val="21"/>
              </w:rPr>
            </w:pP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8"/>
                <w:sz w:val="20"/>
                <w:szCs w:val="20"/>
              </w:rPr>
              <w:t>вание РТ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31,5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125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250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500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1000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2000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4000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8000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8"/>
                <w:sz w:val="20"/>
                <w:szCs w:val="20"/>
              </w:rPr>
              <w:t>Экв/макс.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ПДУ, дБа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с 7 до 23 ч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75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66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59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54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50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47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45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0"/>
                <w:szCs w:val="20"/>
              </w:rPr>
              <w:t>44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55/70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lastRenderedPageBreak/>
              <w:t>1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48.9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45.8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42.7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36.1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33.2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50.10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43.3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36.7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50.70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45.5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39.1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32.2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28.8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46.60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36.5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29.1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24.2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44.10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40.3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36.9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26.1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44.50</w:t>
            </w:r>
          </w:p>
        </w:tc>
      </w:tr>
      <w:tr w:rsidR="00A334A9" w:rsidTr="00F0171C">
        <w:trPr>
          <w:trHeight w:val="22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>ЖЗ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39.3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36.2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32.4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24.5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18.3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4A9" w:rsidRDefault="00A334A9" w:rsidP="00F0171C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40.10</w:t>
            </w:r>
          </w:p>
        </w:tc>
      </w:tr>
    </w:tbl>
    <w:p w:rsidR="00A334A9" w:rsidRDefault="00837529" w:rsidP="00B360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96" o:spid="_x0000_s1181" style="position:absolute;margin-left:4.5pt;margin-top:-96.7pt;width:1pt;height:.95pt;z-index:-2515353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97" o:spid="_x0000_s1182" style="position:absolute;margin-left:61.2pt;margin-top:-96.7pt;width:1pt;height:.95pt;z-index:-2515343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98" o:spid="_x0000_s1183" style="position:absolute;margin-left:110.9pt;margin-top:-96.7pt;width:.95pt;height:.95pt;z-index:-2515333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99" o:spid="_x0000_s1184" style="position:absolute;margin-left:174.6pt;margin-top:-96.7pt;width:1pt;height:.95pt;z-index:-2515322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0" o:spid="_x0000_s1185" style="position:absolute;margin-left:204.5pt;margin-top:-96.7pt;width:.95pt;height:.95pt;z-index:-2515312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1" o:spid="_x0000_s1186" style="position:absolute;margin-left:234.4pt;margin-top:-96.7pt;width:1pt;height:.95pt;z-index:-2515302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2" o:spid="_x0000_s1187" style="position:absolute;margin-left:264.35pt;margin-top:-96.7pt;width:1pt;height:.95pt;z-index:-2515292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3" o:spid="_x0000_s1188" style="position:absolute;margin-left:294.25pt;margin-top:-96.7pt;width:.95pt;height:.95pt;z-index:-2515281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4" o:spid="_x0000_s1189" style="position:absolute;margin-left:324.2pt;margin-top:-96.7pt;width:.95pt;height:.95pt;z-index:-2515271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5" o:spid="_x0000_s1190" style="position:absolute;margin-left:354.1pt;margin-top:-96.7pt;width:1pt;height:.95pt;z-index:-2515261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6" o:spid="_x0000_s1191" style="position:absolute;margin-left:384.05pt;margin-top:-96.7pt;width:1pt;height:.95pt;z-index:-2515251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7" o:spid="_x0000_s1192" style="position:absolute;margin-left:413.95pt;margin-top:-96.7pt;width:.95pt;height:.95pt;z-index:-2515240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8" o:spid="_x0000_s1193" style="position:absolute;margin-left:443.9pt;margin-top:-96.7pt;width:.95pt;height:.95pt;z-index:-2515230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9" o:spid="_x0000_s1194" style="position:absolute;margin-left:110.9pt;margin-top:-84.7pt;width:.95pt;height:.95pt;z-index:-2515220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0" o:spid="_x0000_s1195" style="position:absolute;margin-left:174.6pt;margin-top:-84.7pt;width:1pt;height:.95pt;z-index:-2515210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1" o:spid="_x0000_s1196" style="position:absolute;margin-left:204.5pt;margin-top:-84.7pt;width:.95pt;height:.95pt;z-index:-2515200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2" o:spid="_x0000_s1197" style="position:absolute;margin-left:234.4pt;margin-top:-84.7pt;width:1pt;height:.95pt;z-index:-2515189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3" o:spid="_x0000_s1198" style="position:absolute;margin-left:264.35pt;margin-top:-84.7pt;width:1pt;height:.95pt;z-index:-2515179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4" o:spid="_x0000_s1199" style="position:absolute;margin-left:294.25pt;margin-top:-84.7pt;width:.95pt;height:.95pt;z-index:-2515169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5" o:spid="_x0000_s1200" style="position:absolute;margin-left:324.2pt;margin-top:-84.7pt;width:.95pt;height:.95pt;z-index:-2515159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6" o:spid="_x0000_s1201" style="position:absolute;margin-left:354.1pt;margin-top:-84.7pt;width:1pt;height:.95pt;z-index:-2515148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7" o:spid="_x0000_s1202" style="position:absolute;margin-left:384.05pt;margin-top:-84.7pt;width:1pt;height:.95pt;z-index:-2515138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8" o:spid="_x0000_s1203" style="position:absolute;margin-left:413.95pt;margin-top:-84.7pt;width:.95pt;height:.95pt;z-index:-2515128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19" o:spid="_x0000_s1204" style="position:absolute;margin-left:443.9pt;margin-top:-84.7pt;width:.95pt;height:.95pt;z-index:-2515118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0" o:spid="_x0000_s1205" style="position:absolute;margin-left:4.5pt;margin-top:-60.7pt;width:1pt;height:.95pt;z-index:-2515107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1" o:spid="_x0000_s1206" style="position:absolute;margin-left:61.2pt;margin-top:-60.7pt;width:1pt;height:.95pt;z-index:-2515097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2" o:spid="_x0000_s1207" style="position:absolute;margin-left:110.9pt;margin-top:-60.7pt;width:.95pt;height:.95pt;z-index:-2515087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3" o:spid="_x0000_s1208" style="position:absolute;margin-left:174.6pt;margin-top:-60.7pt;width:1pt;height:.95pt;z-index:-2515077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4" o:spid="_x0000_s1209" style="position:absolute;margin-left:204.5pt;margin-top:-60.7pt;width:.95pt;height:.95pt;z-index:-2515066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5" o:spid="_x0000_s1210" style="position:absolute;margin-left:234.4pt;margin-top:-60.7pt;width:1pt;height:.95pt;z-index:-2515056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6" o:spid="_x0000_s1211" style="position:absolute;margin-left:264.35pt;margin-top:-60.7pt;width:1pt;height:.95pt;z-index:-2515046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7" o:spid="_x0000_s1212" style="position:absolute;margin-left:294.25pt;margin-top:-60.7pt;width:.95pt;height:.95pt;z-index:-2515036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8" o:spid="_x0000_s1213" style="position:absolute;margin-left:324.2pt;margin-top:-60.7pt;width:.95pt;height:.95pt;z-index:-2515025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9" o:spid="_x0000_s1214" style="position:absolute;margin-left:354.1pt;margin-top:-60.7pt;width:1pt;height:.95pt;z-index:-2515015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0" o:spid="_x0000_s1215" style="position:absolute;margin-left:384.05pt;margin-top:-60.7pt;width:1pt;height:.95pt;z-index:-2515005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1" o:spid="_x0000_s1216" style="position:absolute;margin-left:413.95pt;margin-top:-60.7pt;width:.95pt;height:.95pt;z-index:-2514995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2" o:spid="_x0000_s1217" style="position:absolute;margin-left:443.9pt;margin-top:-60.7pt;width:.95pt;height:.95pt;z-index:-2514984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3" o:spid="_x0000_s1218" style="position:absolute;margin-left:4.5pt;margin-top:-48.7pt;width:1pt;height:.95pt;z-index:-2514974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4" o:spid="_x0000_s1219" style="position:absolute;margin-left:61.2pt;margin-top:-48.7pt;width:1pt;height:.95pt;z-index:-2514964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5" o:spid="_x0000_s1220" style="position:absolute;margin-left:110.9pt;margin-top:-48.7pt;width:.95pt;height:.95pt;z-index:-2514954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6" o:spid="_x0000_s1221" style="position:absolute;margin-left:174.6pt;margin-top:-48.7pt;width:1pt;height:.95pt;z-index:-2514944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7" o:spid="_x0000_s1222" style="position:absolute;margin-left:204.5pt;margin-top:-48.7pt;width:.95pt;height:.95pt;z-index:-2514933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8" o:spid="_x0000_s1223" style="position:absolute;margin-left:234.4pt;margin-top:-48.7pt;width:1pt;height:.95pt;z-index:-2514923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39" o:spid="_x0000_s1224" style="position:absolute;margin-left:264.35pt;margin-top:-48.7pt;width:1pt;height:.95pt;z-index:-2514913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0" o:spid="_x0000_s1225" style="position:absolute;margin-left:294.25pt;margin-top:-48.7pt;width:.95pt;height:.95pt;z-index:-2514903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1" o:spid="_x0000_s1226" style="position:absolute;margin-left:324.2pt;margin-top:-48.7pt;width:.95pt;height:.95pt;z-index:-2514892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2" o:spid="_x0000_s1227" style="position:absolute;margin-left:354.1pt;margin-top:-48.7pt;width:1pt;height:.95pt;z-index:-2514882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3" o:spid="_x0000_s1228" style="position:absolute;margin-left:384.05pt;margin-top:-48.7pt;width:1pt;height:.95pt;z-index:-2514872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4" o:spid="_x0000_s1229" style="position:absolute;margin-left:413.95pt;margin-top:-48.7pt;width:.95pt;height:.95pt;z-index:-2514862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5" o:spid="_x0000_s1230" style="position:absolute;margin-left:443.9pt;margin-top:-48.7pt;width:.95pt;height:.95pt;z-index:-2514851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6" o:spid="_x0000_s1231" style="position:absolute;margin-left:4.5pt;margin-top:-24.7pt;width:1pt;height:.95pt;z-index:-2514841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7" o:spid="_x0000_s1232" style="position:absolute;margin-left:61.2pt;margin-top:-24.7pt;width:1pt;height:.95pt;z-index:-2514831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8" o:spid="_x0000_s1233" style="position:absolute;margin-left:110.9pt;margin-top:-24.7pt;width:.95pt;height:.95pt;z-index:-2514821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49" o:spid="_x0000_s1234" style="position:absolute;margin-left:174.6pt;margin-top:-24.7pt;width:1pt;height:.95pt;z-index:-2514810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0" o:spid="_x0000_s1235" style="position:absolute;margin-left:204.5pt;margin-top:-24.7pt;width:.95pt;height:.95pt;z-index:-2514800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1" o:spid="_x0000_s1236" style="position:absolute;margin-left:234.4pt;margin-top:-24.7pt;width:1pt;height:.95pt;z-index:-2514790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2" o:spid="_x0000_s1237" style="position:absolute;margin-left:264.35pt;margin-top:-24.7pt;width:1pt;height:.95pt;z-index:-2514780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3" o:spid="_x0000_s1238" style="position:absolute;margin-left:294.25pt;margin-top:-24.7pt;width:.95pt;height:.95pt;z-index:-2514769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4" o:spid="_x0000_s1239" style="position:absolute;margin-left:324.2pt;margin-top:-24.7pt;width:.95pt;height:.95pt;z-index:-2514759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5" o:spid="_x0000_s1240" style="position:absolute;margin-left:354.1pt;margin-top:-24.7pt;width:1pt;height:.95pt;z-index:-2514749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6" o:spid="_x0000_s1241" style="position:absolute;margin-left:384.05pt;margin-top:-24.7pt;width:1pt;height:.95pt;z-index:-2514739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7" o:spid="_x0000_s1242" style="position:absolute;margin-left:413.95pt;margin-top:-24.7pt;width:.95pt;height:.95pt;z-index:-2514728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8" o:spid="_x0000_s1243" style="position:absolute;margin-left:443.9pt;margin-top:-24.7pt;width:.95pt;height:.95pt;z-index:-2514718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59" o:spid="_x0000_s1244" style="position:absolute;margin-left:4.5pt;margin-top:-12.7pt;width:1pt;height:.95pt;z-index:-2514708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0" o:spid="_x0000_s1245" style="position:absolute;margin-left:61.2pt;margin-top:-12.7pt;width:1pt;height:.95pt;z-index:-2514698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1" o:spid="_x0000_s1246" style="position:absolute;margin-left:110.9pt;margin-top:-12.7pt;width:.95pt;height:.95pt;z-index:-2514688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2" o:spid="_x0000_s1247" style="position:absolute;margin-left:174.6pt;margin-top:-12.7pt;width:1pt;height:.95pt;z-index:-2514677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3" o:spid="_x0000_s1248" style="position:absolute;margin-left:204.5pt;margin-top:-12.7pt;width:.95pt;height:.95pt;z-index:-2514667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4" o:spid="_x0000_s1249" style="position:absolute;margin-left:234.4pt;margin-top:-12.7pt;width:1pt;height:.95pt;z-index:-2514657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5" o:spid="_x0000_s1250" style="position:absolute;margin-left:264.35pt;margin-top:-12.7pt;width:1pt;height:.95pt;z-index:-2514647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6" o:spid="_x0000_s1251" style="position:absolute;margin-left:294.25pt;margin-top:-12.7pt;width:.95pt;height:.95pt;z-index:-2514636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7" o:spid="_x0000_s1252" style="position:absolute;margin-left:324.2pt;margin-top:-12.7pt;width:.95pt;height:.95pt;z-index:-2514626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8" o:spid="_x0000_s1253" style="position:absolute;margin-left:354.1pt;margin-top:-12.7pt;width:1pt;height:.95pt;z-index:-2514616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9" o:spid="_x0000_s1254" style="position:absolute;margin-left:384.05pt;margin-top:-12.7pt;width:1pt;height:.95pt;z-index:-2514606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70" o:spid="_x0000_s1255" style="position:absolute;margin-left:413.95pt;margin-top:-12.7pt;width:.95pt;height:.95pt;z-index:-2514595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71" o:spid="_x0000_s1256" style="position:absolute;margin-left:443.9pt;margin-top:-12.7pt;width:.95pt;height:.95pt;z-index:-251458560;visibility:visible;mso-wrap-distance-left:0;mso-wrap-distance-right:0;mso-position-horizontal-relative:text;mso-position-vertical-relative:text" o:allowincell="f" fillcolor="black" stroked="f"/>
        </w:pict>
      </w:r>
    </w:p>
    <w:p w:rsidR="00B360BA" w:rsidRPr="00B360BA" w:rsidRDefault="00A334A9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 xml:space="preserve">Расчет шумового воздействия показал, что при работе </w:t>
      </w:r>
      <w:r w:rsidR="00B360BA" w:rsidRPr="00B360BA">
        <w:rPr>
          <w:rFonts w:ascii="Times New Roman" w:eastAsia="Times New Roman" w:hAnsi="Times New Roman" w:cs="Times New Roman"/>
          <w:sz w:val="24"/>
          <w:szCs w:val="24"/>
        </w:rPr>
        <w:t>строительно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й техники уровень шума в зоне производства работ на границе жилой застройки составит 50,1 дБа, что соответствует СН 2.2.4-2.1.8.562-96.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B360BA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снижению негативного воздействия на земельные ресурсы и почвы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>Для снижения негативного воздействия на геологическую среду и 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ционального 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использования земельных ресурсов проектными решениями предусматривается: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B360BA">
        <w:rPr>
          <w:rFonts w:ascii="Times New Roman" w:eastAsia="Times New Roman" w:hAnsi="Times New Roman" w:cs="Times New Roman"/>
          <w:sz w:val="24"/>
          <w:szCs w:val="24"/>
          <w:u w:val="single"/>
        </w:rPr>
        <w:t>Период строительства: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доставка   необходимого   количества   строительных   материалов,   конструкций,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технологического оборудования и строительной техники к участкам производства строительных работ по существующим автодорогам;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организация накопления отходов, согласно санитарным нормам;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проведение всех работ в присутствии лиц заинтересованных организаций.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B360BA">
        <w:rPr>
          <w:rFonts w:ascii="Times New Roman" w:eastAsia="Times New Roman" w:hAnsi="Times New Roman" w:cs="Times New Roman"/>
          <w:sz w:val="24"/>
          <w:szCs w:val="24"/>
          <w:u w:val="single"/>
        </w:rPr>
        <w:t>Период эксплуатации: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>На период эксплуатации проектируемого объекта будет происходить образование отходо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в </w:t>
      </w:r>
      <w:r w:rsidRPr="00B360BA">
        <w:rPr>
          <w:rFonts w:ascii="Times New Roman" w:eastAsia="Times New Roman" w:hAnsi="Times New Roman" w:cs="Times New Roman"/>
          <w:sz w:val="24"/>
          <w:szCs w:val="24"/>
        </w:rPr>
        <w:t>основном при обслуживании и ремонтах искусственного освещения. Данные отходы будут представлены: ломом бетонных изделий, отходами бетона в кусковой форме, светодиодными лампами, утратившими потребительские свойства, светильниками со светодиодными элементами в сборе, утратившие потребительские свойства, отходы изолированных проводов и кабелей и пр.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>Более детальное определение образования отходов должно быть отраженопри разработке проекта ПНООЛР для обслуживающей организации.</w:t>
      </w:r>
    </w:p>
    <w:p w:rsidR="00B360BA" w:rsidRPr="00B360BA" w:rsidRDefault="00B360BA" w:rsidP="00B360B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0BA">
        <w:rPr>
          <w:rFonts w:ascii="Times New Roman" w:eastAsia="Times New Roman" w:hAnsi="Times New Roman" w:cs="Times New Roman"/>
          <w:sz w:val="24"/>
          <w:szCs w:val="24"/>
        </w:rPr>
        <w:t>Дополнительные мероприятия по охране земельных ресурсов предусматривать нецелесообразно.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Мероприятия по рациональному использованию поверхностных и подземных вод.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937E38">
        <w:rPr>
          <w:rFonts w:ascii="Times New Roman" w:eastAsia="Times New Roman" w:hAnsi="Times New Roman" w:cs="Times New Roman"/>
          <w:sz w:val="24"/>
          <w:szCs w:val="24"/>
        </w:rPr>
        <w:t>период эксплуатации потребность в воде на искусственное освещение не требуется.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937E38">
        <w:rPr>
          <w:rFonts w:ascii="Times New Roman" w:eastAsia="Times New Roman" w:hAnsi="Times New Roman" w:cs="Times New Roman"/>
          <w:sz w:val="24"/>
          <w:szCs w:val="24"/>
        </w:rPr>
        <w:t>связи с отсутствием потребности в воде, мероприятия по охране и рациональному использованию водных ресурсов в период эксплуатации не требуются.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937E38">
        <w:rPr>
          <w:rFonts w:ascii="Times New Roman" w:eastAsia="Times New Roman" w:hAnsi="Times New Roman" w:cs="Times New Roman"/>
          <w:b/>
          <w:sz w:val="24"/>
          <w:szCs w:val="24"/>
        </w:rPr>
        <w:t>Мероприятия по сбору, использованию, обезвреживанию, транспортировке и размещению опасных отходов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38">
        <w:rPr>
          <w:rFonts w:ascii="Times New Roman" w:eastAsia="Times New Roman" w:hAnsi="Times New Roman" w:cs="Times New Roman"/>
          <w:sz w:val="24"/>
          <w:szCs w:val="24"/>
        </w:rPr>
        <w:t>Основными мероприятиями, направленными на предотвращение загрязнения окружающей среды от захламления территории в процессе строительства и эксплуатации, являются следующие:</w:t>
      </w:r>
    </w:p>
    <w:p w:rsidR="00937E38" w:rsidRPr="00937E38" w:rsidRDefault="00937E38" w:rsidP="00937E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38">
        <w:rPr>
          <w:rFonts w:ascii="Times New Roman" w:eastAsia="Times New Roman" w:hAnsi="Times New Roman" w:cs="Times New Roman"/>
          <w:sz w:val="24"/>
          <w:szCs w:val="24"/>
        </w:rPr>
        <w:t>1. Работы должны вестись строго в границах, отведенной под строительство территории, не допуская сверхнормативного изъятия дополнительных площадей, связанного с нерациональной организацией строительного потока;</w:t>
      </w:r>
    </w:p>
    <w:p w:rsidR="00937E38" w:rsidRPr="00937E38" w:rsidRDefault="00837529" w:rsidP="00937E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Shape 876" o:spid="_x0000_s1262" style="position:absolute;left:0;text-align:left;margin-left:-9.55pt;margin-top:-57.9pt;width:2.25pt;height:2.3pt;z-index:-251453440;visibility:visible;mso-wrap-distance-left:0;mso-wrap-distance-right:0" o:allowincell="f" fillcolor="black" stroked="f"/>
        </w:pict>
      </w:r>
      <w:r w:rsidR="00937E3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Недопущени</w:t>
      </w:r>
      <w:r w:rsidR="00937E38">
        <w:rPr>
          <w:rFonts w:ascii="Times New Roman" w:eastAsia="Times New Roman" w:hAnsi="Times New Roman" w:cs="Times New Roman"/>
          <w:sz w:val="24"/>
          <w:szCs w:val="24"/>
        </w:rPr>
        <w:t>е захламления зоны строительства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 xml:space="preserve"> мусором, отходами изоляционных и других материалов, а</w:t>
      </w:r>
      <w:r w:rsidR="00364D73">
        <w:rPr>
          <w:rFonts w:ascii="Times New Roman" w:eastAsia="Times New Roman" w:hAnsi="Times New Roman" w:cs="Times New Roman"/>
          <w:sz w:val="24"/>
          <w:szCs w:val="24"/>
        </w:rPr>
        <w:t xml:space="preserve"> также ее загрязнение горюче-сма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зочными материалами. В подобных случаях должны быть своевременно проведены работы по ликвидации указанных выше негативных последствий.</w:t>
      </w:r>
    </w:p>
    <w:p w:rsidR="00937E38" w:rsidRPr="00937E38" w:rsidRDefault="00364D73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Установка металлических емкостей для накопления отходов.</w:t>
      </w:r>
    </w:p>
    <w:p w:rsidR="00937E38" w:rsidRPr="00937E38" w:rsidRDefault="00364D73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Организация систематического контроля за топливными системами транспорта в целях предотвращения случайных утечек ГСМ и загрязнения почвенного покрова и водных объектов нефтепродуктами.</w:t>
      </w:r>
    </w:p>
    <w:p w:rsidR="00937E38" w:rsidRPr="00937E38" w:rsidRDefault="00364D73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Соблюдение установленного графика вывоза отходов к местам их размещения.</w:t>
      </w:r>
    </w:p>
    <w:p w:rsidR="00937E38" w:rsidRPr="00937E38" w:rsidRDefault="00364D73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Заключение договоров на передачу отходов только с организациями, имеющими лицензии для реализации лицензируемого вида деятельности.</w:t>
      </w:r>
    </w:p>
    <w:p w:rsidR="00937E38" w:rsidRPr="00937E38" w:rsidRDefault="00364D73" w:rsidP="00937E3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937E38" w:rsidRPr="00937E38">
        <w:rPr>
          <w:rFonts w:ascii="Times New Roman" w:eastAsia="Times New Roman" w:hAnsi="Times New Roman" w:cs="Times New Roman"/>
          <w:sz w:val="24"/>
          <w:szCs w:val="24"/>
        </w:rPr>
        <w:t>При безаварийном режиме работ, строгом соблюдении технологического регламе нта на всех этапах реализации проекта и внедрении мероприятий по охране окружающей среды воздействие будет сводиться к минимуму.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9C3E81">
        <w:rPr>
          <w:rFonts w:ascii="Times New Roman" w:eastAsia="Times New Roman" w:hAnsi="Times New Roman" w:cs="Times New Roman"/>
          <w:b/>
          <w:sz w:val="24"/>
          <w:szCs w:val="24"/>
        </w:rPr>
        <w:t>Мероприятия по охране недр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E81">
        <w:rPr>
          <w:rFonts w:ascii="Times New Roman" w:eastAsia="Times New Roman" w:hAnsi="Times New Roman" w:cs="Times New Roman"/>
          <w:sz w:val="24"/>
          <w:szCs w:val="24"/>
        </w:rPr>
        <w:t>Изъятие или воздействие на недра проектными решениями не предусмотрено, поэтому мероприятия по охране недр для данного вида хозяйственной деятельности нецелесообразны.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9C3E81">
        <w:rPr>
          <w:rFonts w:ascii="Times New Roman" w:eastAsia="Times New Roman" w:hAnsi="Times New Roman" w:cs="Times New Roman"/>
          <w:b/>
          <w:sz w:val="24"/>
          <w:szCs w:val="24"/>
        </w:rPr>
        <w:t>Мероприятия по охране объектов растительного и животного мира и среды их обитания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E81">
        <w:rPr>
          <w:rFonts w:ascii="Times New Roman" w:eastAsia="Times New Roman" w:hAnsi="Times New Roman" w:cs="Times New Roman"/>
          <w:sz w:val="24"/>
          <w:szCs w:val="24"/>
        </w:rPr>
        <w:t>Работы по объекту «Обустройство искусственным освещением автомобильной дороги «Подъезд к п. Центральный Хазан» в населенном пункте п. Центральный Хазан на участке км 1+900 - км 4+696 в Зиминском районе Иркутской области» проводятся на территории населенного пункта. Категория земель: земли населенных пунктов.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C3E81">
        <w:rPr>
          <w:rFonts w:ascii="Times New Roman" w:eastAsia="Times New Roman" w:hAnsi="Times New Roman" w:cs="Times New Roman"/>
          <w:sz w:val="24"/>
          <w:szCs w:val="24"/>
        </w:rPr>
        <w:t>связи с расположением проектируемого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3E81">
        <w:rPr>
          <w:rFonts w:ascii="Times New Roman" w:eastAsia="Times New Roman" w:hAnsi="Times New Roman" w:cs="Times New Roman"/>
          <w:sz w:val="24"/>
          <w:szCs w:val="24"/>
        </w:rPr>
        <w:t>объекта на территории населенного пункта из объектов животного мира обычны синантропные виды.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9C3E81">
        <w:rPr>
          <w:rFonts w:ascii="Times New Roman" w:eastAsia="Times New Roman" w:hAnsi="Times New Roman" w:cs="Times New Roman"/>
          <w:sz w:val="24"/>
          <w:szCs w:val="24"/>
        </w:rPr>
        <w:t>основным факторам воздействия, представляющим угрозу и беспокойство животных период строительства объекта, относятся: присутст</w:t>
      </w:r>
      <w:r>
        <w:rPr>
          <w:rFonts w:ascii="Times New Roman" w:eastAsia="Times New Roman" w:hAnsi="Times New Roman" w:cs="Times New Roman"/>
          <w:sz w:val="24"/>
          <w:szCs w:val="24"/>
        </w:rPr>
        <w:t>вие людей, шум от работы техничес</w:t>
      </w:r>
      <w:r w:rsidRPr="009C3E81">
        <w:rPr>
          <w:rFonts w:ascii="Times New Roman" w:eastAsia="Times New Roman" w:hAnsi="Times New Roman" w:cs="Times New Roman"/>
          <w:sz w:val="24"/>
          <w:szCs w:val="24"/>
        </w:rPr>
        <w:t>ких и транспортных средств (фактор беспокойства), загрязнение территорий. Оказываемое воздействие на животный мир при строительстве будет незначительным, при соблюдении природоохранного законодательства, направленного на минимизацию техногенного и антропогенного воздействия на животный мир и среду обитания.</w:t>
      </w:r>
    </w:p>
    <w:p w:rsidR="009C3E81" w:rsidRPr="009C3E81" w:rsidRDefault="009C3E81" w:rsidP="009C3E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E81">
        <w:rPr>
          <w:rFonts w:ascii="Times New Roman" w:eastAsia="Times New Roman" w:hAnsi="Times New Roman" w:cs="Times New Roman"/>
          <w:sz w:val="24"/>
          <w:szCs w:val="24"/>
        </w:rPr>
        <w:t>Воздействие на растительный и животный мир по время эксплуатации искусственного освещения отсутствует.</w:t>
      </w:r>
    </w:p>
    <w:p w:rsidR="006A5D23" w:rsidRDefault="006A5D23" w:rsidP="00A35ABE">
      <w:pPr>
        <w:pStyle w:val="a3"/>
        <w:ind w:firstLine="709"/>
        <w:jc w:val="both"/>
        <w:rPr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10035" w:rsidRDefault="00110035" w:rsidP="003413E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10035" w:rsidRDefault="00110035" w:rsidP="003413E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317B81" w:rsidRDefault="00317B81" w:rsidP="003413E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3413E3" w:rsidRDefault="003413E3" w:rsidP="003413E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3413E3" w:rsidRDefault="003413E3" w:rsidP="003413E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3413E3" w:rsidRDefault="003413E3" w:rsidP="003413E3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3413E3" w:rsidRPr="00A744A1" w:rsidRDefault="003413E3" w:rsidP="003413E3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410A3B" w:rsidRDefault="00410A3B" w:rsidP="00410A3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от         </w:t>
      </w:r>
      <w:r>
        <w:rPr>
          <w:rFonts w:ascii="Times New Roman" w:hAnsi="Times New Roman" w:cs="Times New Roman"/>
          <w:b/>
          <w:i/>
          <w:sz w:val="24"/>
          <w:szCs w:val="24"/>
        </w:rPr>
        <w:t>13.12.2019</w:t>
      </w:r>
      <w:r>
        <w:rPr>
          <w:rFonts w:ascii="Times New Roman" w:hAnsi="Times New Roman" w:cs="Times New Roman"/>
          <w:sz w:val="24"/>
          <w:szCs w:val="24"/>
        </w:rPr>
        <w:t xml:space="preserve">                   №    </w:t>
      </w:r>
      <w:r>
        <w:rPr>
          <w:rFonts w:ascii="Times New Roman" w:hAnsi="Times New Roman" w:cs="Times New Roman"/>
          <w:b/>
          <w:i/>
          <w:sz w:val="24"/>
          <w:szCs w:val="24"/>
        </w:rPr>
        <w:t>1002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3E3" w:rsidRDefault="00410A3B" w:rsidP="003413E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6" type="#_x0000_t32" style="position:absolute;left:0;text-align:left;margin-left:438.35pt;margin-top:.75pt;width:38.25pt;height:0;z-index:2518958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5" type="#_x0000_t32" style="position:absolute;left:0;text-align:left;margin-left:289.1pt;margin-top:0;width:121.5pt;height:.75pt;flip:y;z-index:251894784" o:connectortype="straight"/>
        </w:pict>
      </w:r>
    </w:p>
    <w:p w:rsidR="003413E3" w:rsidRPr="00D92A8F" w:rsidRDefault="003413E3" w:rsidP="003413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3413E3" w:rsidRPr="00075765" w:rsidRDefault="003413E3" w:rsidP="003413E3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3413E3" w:rsidRDefault="003413E3" w:rsidP="003413E3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3413E3" w:rsidRDefault="003413E3" w:rsidP="003413E3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об образуемых земельных участков</w:t>
      </w: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10035" w:rsidRPr="00110035" w:rsidRDefault="008A6BDD" w:rsidP="0011003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BDD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проектов межевания застроенных территорий осуществляется в </w:t>
      </w:r>
      <w:r>
        <w:rPr>
          <w:rFonts w:ascii="Times New Roman" w:eastAsia="Times New Roman" w:hAnsi="Times New Roman" w:cs="Times New Roman"/>
          <w:sz w:val="24"/>
          <w:szCs w:val="24"/>
        </w:rPr>
        <w:t>целях установле</w:t>
      </w:r>
      <w:r w:rsidRPr="008A6BDD">
        <w:rPr>
          <w:rFonts w:ascii="Times New Roman" w:eastAsia="Times New Roman" w:hAnsi="Times New Roman" w:cs="Times New Roman"/>
          <w:sz w:val="24"/>
          <w:szCs w:val="24"/>
        </w:rPr>
        <w:t>ния границ застроенных и незастроенных земельных участков, а также границ земельных участков, предназначенных для размещения линии искусственного освещения автомобильной дороги подъезд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6BDD">
        <w:rPr>
          <w:rFonts w:ascii="Times New Roman" w:eastAsia="Times New Roman" w:hAnsi="Times New Roman" w:cs="Times New Roman"/>
          <w:sz w:val="24"/>
          <w:szCs w:val="24"/>
        </w:rPr>
        <w:t>п. Центральный Хазан в населенном пункте п. Центральный</w:t>
      </w:r>
      <w:r w:rsidR="00110035">
        <w:rPr>
          <w:rFonts w:ascii="Times New Roman" w:eastAsia="Times New Roman" w:hAnsi="Times New Roman" w:cs="Times New Roman"/>
          <w:sz w:val="24"/>
          <w:szCs w:val="24"/>
        </w:rPr>
        <w:t xml:space="preserve"> Хазан в Зиминском районе Иркут</w:t>
      </w:r>
      <w:r w:rsidRPr="008A6BDD">
        <w:rPr>
          <w:rFonts w:ascii="Times New Roman" w:eastAsia="Times New Roman" w:hAnsi="Times New Roman" w:cs="Times New Roman"/>
          <w:sz w:val="24"/>
          <w:szCs w:val="24"/>
        </w:rPr>
        <w:t>ской области.</w:t>
      </w:r>
      <w:r w:rsidR="00110035">
        <w:rPr>
          <w:rFonts w:ascii="Times New Roman" w:hAnsi="Times New Roman" w:cs="Times New Roman"/>
          <w:sz w:val="24"/>
          <w:szCs w:val="24"/>
        </w:rPr>
        <w:t xml:space="preserve"> </w:t>
      </w:r>
      <w:r w:rsidR="00110035" w:rsidRPr="00110035">
        <w:rPr>
          <w:rFonts w:ascii="Times New Roman" w:eastAsia="Times New Roman" w:hAnsi="Times New Roman" w:cs="Times New Roman"/>
          <w:sz w:val="24"/>
          <w:szCs w:val="24"/>
        </w:rPr>
        <w:t>Границы указанных земельных участков установлены по границам зон планируемого размещения линейного объекта.</w:t>
      </w:r>
      <w:r w:rsidR="00110035">
        <w:rPr>
          <w:rFonts w:ascii="Times New Roman" w:hAnsi="Times New Roman" w:cs="Times New Roman"/>
          <w:sz w:val="24"/>
          <w:szCs w:val="24"/>
        </w:rPr>
        <w:t xml:space="preserve"> </w:t>
      </w:r>
      <w:r w:rsidR="00110035" w:rsidRPr="00110035">
        <w:rPr>
          <w:rFonts w:ascii="Times New Roman" w:eastAsia="Times New Roman" w:hAnsi="Times New Roman" w:cs="Times New Roman"/>
          <w:sz w:val="24"/>
          <w:szCs w:val="24"/>
        </w:rPr>
        <w:t>Проект межевания обеспечивает точное и однозначное положение земельных участков на местности путем использования координатной привязки границ земельных участков и фиксации геометрических характеристик каждого полученного контура.</w:t>
      </w:r>
    </w:p>
    <w:p w:rsidR="00F0171C" w:rsidRPr="000C0E03" w:rsidRDefault="00110035" w:rsidP="000C0E03">
      <w:pPr>
        <w:pStyle w:val="a3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 w:rsidRPr="000C0E03">
        <w:rPr>
          <w:rFonts w:ascii="Times New Roman" w:hAnsi="Times New Roman" w:cs="Times New Roman"/>
          <w:b/>
          <w:noProof/>
          <w:sz w:val="24"/>
          <w:szCs w:val="24"/>
        </w:rPr>
        <w:t>Ведомость земельных участков</w:t>
      </w:r>
    </w:p>
    <w:p w:rsidR="000C0E03" w:rsidRPr="000C0E03" w:rsidRDefault="000C0E03" w:rsidP="000C0E03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03">
        <w:rPr>
          <w:rFonts w:ascii="Times New Roman" w:eastAsia="Times New Roman" w:hAnsi="Times New Roman" w:cs="Times New Roman"/>
          <w:b/>
          <w:bCs/>
          <w:sz w:val="24"/>
          <w:szCs w:val="24"/>
        </w:rPr>
        <w:t>Земельные участки, установленные (уточненные) проектом.</w:t>
      </w:r>
    </w:p>
    <w:p w:rsidR="00F0171C" w:rsidRDefault="00F0171C" w:rsidP="000C0E03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363E74" w:rsidP="00363E7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315" cy="2209800"/>
            <wp:effectExtent l="19050" t="0" r="63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65" cy="220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363E74" w:rsidP="00FF4353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1855808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01" cy="18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FF4353" w:rsidP="00FF4353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900" cy="7971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76" cy="7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F4353" w:rsidP="0031736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3690" cy="366712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31736E" w:rsidP="0031736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4647" cy="2971800"/>
            <wp:effectExtent l="19050" t="0" r="1103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35" cy="29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837529" w:rsidP="0031736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3" type="#_x0000_t32" style="position:absolute;left:0;text-align:left;margin-left:97.1pt;margin-top:128.85pt;width:321.75pt;height:.75pt;flip:y;z-index:251864064" o:connectortype="straight"/>
        </w:pict>
      </w:r>
      <w:r w:rsidR="003173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1647825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53" cy="16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31736E" w:rsidP="0031736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4640" cy="652785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6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  <w:sectPr w:rsidR="00F0171C" w:rsidSect="00DF3A78">
          <w:headerReference w:type="default" r:id="rId20"/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p w:rsidR="004D423C" w:rsidRDefault="00837529" w:rsidP="004D423C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64" type="#_x0000_t32" style="position:absolute;left:0;text-align:left;margin-left:448.85pt;margin-top:528.95pt;width:0;height:2in;z-index:251865088" o:connectortype="straight"/>
        </w:pict>
      </w:r>
      <w:r w:rsidR="004D42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7511" cy="6734175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11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3C" w:rsidRDefault="004D423C" w:rsidP="004D423C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1835123"/>
            <wp:effectExtent l="19050" t="0" r="9525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79" cy="183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837529" w:rsidP="004D423C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6" type="#_x0000_t32" style="position:absolute;left:0;text-align:left;margin-left:59.6pt;margin-top:.95pt;width:0;height:411pt;flip:y;z-index:251867136" o:connectortype="straight"/>
        </w:pict>
      </w:r>
      <w:r w:rsidR="004D42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3395" cy="5086350"/>
            <wp:effectExtent l="19050" t="0" r="340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9" cy="508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3C" w:rsidRDefault="004D423C" w:rsidP="004D423C">
      <w:pPr>
        <w:pStyle w:val="a3"/>
        <w:tabs>
          <w:tab w:val="left" w:pos="1860"/>
        </w:tabs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0467" cy="3825936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35" cy="38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3C" w:rsidRDefault="00837529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5" type="#_x0000_t32" style="position:absolute;left:0;text-align:left;margin-left:59.6pt;margin-top:.2pt;width:394.5pt;height:.75pt;flip:y;z-index:251866112" o:connectortype="straight"/>
        </w:pict>
      </w:r>
    </w:p>
    <w:p w:rsidR="004D423C" w:rsidRDefault="00837529" w:rsidP="00DB15E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68" type="#_x0000_t32" style="position:absolute;left:0;text-align:left;margin-left:54.35pt;margin-top:168.2pt;width:406.5pt;height:0;z-index:2518691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7" type="#_x0000_t32" style="position:absolute;left:0;text-align:left;margin-left:54.35pt;margin-top:.2pt;width:1.5pt;height:171.75pt;z-index:251868160" o:connectortype="straight"/>
        </w:pict>
      </w:r>
      <w:r w:rsidR="00DB15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2159726"/>
            <wp:effectExtent l="19050" t="0" r="0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57" cy="21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DB15EA" w:rsidP="00DB15E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DB15EA" w:rsidP="00DB15E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3953" cy="5381625"/>
            <wp:effectExtent l="19050" t="0" r="7947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95" cy="538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DB15EA" w:rsidP="00317B8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9032" cy="1464768"/>
            <wp:effectExtent l="19050" t="0" r="3818" b="0"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8" cy="147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DB15EA" w:rsidP="00DB15E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90925" cy="3824982"/>
            <wp:effectExtent l="19050" t="0" r="9525" b="0"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44" cy="38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DB15EA" w:rsidP="00317B8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3044187"/>
            <wp:effectExtent l="19050" t="0" r="9525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20" cy="304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DB15EA" w:rsidP="00DB15E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7136" cy="2181225"/>
            <wp:effectExtent l="19050" t="0" r="0" b="0"/>
            <wp:docPr id="4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81" cy="21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6C7184" w:rsidP="006C718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15961" cy="3381375"/>
            <wp:effectExtent l="19050" t="0" r="8239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58" cy="33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6C7184" w:rsidP="00317B8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0555" cy="677046"/>
            <wp:effectExtent l="19050" t="0" r="0" b="0"/>
            <wp:docPr id="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52" cy="68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6C7184" w:rsidP="006C718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8337" cy="485775"/>
            <wp:effectExtent l="19050" t="0" r="0" b="0"/>
            <wp:docPr id="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58" cy="5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837529" w:rsidP="004A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8" type="#_x0000_t32" style="position:absolute;left:0;text-align:left;margin-left:447.35pt;margin-top:550.9pt;width:.75pt;height:115.5pt;z-index:2518784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6" type="#_x0000_t32" style="position:absolute;left:0;text-align:left;margin-left:68.6pt;margin-top:550.9pt;width:.75pt;height:115.5pt;z-index:251877376" o:connectortype="straight"/>
        </w:pict>
      </w:r>
      <w:r w:rsidR="006C71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4650925"/>
            <wp:effectExtent l="19050" t="0" r="0" b="0"/>
            <wp:docPr id="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18" cy="465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4A164A" w:rsidP="00995B4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930607"/>
            <wp:effectExtent l="19050" t="0" r="0" b="0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72" cy="94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Pr="00F33FBE" w:rsidRDefault="00F33FBE" w:rsidP="00F33FBE">
      <w:pPr>
        <w:pStyle w:val="a8"/>
        <w:jc w:val="center"/>
      </w:pPr>
      <w:r>
        <w:t xml:space="preserve">               </w:t>
      </w:r>
      <w:r>
        <w:rPr>
          <w:noProof/>
        </w:rPr>
        <w:drawing>
          <wp:inline distT="0" distB="0" distL="0" distR="0">
            <wp:extent cx="3086735" cy="3579130"/>
            <wp:effectExtent l="1905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63" cy="35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F33FBE" w:rsidP="00995B4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705" cy="1657350"/>
            <wp:effectExtent l="19050" t="0" r="9345" b="0"/>
            <wp:docPr id="6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9" cy="16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EA" w:rsidRDefault="00837529" w:rsidP="00F33FB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82" type="#_x0000_t32" style="position:absolute;left:0;text-align:left;margin-left:68.6pt;margin-top:338.25pt;width:2.25pt;height:379.5pt;flip:x;z-index:251882496" o:connectortype="straight"/>
        </w:pict>
      </w:r>
      <w:r w:rsidR="00F33F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795027"/>
            <wp:effectExtent l="19050" t="0" r="9525" b="0"/>
            <wp:docPr id="6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56" cy="280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3C" w:rsidRDefault="00F33FBE" w:rsidP="00995B4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86947" cy="3181481"/>
            <wp:effectExtent l="19050" t="0" r="0" b="0"/>
            <wp:docPr id="6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59" cy="31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64B7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1442833"/>
            <wp:effectExtent l="19050" t="0" r="0" b="0"/>
            <wp:docPr id="6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12" cy="145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995B4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4556908"/>
            <wp:effectExtent l="19050" t="0" r="0" b="0"/>
            <wp:docPr id="6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08" cy="456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F64B77" w:rsidP="00F64B7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4274355"/>
            <wp:effectExtent l="19050" t="0" r="9525" b="0"/>
            <wp:docPr id="6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1" cy="42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64B7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986707"/>
            <wp:effectExtent l="19050" t="0" r="0" b="0"/>
            <wp:docPr id="6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3" cy="199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64B7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3823" cy="2333625"/>
            <wp:effectExtent l="19050" t="0" r="0" b="0"/>
            <wp:docPr id="6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58" cy="234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64B7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55720" cy="4419600"/>
            <wp:effectExtent l="19050" t="0" r="0" b="0"/>
            <wp:docPr id="6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57" cy="44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5A32B2" w:rsidP="005A32B2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4410189"/>
            <wp:effectExtent l="19050" t="0" r="9525" b="0"/>
            <wp:docPr id="7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1" cy="4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5A32B2" w:rsidP="00995B4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67479" cy="2352675"/>
            <wp:effectExtent l="19050" t="0" r="0" b="0"/>
            <wp:docPr id="7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17" cy="23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5A32B2" w:rsidP="005A32B2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211226"/>
            <wp:effectExtent l="19050" t="0" r="0" b="0"/>
            <wp:docPr id="7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36" cy="22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837529" w:rsidP="005A32B2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0" type="#_x0000_t32" style="position:absolute;left:0;text-align:left;margin-left:97.1pt;margin-top:469.25pt;width:322.5pt;height:.75pt;flip:y;z-index:251889664" o:connectortype="straight"/>
        </w:pict>
      </w:r>
      <w:r w:rsidR="005A3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6086" cy="4628061"/>
            <wp:effectExtent l="19050" t="0" r="4314" b="0"/>
            <wp:docPr id="7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83" cy="46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5A32B2" w:rsidP="005A32B2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0" cy="2040977"/>
            <wp:effectExtent l="19050" t="0" r="0" b="0"/>
            <wp:docPr id="7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96" cy="20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64B77" w:rsidRDefault="00F64B77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D423C" w:rsidRDefault="004D423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5A32B2" w:rsidRDefault="005A32B2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95B44" w:rsidRDefault="00995B44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F0171C" w:rsidRDefault="00F0171C" w:rsidP="00F0171C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F0171C" w:rsidRDefault="00F0171C" w:rsidP="00F0171C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F0171C" w:rsidRPr="00A744A1" w:rsidRDefault="00F0171C" w:rsidP="00F0171C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410A3B" w:rsidRDefault="00F0171C" w:rsidP="00410A3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10A3B">
        <w:rPr>
          <w:rFonts w:ascii="Times New Roman" w:hAnsi="Times New Roman" w:cs="Times New Roman"/>
          <w:sz w:val="24"/>
          <w:szCs w:val="24"/>
        </w:rPr>
        <w:t xml:space="preserve">    от        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13.12.2019</w:t>
      </w:r>
      <w:r w:rsidR="00410A3B">
        <w:rPr>
          <w:rFonts w:ascii="Times New Roman" w:hAnsi="Times New Roman" w:cs="Times New Roman"/>
          <w:sz w:val="24"/>
          <w:szCs w:val="24"/>
        </w:rPr>
        <w:t xml:space="preserve">                   №    </w:t>
      </w:r>
      <w:r w:rsidR="00410A3B">
        <w:rPr>
          <w:rFonts w:ascii="Times New Roman" w:hAnsi="Times New Roman" w:cs="Times New Roman"/>
          <w:b/>
          <w:i/>
          <w:sz w:val="24"/>
          <w:szCs w:val="24"/>
        </w:rPr>
        <w:t>1002</w:t>
      </w:r>
      <w:r w:rsidR="00410A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0171C" w:rsidRPr="007A7124" w:rsidRDefault="00410A3B" w:rsidP="00F0171C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8" type="#_x0000_t32" style="position:absolute;left:0;text-align:left;margin-left:438.35pt;margin-top:1.5pt;width:42.75pt;height:0;z-index:2518978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7" type="#_x0000_t32" style="position:absolute;left:0;text-align:left;margin-left:288.35pt;margin-top:.75pt;width:126pt;height:.75pt;flip:y;z-index:251896832" o:connectortype="straight"/>
        </w:pict>
      </w:r>
      <w:r w:rsidR="00F0171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171C" w:rsidRDefault="00F0171C" w:rsidP="00F017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71C" w:rsidRDefault="00F0171C" w:rsidP="00F017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A334A9" w:rsidRPr="007F307A" w:rsidRDefault="00F0171C" w:rsidP="007F30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Чертежи межевания территории</w:t>
      </w:r>
    </w:p>
    <w:p w:rsidR="00A334A9" w:rsidRDefault="00A334A9" w:rsidP="00A35ABE">
      <w:pPr>
        <w:pStyle w:val="a3"/>
        <w:ind w:firstLine="709"/>
        <w:jc w:val="both"/>
        <w:rPr>
          <w:sz w:val="24"/>
          <w:szCs w:val="24"/>
        </w:rPr>
      </w:pPr>
    </w:p>
    <w:p w:rsidR="00A334A9" w:rsidRDefault="007F307A" w:rsidP="007F307A">
      <w:pPr>
        <w:pStyle w:val="a3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1963560"/>
            <wp:effectExtent l="19050" t="0" r="0" b="0"/>
            <wp:docPr id="7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3F" w:rsidRPr="00A35ABE" w:rsidRDefault="005E643F" w:rsidP="00A35AB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43F" w:rsidRPr="00A35ABE" w:rsidRDefault="007F307A" w:rsidP="00A35AB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2137037"/>
            <wp:effectExtent l="19050" t="0" r="0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3F" w:rsidRDefault="005E643F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43F" w:rsidRDefault="007F307A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67225" cy="3110978"/>
            <wp:effectExtent l="19050" t="0" r="9525" b="0"/>
            <wp:docPr id="7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73" cy="311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3F" w:rsidRDefault="005E643F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43F" w:rsidRDefault="005E643F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43F" w:rsidRDefault="005E643F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43F" w:rsidRDefault="005E643F" w:rsidP="000F6FC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E67" w:rsidRDefault="00626E67" w:rsidP="00626E67">
      <w:pPr>
        <w:spacing w:line="249" w:lineRule="auto"/>
        <w:ind w:right="320"/>
        <w:rPr>
          <w:sz w:val="20"/>
          <w:szCs w:val="20"/>
        </w:rPr>
      </w:pPr>
    </w:p>
    <w:p w:rsidR="00420E28" w:rsidRDefault="00420E28" w:rsidP="00420E28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420E28" w:rsidRDefault="00420E28" w:rsidP="00420E28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420E28" w:rsidRDefault="00420E28" w:rsidP="00420E28">
      <w:pPr>
        <w:pStyle w:val="a3"/>
        <w:rPr>
          <w:rFonts w:ascii="Times New Roman" w:eastAsia="Tahoma" w:hAnsi="Times New Roman" w:cs="Times New Roman"/>
          <w:b/>
          <w:sz w:val="24"/>
          <w:szCs w:val="24"/>
        </w:rPr>
      </w:pPr>
    </w:p>
    <w:p w:rsidR="002A30B3" w:rsidRDefault="002A30B3" w:rsidP="002A30B3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2A30B3" w:rsidRDefault="002A30B3" w:rsidP="00EA1B06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11153F" w:rsidRDefault="0011153F" w:rsidP="0011153F">
      <w:pPr>
        <w:spacing w:line="200" w:lineRule="exact"/>
        <w:rPr>
          <w:sz w:val="20"/>
          <w:szCs w:val="20"/>
        </w:rPr>
      </w:pPr>
    </w:p>
    <w:p w:rsidR="0011153F" w:rsidRDefault="0011153F" w:rsidP="001115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36F3" w:rsidRDefault="008D36F3"/>
    <w:p w:rsidR="002A30B3" w:rsidRDefault="002A30B3"/>
    <w:p w:rsidR="002A30B3" w:rsidRDefault="002A30B3" w:rsidP="002A30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0B3" w:rsidRDefault="002A30B3" w:rsidP="002A30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0B3" w:rsidRDefault="002A30B3"/>
    <w:p w:rsidR="002A30B3" w:rsidRDefault="002A30B3"/>
    <w:p w:rsidR="002A30B3" w:rsidRDefault="002A30B3"/>
    <w:p w:rsidR="002A30B3" w:rsidRDefault="002A30B3"/>
    <w:p w:rsidR="002A30B3" w:rsidRDefault="002A30B3">
      <w:pPr>
        <w:sectPr w:rsidR="002A30B3" w:rsidSect="00583AC0">
          <w:footerReference w:type="default" r:id="rId54"/>
          <w:pgSz w:w="11906" w:h="16838"/>
          <w:pgMar w:top="851" w:right="850" w:bottom="851" w:left="1418" w:header="708" w:footer="708" w:gutter="0"/>
          <w:cols w:space="708"/>
          <w:docGrid w:linePitch="360"/>
        </w:sectPr>
      </w:pPr>
    </w:p>
    <w:p w:rsidR="002A30B3" w:rsidRDefault="002A30B3"/>
    <w:p w:rsidR="00143C34" w:rsidRDefault="00143C34">
      <w:pPr>
        <w:sectPr w:rsidR="00143C34" w:rsidSect="00143C34">
          <w:pgSz w:w="11906" w:h="16838"/>
          <w:pgMar w:top="992" w:right="851" w:bottom="1134" w:left="1418" w:header="709" w:footer="709" w:gutter="0"/>
          <w:cols w:space="708"/>
          <w:docGrid w:linePitch="360"/>
        </w:sectPr>
      </w:pPr>
    </w:p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sectPr w:rsidR="002A30B3" w:rsidSect="00143C34">
      <w:pgSz w:w="11906" w:h="16838"/>
      <w:pgMar w:top="992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556" w:rsidRDefault="00C10556" w:rsidP="002A30B3">
      <w:pPr>
        <w:spacing w:after="0" w:line="240" w:lineRule="auto"/>
      </w:pPr>
      <w:r>
        <w:separator/>
      </w:r>
    </w:p>
  </w:endnote>
  <w:endnote w:type="continuationSeparator" w:id="1">
    <w:p w:rsidR="00C10556" w:rsidRDefault="00C10556" w:rsidP="002A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BD1" w:rsidRDefault="00437BD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556" w:rsidRDefault="00C10556" w:rsidP="002A30B3">
      <w:pPr>
        <w:spacing w:after="0" w:line="240" w:lineRule="auto"/>
      </w:pPr>
      <w:r>
        <w:separator/>
      </w:r>
    </w:p>
  </w:footnote>
  <w:footnote w:type="continuationSeparator" w:id="1">
    <w:p w:rsidR="00C10556" w:rsidRDefault="00C10556" w:rsidP="002A3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BD1" w:rsidRDefault="00437BD1">
    <w:pPr>
      <w:pStyle w:val="a8"/>
    </w:pPr>
  </w:p>
  <w:p w:rsidR="00437BD1" w:rsidRDefault="00437BD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AFCF1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1547"/>
    <w:multiLevelType w:val="hybridMultilevel"/>
    <w:tmpl w:val="A65242CA"/>
    <w:lvl w:ilvl="0" w:tplc="AC4AFDB0">
      <w:start w:val="1"/>
      <w:numFmt w:val="bullet"/>
      <w:lvlText w:val="В"/>
      <w:lvlJc w:val="left"/>
    </w:lvl>
    <w:lvl w:ilvl="1" w:tplc="D1205484">
      <w:numFmt w:val="decimal"/>
      <w:lvlText w:val=""/>
      <w:lvlJc w:val="left"/>
    </w:lvl>
    <w:lvl w:ilvl="2" w:tplc="AB848B4E">
      <w:numFmt w:val="decimal"/>
      <w:lvlText w:val=""/>
      <w:lvlJc w:val="left"/>
    </w:lvl>
    <w:lvl w:ilvl="3" w:tplc="97587A2A">
      <w:numFmt w:val="decimal"/>
      <w:lvlText w:val=""/>
      <w:lvlJc w:val="left"/>
    </w:lvl>
    <w:lvl w:ilvl="4" w:tplc="1060AF48">
      <w:numFmt w:val="decimal"/>
      <w:lvlText w:val=""/>
      <w:lvlJc w:val="left"/>
    </w:lvl>
    <w:lvl w:ilvl="5" w:tplc="D6FCF96C">
      <w:numFmt w:val="decimal"/>
      <w:lvlText w:val=""/>
      <w:lvlJc w:val="left"/>
    </w:lvl>
    <w:lvl w:ilvl="6" w:tplc="2F18F8FA">
      <w:numFmt w:val="decimal"/>
      <w:lvlText w:val=""/>
      <w:lvlJc w:val="left"/>
    </w:lvl>
    <w:lvl w:ilvl="7" w:tplc="1318EFAC">
      <w:numFmt w:val="decimal"/>
      <w:lvlText w:val=""/>
      <w:lvlJc w:val="left"/>
    </w:lvl>
    <w:lvl w:ilvl="8" w:tplc="393E6E72">
      <w:numFmt w:val="decimal"/>
      <w:lvlText w:val=""/>
      <w:lvlJc w:val="left"/>
    </w:lvl>
  </w:abstractNum>
  <w:abstractNum w:abstractNumId="2">
    <w:nsid w:val="00001E1F"/>
    <w:multiLevelType w:val="hybridMultilevel"/>
    <w:tmpl w:val="63DA063E"/>
    <w:lvl w:ilvl="0" w:tplc="B28C2D22">
      <w:start w:val="1"/>
      <w:numFmt w:val="bullet"/>
      <w:lvlText w:val="В"/>
      <w:lvlJc w:val="left"/>
    </w:lvl>
    <w:lvl w:ilvl="1" w:tplc="D2C458DE">
      <w:numFmt w:val="decimal"/>
      <w:lvlText w:val=""/>
      <w:lvlJc w:val="left"/>
    </w:lvl>
    <w:lvl w:ilvl="2" w:tplc="9FA4CF1A">
      <w:numFmt w:val="decimal"/>
      <w:lvlText w:val=""/>
      <w:lvlJc w:val="left"/>
    </w:lvl>
    <w:lvl w:ilvl="3" w:tplc="9578A77A">
      <w:numFmt w:val="decimal"/>
      <w:lvlText w:val=""/>
      <w:lvlJc w:val="left"/>
    </w:lvl>
    <w:lvl w:ilvl="4" w:tplc="88F0F256">
      <w:numFmt w:val="decimal"/>
      <w:lvlText w:val=""/>
      <w:lvlJc w:val="left"/>
    </w:lvl>
    <w:lvl w:ilvl="5" w:tplc="6CE61A4E">
      <w:numFmt w:val="decimal"/>
      <w:lvlText w:val=""/>
      <w:lvlJc w:val="left"/>
    </w:lvl>
    <w:lvl w:ilvl="6" w:tplc="696A871A">
      <w:numFmt w:val="decimal"/>
      <w:lvlText w:val=""/>
      <w:lvlJc w:val="left"/>
    </w:lvl>
    <w:lvl w:ilvl="7" w:tplc="995E21D6">
      <w:numFmt w:val="decimal"/>
      <w:lvlText w:val=""/>
      <w:lvlJc w:val="left"/>
    </w:lvl>
    <w:lvl w:ilvl="8" w:tplc="97D41E70">
      <w:numFmt w:val="decimal"/>
      <w:lvlText w:val=""/>
      <w:lvlJc w:val="left"/>
    </w:lvl>
  </w:abstractNum>
  <w:abstractNum w:abstractNumId="3">
    <w:nsid w:val="00002350"/>
    <w:multiLevelType w:val="hybridMultilevel"/>
    <w:tmpl w:val="35485984"/>
    <w:lvl w:ilvl="0" w:tplc="9E44372C">
      <w:start w:val="1"/>
      <w:numFmt w:val="bullet"/>
      <w:lvlText w:val="В"/>
      <w:lvlJc w:val="left"/>
    </w:lvl>
    <w:lvl w:ilvl="1" w:tplc="1D0CB57C">
      <w:numFmt w:val="decimal"/>
      <w:lvlText w:val=""/>
      <w:lvlJc w:val="left"/>
    </w:lvl>
    <w:lvl w:ilvl="2" w:tplc="EDA2F8FE">
      <w:numFmt w:val="decimal"/>
      <w:lvlText w:val=""/>
      <w:lvlJc w:val="left"/>
    </w:lvl>
    <w:lvl w:ilvl="3" w:tplc="AE2EA722">
      <w:numFmt w:val="decimal"/>
      <w:lvlText w:val=""/>
      <w:lvlJc w:val="left"/>
    </w:lvl>
    <w:lvl w:ilvl="4" w:tplc="3CE69276">
      <w:numFmt w:val="decimal"/>
      <w:lvlText w:val=""/>
      <w:lvlJc w:val="left"/>
    </w:lvl>
    <w:lvl w:ilvl="5" w:tplc="34F4D15A">
      <w:numFmt w:val="decimal"/>
      <w:lvlText w:val=""/>
      <w:lvlJc w:val="left"/>
    </w:lvl>
    <w:lvl w:ilvl="6" w:tplc="0B72766C">
      <w:numFmt w:val="decimal"/>
      <w:lvlText w:val=""/>
      <w:lvlJc w:val="left"/>
    </w:lvl>
    <w:lvl w:ilvl="7" w:tplc="90DE0636">
      <w:numFmt w:val="decimal"/>
      <w:lvlText w:val=""/>
      <w:lvlJc w:val="left"/>
    </w:lvl>
    <w:lvl w:ilvl="8" w:tplc="8522CD88">
      <w:numFmt w:val="decimal"/>
      <w:lvlText w:val=""/>
      <w:lvlJc w:val="left"/>
    </w:lvl>
  </w:abstractNum>
  <w:abstractNum w:abstractNumId="4">
    <w:nsid w:val="000026A6"/>
    <w:multiLevelType w:val="hybridMultilevel"/>
    <w:tmpl w:val="7EB676EC"/>
    <w:lvl w:ilvl="0" w:tplc="D086213C">
      <w:start w:val="2"/>
      <w:numFmt w:val="decimal"/>
      <w:lvlText w:val="%1."/>
      <w:lvlJc w:val="left"/>
    </w:lvl>
    <w:lvl w:ilvl="1" w:tplc="5E22D9AC">
      <w:numFmt w:val="decimal"/>
      <w:lvlText w:val=""/>
      <w:lvlJc w:val="left"/>
    </w:lvl>
    <w:lvl w:ilvl="2" w:tplc="2D7C74B6">
      <w:numFmt w:val="decimal"/>
      <w:lvlText w:val=""/>
      <w:lvlJc w:val="left"/>
    </w:lvl>
    <w:lvl w:ilvl="3" w:tplc="F03E181C">
      <w:numFmt w:val="decimal"/>
      <w:lvlText w:val=""/>
      <w:lvlJc w:val="left"/>
    </w:lvl>
    <w:lvl w:ilvl="4" w:tplc="49B05FE4">
      <w:numFmt w:val="decimal"/>
      <w:lvlText w:val=""/>
      <w:lvlJc w:val="left"/>
    </w:lvl>
    <w:lvl w:ilvl="5" w:tplc="22489E6A">
      <w:numFmt w:val="decimal"/>
      <w:lvlText w:val=""/>
      <w:lvlJc w:val="left"/>
    </w:lvl>
    <w:lvl w:ilvl="6" w:tplc="C47E9EEC">
      <w:numFmt w:val="decimal"/>
      <w:lvlText w:val=""/>
      <w:lvlJc w:val="left"/>
    </w:lvl>
    <w:lvl w:ilvl="7" w:tplc="6A56F1C8">
      <w:numFmt w:val="decimal"/>
      <w:lvlText w:val=""/>
      <w:lvlJc w:val="left"/>
    </w:lvl>
    <w:lvl w:ilvl="8" w:tplc="48963166">
      <w:numFmt w:val="decimal"/>
      <w:lvlText w:val=""/>
      <w:lvlJc w:val="left"/>
    </w:lvl>
  </w:abstractNum>
  <w:abstractNum w:abstractNumId="5">
    <w:nsid w:val="00002D12"/>
    <w:multiLevelType w:val="hybridMultilevel"/>
    <w:tmpl w:val="8A6269A2"/>
    <w:lvl w:ilvl="0" w:tplc="DD42D094">
      <w:start w:val="1"/>
      <w:numFmt w:val="bullet"/>
      <w:lvlText w:val="•"/>
      <w:lvlJc w:val="left"/>
    </w:lvl>
    <w:lvl w:ilvl="1" w:tplc="534E66E0">
      <w:numFmt w:val="decimal"/>
      <w:lvlText w:val=""/>
      <w:lvlJc w:val="left"/>
    </w:lvl>
    <w:lvl w:ilvl="2" w:tplc="02E6A2DA">
      <w:numFmt w:val="decimal"/>
      <w:lvlText w:val=""/>
      <w:lvlJc w:val="left"/>
    </w:lvl>
    <w:lvl w:ilvl="3" w:tplc="FC12E120">
      <w:numFmt w:val="decimal"/>
      <w:lvlText w:val=""/>
      <w:lvlJc w:val="left"/>
    </w:lvl>
    <w:lvl w:ilvl="4" w:tplc="1DDABB04">
      <w:numFmt w:val="decimal"/>
      <w:lvlText w:val=""/>
      <w:lvlJc w:val="left"/>
    </w:lvl>
    <w:lvl w:ilvl="5" w:tplc="2474FF9E">
      <w:numFmt w:val="decimal"/>
      <w:lvlText w:val=""/>
      <w:lvlJc w:val="left"/>
    </w:lvl>
    <w:lvl w:ilvl="6" w:tplc="1C80D6E8">
      <w:numFmt w:val="decimal"/>
      <w:lvlText w:val=""/>
      <w:lvlJc w:val="left"/>
    </w:lvl>
    <w:lvl w:ilvl="7" w:tplc="08B0AA1C">
      <w:numFmt w:val="decimal"/>
      <w:lvlText w:val=""/>
      <w:lvlJc w:val="left"/>
    </w:lvl>
    <w:lvl w:ilvl="8" w:tplc="63226B5C">
      <w:numFmt w:val="decimal"/>
      <w:lvlText w:val=""/>
      <w:lvlJc w:val="left"/>
    </w:lvl>
  </w:abstractNum>
  <w:abstractNum w:abstractNumId="6">
    <w:nsid w:val="00003E12"/>
    <w:multiLevelType w:val="hybridMultilevel"/>
    <w:tmpl w:val="0A28091E"/>
    <w:lvl w:ilvl="0" w:tplc="4712F68E">
      <w:start w:val="1"/>
      <w:numFmt w:val="bullet"/>
      <w:lvlText w:val="-"/>
      <w:lvlJc w:val="left"/>
    </w:lvl>
    <w:lvl w:ilvl="1" w:tplc="5B52C5E0">
      <w:numFmt w:val="decimal"/>
      <w:lvlText w:val=""/>
      <w:lvlJc w:val="left"/>
    </w:lvl>
    <w:lvl w:ilvl="2" w:tplc="A85088C8">
      <w:numFmt w:val="decimal"/>
      <w:lvlText w:val=""/>
      <w:lvlJc w:val="left"/>
    </w:lvl>
    <w:lvl w:ilvl="3" w:tplc="FA260F54">
      <w:numFmt w:val="decimal"/>
      <w:lvlText w:val=""/>
      <w:lvlJc w:val="left"/>
    </w:lvl>
    <w:lvl w:ilvl="4" w:tplc="759C4702">
      <w:numFmt w:val="decimal"/>
      <w:lvlText w:val=""/>
      <w:lvlJc w:val="left"/>
    </w:lvl>
    <w:lvl w:ilvl="5" w:tplc="96721534">
      <w:numFmt w:val="decimal"/>
      <w:lvlText w:val=""/>
      <w:lvlJc w:val="left"/>
    </w:lvl>
    <w:lvl w:ilvl="6" w:tplc="B7C20160">
      <w:numFmt w:val="decimal"/>
      <w:lvlText w:val=""/>
      <w:lvlJc w:val="left"/>
    </w:lvl>
    <w:lvl w:ilvl="7" w:tplc="372A9AEC">
      <w:numFmt w:val="decimal"/>
      <w:lvlText w:val=""/>
      <w:lvlJc w:val="left"/>
    </w:lvl>
    <w:lvl w:ilvl="8" w:tplc="E3746254">
      <w:numFmt w:val="decimal"/>
      <w:lvlText w:val=""/>
      <w:lvlJc w:val="left"/>
    </w:lvl>
  </w:abstractNum>
  <w:abstractNum w:abstractNumId="7">
    <w:nsid w:val="00004823"/>
    <w:multiLevelType w:val="hybridMultilevel"/>
    <w:tmpl w:val="7ACEA1A6"/>
    <w:lvl w:ilvl="0" w:tplc="EF16D72A">
      <w:start w:val="1"/>
      <w:numFmt w:val="bullet"/>
      <w:lvlText w:val="к"/>
      <w:lvlJc w:val="left"/>
    </w:lvl>
    <w:lvl w:ilvl="1" w:tplc="23221782">
      <w:numFmt w:val="decimal"/>
      <w:lvlText w:val=""/>
      <w:lvlJc w:val="left"/>
    </w:lvl>
    <w:lvl w:ilvl="2" w:tplc="243EE526">
      <w:numFmt w:val="decimal"/>
      <w:lvlText w:val=""/>
      <w:lvlJc w:val="left"/>
    </w:lvl>
    <w:lvl w:ilvl="3" w:tplc="5E50903A">
      <w:numFmt w:val="decimal"/>
      <w:lvlText w:val=""/>
      <w:lvlJc w:val="left"/>
    </w:lvl>
    <w:lvl w:ilvl="4" w:tplc="7146E62E">
      <w:numFmt w:val="decimal"/>
      <w:lvlText w:val=""/>
      <w:lvlJc w:val="left"/>
    </w:lvl>
    <w:lvl w:ilvl="5" w:tplc="0216782C">
      <w:numFmt w:val="decimal"/>
      <w:lvlText w:val=""/>
      <w:lvlJc w:val="left"/>
    </w:lvl>
    <w:lvl w:ilvl="6" w:tplc="9ADA21B0">
      <w:numFmt w:val="decimal"/>
      <w:lvlText w:val=""/>
      <w:lvlJc w:val="left"/>
    </w:lvl>
    <w:lvl w:ilvl="7" w:tplc="C4A8E2AA">
      <w:numFmt w:val="decimal"/>
      <w:lvlText w:val=""/>
      <w:lvlJc w:val="left"/>
    </w:lvl>
    <w:lvl w:ilvl="8" w:tplc="32C4CF0A">
      <w:numFmt w:val="decimal"/>
      <w:lvlText w:val=""/>
      <w:lvlJc w:val="left"/>
    </w:lvl>
  </w:abstractNum>
  <w:abstractNum w:abstractNumId="8">
    <w:nsid w:val="0000491C"/>
    <w:multiLevelType w:val="hybridMultilevel"/>
    <w:tmpl w:val="79508A3E"/>
    <w:lvl w:ilvl="0" w:tplc="13C82C8E">
      <w:start w:val="1"/>
      <w:numFmt w:val="decimal"/>
      <w:lvlText w:val="%1."/>
      <w:lvlJc w:val="left"/>
    </w:lvl>
    <w:lvl w:ilvl="1" w:tplc="8F7614DC">
      <w:numFmt w:val="decimal"/>
      <w:lvlText w:val=""/>
      <w:lvlJc w:val="left"/>
    </w:lvl>
    <w:lvl w:ilvl="2" w:tplc="7D14DE2A">
      <w:numFmt w:val="decimal"/>
      <w:lvlText w:val=""/>
      <w:lvlJc w:val="left"/>
    </w:lvl>
    <w:lvl w:ilvl="3" w:tplc="6BF64FD0">
      <w:numFmt w:val="decimal"/>
      <w:lvlText w:val=""/>
      <w:lvlJc w:val="left"/>
    </w:lvl>
    <w:lvl w:ilvl="4" w:tplc="78446C84">
      <w:numFmt w:val="decimal"/>
      <w:lvlText w:val=""/>
      <w:lvlJc w:val="left"/>
    </w:lvl>
    <w:lvl w:ilvl="5" w:tplc="9E34C3A2">
      <w:numFmt w:val="decimal"/>
      <w:lvlText w:val=""/>
      <w:lvlJc w:val="left"/>
    </w:lvl>
    <w:lvl w:ilvl="6" w:tplc="D036614A">
      <w:numFmt w:val="decimal"/>
      <w:lvlText w:val=""/>
      <w:lvlJc w:val="left"/>
    </w:lvl>
    <w:lvl w:ilvl="7" w:tplc="DC428E3C">
      <w:numFmt w:val="decimal"/>
      <w:lvlText w:val=""/>
      <w:lvlJc w:val="left"/>
    </w:lvl>
    <w:lvl w:ilvl="8" w:tplc="275A334A">
      <w:numFmt w:val="decimal"/>
      <w:lvlText w:val=""/>
      <w:lvlJc w:val="left"/>
    </w:lvl>
  </w:abstractNum>
  <w:abstractNum w:abstractNumId="9">
    <w:nsid w:val="00004D06"/>
    <w:multiLevelType w:val="hybridMultilevel"/>
    <w:tmpl w:val="3B0A4306"/>
    <w:lvl w:ilvl="0" w:tplc="B37AF754">
      <w:start w:val="1"/>
      <w:numFmt w:val="bullet"/>
      <w:lvlText w:val="-"/>
      <w:lvlJc w:val="left"/>
    </w:lvl>
    <w:lvl w:ilvl="1" w:tplc="E18420FE">
      <w:numFmt w:val="decimal"/>
      <w:lvlText w:val=""/>
      <w:lvlJc w:val="left"/>
    </w:lvl>
    <w:lvl w:ilvl="2" w:tplc="1984208A">
      <w:numFmt w:val="decimal"/>
      <w:lvlText w:val=""/>
      <w:lvlJc w:val="left"/>
    </w:lvl>
    <w:lvl w:ilvl="3" w:tplc="CCA8F552">
      <w:numFmt w:val="decimal"/>
      <w:lvlText w:val=""/>
      <w:lvlJc w:val="left"/>
    </w:lvl>
    <w:lvl w:ilvl="4" w:tplc="056C41CA">
      <w:numFmt w:val="decimal"/>
      <w:lvlText w:val=""/>
      <w:lvlJc w:val="left"/>
    </w:lvl>
    <w:lvl w:ilvl="5" w:tplc="6AA46EA0">
      <w:numFmt w:val="decimal"/>
      <w:lvlText w:val=""/>
      <w:lvlJc w:val="left"/>
    </w:lvl>
    <w:lvl w:ilvl="6" w:tplc="7102D70E">
      <w:numFmt w:val="decimal"/>
      <w:lvlText w:val=""/>
      <w:lvlJc w:val="left"/>
    </w:lvl>
    <w:lvl w:ilvl="7" w:tplc="CCA21588">
      <w:numFmt w:val="decimal"/>
      <w:lvlText w:val=""/>
      <w:lvlJc w:val="left"/>
    </w:lvl>
    <w:lvl w:ilvl="8" w:tplc="75641502">
      <w:numFmt w:val="decimal"/>
      <w:lvlText w:val=""/>
      <w:lvlJc w:val="left"/>
    </w:lvl>
  </w:abstractNum>
  <w:abstractNum w:abstractNumId="10">
    <w:nsid w:val="00004DB7"/>
    <w:multiLevelType w:val="hybridMultilevel"/>
    <w:tmpl w:val="2C5E5A9A"/>
    <w:lvl w:ilvl="0" w:tplc="3A58CC54">
      <w:start w:val="1"/>
      <w:numFmt w:val="bullet"/>
      <w:lvlText w:val="-"/>
      <w:lvlJc w:val="left"/>
    </w:lvl>
    <w:lvl w:ilvl="1" w:tplc="5C20C652">
      <w:numFmt w:val="decimal"/>
      <w:lvlText w:val=""/>
      <w:lvlJc w:val="left"/>
    </w:lvl>
    <w:lvl w:ilvl="2" w:tplc="D99A777E">
      <w:numFmt w:val="decimal"/>
      <w:lvlText w:val=""/>
      <w:lvlJc w:val="left"/>
    </w:lvl>
    <w:lvl w:ilvl="3" w:tplc="88A22AD4">
      <w:numFmt w:val="decimal"/>
      <w:lvlText w:val=""/>
      <w:lvlJc w:val="left"/>
    </w:lvl>
    <w:lvl w:ilvl="4" w:tplc="60F4FD64">
      <w:numFmt w:val="decimal"/>
      <w:lvlText w:val=""/>
      <w:lvlJc w:val="left"/>
    </w:lvl>
    <w:lvl w:ilvl="5" w:tplc="7D187368">
      <w:numFmt w:val="decimal"/>
      <w:lvlText w:val=""/>
      <w:lvlJc w:val="left"/>
    </w:lvl>
    <w:lvl w:ilvl="6" w:tplc="E7AA10F4">
      <w:numFmt w:val="decimal"/>
      <w:lvlText w:val=""/>
      <w:lvlJc w:val="left"/>
    </w:lvl>
    <w:lvl w:ilvl="7" w:tplc="9CE2130A">
      <w:numFmt w:val="decimal"/>
      <w:lvlText w:val=""/>
      <w:lvlJc w:val="left"/>
    </w:lvl>
    <w:lvl w:ilvl="8" w:tplc="B8E48F50">
      <w:numFmt w:val="decimal"/>
      <w:lvlText w:val=""/>
      <w:lvlJc w:val="left"/>
    </w:lvl>
  </w:abstractNum>
  <w:abstractNum w:abstractNumId="11">
    <w:nsid w:val="000054DE"/>
    <w:multiLevelType w:val="hybridMultilevel"/>
    <w:tmpl w:val="95DCC60A"/>
    <w:lvl w:ilvl="0" w:tplc="274E3EBC">
      <w:start w:val="1"/>
      <w:numFmt w:val="bullet"/>
      <w:lvlText w:val="В"/>
      <w:lvlJc w:val="left"/>
    </w:lvl>
    <w:lvl w:ilvl="1" w:tplc="0D5AB57E">
      <w:numFmt w:val="decimal"/>
      <w:lvlText w:val=""/>
      <w:lvlJc w:val="left"/>
    </w:lvl>
    <w:lvl w:ilvl="2" w:tplc="2EF6F872">
      <w:numFmt w:val="decimal"/>
      <w:lvlText w:val=""/>
      <w:lvlJc w:val="left"/>
    </w:lvl>
    <w:lvl w:ilvl="3" w:tplc="E50EE310">
      <w:numFmt w:val="decimal"/>
      <w:lvlText w:val=""/>
      <w:lvlJc w:val="left"/>
    </w:lvl>
    <w:lvl w:ilvl="4" w:tplc="758E3430">
      <w:numFmt w:val="decimal"/>
      <w:lvlText w:val=""/>
      <w:lvlJc w:val="left"/>
    </w:lvl>
    <w:lvl w:ilvl="5" w:tplc="97B2F9E2">
      <w:numFmt w:val="decimal"/>
      <w:lvlText w:val=""/>
      <w:lvlJc w:val="left"/>
    </w:lvl>
    <w:lvl w:ilvl="6" w:tplc="F34C75B4">
      <w:numFmt w:val="decimal"/>
      <w:lvlText w:val=""/>
      <w:lvlJc w:val="left"/>
    </w:lvl>
    <w:lvl w:ilvl="7" w:tplc="0666BE54">
      <w:numFmt w:val="decimal"/>
      <w:lvlText w:val=""/>
      <w:lvlJc w:val="left"/>
    </w:lvl>
    <w:lvl w:ilvl="8" w:tplc="53A69198">
      <w:numFmt w:val="decimal"/>
      <w:lvlText w:val=""/>
      <w:lvlJc w:val="left"/>
    </w:lvl>
  </w:abstractNum>
  <w:abstractNum w:abstractNumId="12">
    <w:nsid w:val="00005878"/>
    <w:multiLevelType w:val="hybridMultilevel"/>
    <w:tmpl w:val="EDEE654C"/>
    <w:lvl w:ilvl="0" w:tplc="985C68B2">
      <w:start w:val="1"/>
      <w:numFmt w:val="bullet"/>
      <w:lvlText w:val="-"/>
      <w:lvlJc w:val="left"/>
    </w:lvl>
    <w:lvl w:ilvl="1" w:tplc="D7F6A5E0">
      <w:numFmt w:val="decimal"/>
      <w:lvlText w:val=""/>
      <w:lvlJc w:val="left"/>
    </w:lvl>
    <w:lvl w:ilvl="2" w:tplc="2EE8FA2A">
      <w:numFmt w:val="decimal"/>
      <w:lvlText w:val=""/>
      <w:lvlJc w:val="left"/>
    </w:lvl>
    <w:lvl w:ilvl="3" w:tplc="CD56EDF2">
      <w:numFmt w:val="decimal"/>
      <w:lvlText w:val=""/>
      <w:lvlJc w:val="left"/>
    </w:lvl>
    <w:lvl w:ilvl="4" w:tplc="F9A005DA">
      <w:numFmt w:val="decimal"/>
      <w:lvlText w:val=""/>
      <w:lvlJc w:val="left"/>
    </w:lvl>
    <w:lvl w:ilvl="5" w:tplc="B95468C8">
      <w:numFmt w:val="decimal"/>
      <w:lvlText w:val=""/>
      <w:lvlJc w:val="left"/>
    </w:lvl>
    <w:lvl w:ilvl="6" w:tplc="61E03656">
      <w:numFmt w:val="decimal"/>
      <w:lvlText w:val=""/>
      <w:lvlJc w:val="left"/>
    </w:lvl>
    <w:lvl w:ilvl="7" w:tplc="CA187502">
      <w:numFmt w:val="decimal"/>
      <w:lvlText w:val=""/>
      <w:lvlJc w:val="left"/>
    </w:lvl>
    <w:lvl w:ilvl="8" w:tplc="68B8BF70">
      <w:numFmt w:val="decimal"/>
      <w:lvlText w:val=""/>
      <w:lvlJc w:val="left"/>
    </w:lvl>
  </w:abstractNum>
  <w:abstractNum w:abstractNumId="13">
    <w:nsid w:val="00005CFD"/>
    <w:multiLevelType w:val="hybridMultilevel"/>
    <w:tmpl w:val="F1FE6464"/>
    <w:lvl w:ilvl="0" w:tplc="C6C2A8F4">
      <w:start w:val="1"/>
      <w:numFmt w:val="bullet"/>
      <w:lvlText w:val="-"/>
      <w:lvlJc w:val="left"/>
    </w:lvl>
    <w:lvl w:ilvl="1" w:tplc="17324B9A">
      <w:numFmt w:val="decimal"/>
      <w:lvlText w:val=""/>
      <w:lvlJc w:val="left"/>
    </w:lvl>
    <w:lvl w:ilvl="2" w:tplc="CC2A062A">
      <w:numFmt w:val="decimal"/>
      <w:lvlText w:val=""/>
      <w:lvlJc w:val="left"/>
    </w:lvl>
    <w:lvl w:ilvl="3" w:tplc="D422C06A">
      <w:numFmt w:val="decimal"/>
      <w:lvlText w:val=""/>
      <w:lvlJc w:val="left"/>
    </w:lvl>
    <w:lvl w:ilvl="4" w:tplc="1C10E89C">
      <w:numFmt w:val="decimal"/>
      <w:lvlText w:val=""/>
      <w:lvlJc w:val="left"/>
    </w:lvl>
    <w:lvl w:ilvl="5" w:tplc="2C28839C">
      <w:numFmt w:val="decimal"/>
      <w:lvlText w:val=""/>
      <w:lvlJc w:val="left"/>
    </w:lvl>
    <w:lvl w:ilvl="6" w:tplc="71E869E0">
      <w:numFmt w:val="decimal"/>
      <w:lvlText w:val=""/>
      <w:lvlJc w:val="left"/>
    </w:lvl>
    <w:lvl w:ilvl="7" w:tplc="1BD06472">
      <w:numFmt w:val="decimal"/>
      <w:lvlText w:val=""/>
      <w:lvlJc w:val="left"/>
    </w:lvl>
    <w:lvl w:ilvl="8" w:tplc="ED8E06B8">
      <w:numFmt w:val="decimal"/>
      <w:lvlText w:val=""/>
      <w:lvlJc w:val="left"/>
    </w:lvl>
  </w:abstractNum>
  <w:abstractNum w:abstractNumId="14">
    <w:nsid w:val="00005D03"/>
    <w:multiLevelType w:val="hybridMultilevel"/>
    <w:tmpl w:val="E80008C4"/>
    <w:lvl w:ilvl="0" w:tplc="B8F29B4C">
      <w:start w:val="1"/>
      <w:numFmt w:val="bullet"/>
      <w:lvlText w:val="К"/>
      <w:lvlJc w:val="left"/>
    </w:lvl>
    <w:lvl w:ilvl="1" w:tplc="4600E1B6">
      <w:numFmt w:val="decimal"/>
      <w:lvlText w:val=""/>
      <w:lvlJc w:val="left"/>
    </w:lvl>
    <w:lvl w:ilvl="2" w:tplc="A21209FE">
      <w:numFmt w:val="decimal"/>
      <w:lvlText w:val=""/>
      <w:lvlJc w:val="left"/>
    </w:lvl>
    <w:lvl w:ilvl="3" w:tplc="ABF8C180">
      <w:numFmt w:val="decimal"/>
      <w:lvlText w:val=""/>
      <w:lvlJc w:val="left"/>
    </w:lvl>
    <w:lvl w:ilvl="4" w:tplc="EC864E88">
      <w:numFmt w:val="decimal"/>
      <w:lvlText w:val=""/>
      <w:lvlJc w:val="left"/>
    </w:lvl>
    <w:lvl w:ilvl="5" w:tplc="32B23454">
      <w:numFmt w:val="decimal"/>
      <w:lvlText w:val=""/>
      <w:lvlJc w:val="left"/>
    </w:lvl>
    <w:lvl w:ilvl="6" w:tplc="EE9EEB78">
      <w:numFmt w:val="decimal"/>
      <w:lvlText w:val=""/>
      <w:lvlJc w:val="left"/>
    </w:lvl>
    <w:lvl w:ilvl="7" w:tplc="E392E498">
      <w:numFmt w:val="decimal"/>
      <w:lvlText w:val=""/>
      <w:lvlJc w:val="left"/>
    </w:lvl>
    <w:lvl w:ilvl="8" w:tplc="35D0EE7A">
      <w:numFmt w:val="decimal"/>
      <w:lvlText w:val=""/>
      <w:lvlJc w:val="left"/>
    </w:lvl>
  </w:abstractNum>
  <w:abstractNum w:abstractNumId="15">
    <w:nsid w:val="00006443"/>
    <w:multiLevelType w:val="hybridMultilevel"/>
    <w:tmpl w:val="AECEB93A"/>
    <w:lvl w:ilvl="0" w:tplc="573E4486">
      <w:start w:val="1"/>
      <w:numFmt w:val="bullet"/>
      <w:lvlText w:val="В"/>
      <w:lvlJc w:val="left"/>
    </w:lvl>
    <w:lvl w:ilvl="1" w:tplc="33E2D17E">
      <w:start w:val="1"/>
      <w:numFmt w:val="bullet"/>
      <w:lvlText w:val="В"/>
      <w:lvlJc w:val="left"/>
    </w:lvl>
    <w:lvl w:ilvl="2" w:tplc="8F10EA06">
      <w:numFmt w:val="decimal"/>
      <w:lvlText w:val=""/>
      <w:lvlJc w:val="left"/>
    </w:lvl>
    <w:lvl w:ilvl="3" w:tplc="B0A8AA68">
      <w:numFmt w:val="decimal"/>
      <w:lvlText w:val=""/>
      <w:lvlJc w:val="left"/>
    </w:lvl>
    <w:lvl w:ilvl="4" w:tplc="D30CF35A">
      <w:numFmt w:val="decimal"/>
      <w:lvlText w:val=""/>
      <w:lvlJc w:val="left"/>
    </w:lvl>
    <w:lvl w:ilvl="5" w:tplc="608657E8">
      <w:numFmt w:val="decimal"/>
      <w:lvlText w:val=""/>
      <w:lvlJc w:val="left"/>
    </w:lvl>
    <w:lvl w:ilvl="6" w:tplc="D760161E">
      <w:numFmt w:val="decimal"/>
      <w:lvlText w:val=""/>
      <w:lvlJc w:val="left"/>
    </w:lvl>
    <w:lvl w:ilvl="7" w:tplc="0360B7CA">
      <w:numFmt w:val="decimal"/>
      <w:lvlText w:val=""/>
      <w:lvlJc w:val="left"/>
    </w:lvl>
    <w:lvl w:ilvl="8" w:tplc="4E7EBB90">
      <w:numFmt w:val="decimal"/>
      <w:lvlText w:val=""/>
      <w:lvlJc w:val="left"/>
    </w:lvl>
  </w:abstractNum>
  <w:abstractNum w:abstractNumId="16">
    <w:nsid w:val="0000701F"/>
    <w:multiLevelType w:val="hybridMultilevel"/>
    <w:tmpl w:val="9E885380"/>
    <w:lvl w:ilvl="0" w:tplc="E47E3EF0">
      <w:start w:val="1"/>
      <w:numFmt w:val="bullet"/>
      <w:lvlText w:val="В"/>
      <w:lvlJc w:val="left"/>
    </w:lvl>
    <w:lvl w:ilvl="1" w:tplc="D93A1A56">
      <w:numFmt w:val="decimal"/>
      <w:lvlText w:val=""/>
      <w:lvlJc w:val="left"/>
    </w:lvl>
    <w:lvl w:ilvl="2" w:tplc="C994C256">
      <w:numFmt w:val="decimal"/>
      <w:lvlText w:val=""/>
      <w:lvlJc w:val="left"/>
    </w:lvl>
    <w:lvl w:ilvl="3" w:tplc="D25CA742">
      <w:numFmt w:val="decimal"/>
      <w:lvlText w:val=""/>
      <w:lvlJc w:val="left"/>
    </w:lvl>
    <w:lvl w:ilvl="4" w:tplc="08480D68">
      <w:numFmt w:val="decimal"/>
      <w:lvlText w:val=""/>
      <w:lvlJc w:val="left"/>
    </w:lvl>
    <w:lvl w:ilvl="5" w:tplc="BF9AEB1E">
      <w:numFmt w:val="decimal"/>
      <w:lvlText w:val=""/>
      <w:lvlJc w:val="left"/>
    </w:lvl>
    <w:lvl w:ilvl="6" w:tplc="7E4ED7AC">
      <w:numFmt w:val="decimal"/>
      <w:lvlText w:val=""/>
      <w:lvlJc w:val="left"/>
    </w:lvl>
    <w:lvl w:ilvl="7" w:tplc="8C5C4164">
      <w:numFmt w:val="decimal"/>
      <w:lvlText w:val=""/>
      <w:lvlJc w:val="left"/>
    </w:lvl>
    <w:lvl w:ilvl="8" w:tplc="F5648098">
      <w:numFmt w:val="decimal"/>
      <w:lvlText w:val=""/>
      <w:lvlJc w:val="left"/>
    </w:lvl>
  </w:abstractNum>
  <w:abstractNum w:abstractNumId="17">
    <w:nsid w:val="00007A5A"/>
    <w:multiLevelType w:val="hybridMultilevel"/>
    <w:tmpl w:val="FFAE6B12"/>
    <w:lvl w:ilvl="0" w:tplc="E8D27092">
      <w:start w:val="1"/>
      <w:numFmt w:val="bullet"/>
      <w:lvlText w:val="-"/>
      <w:lvlJc w:val="left"/>
    </w:lvl>
    <w:lvl w:ilvl="1" w:tplc="18A039E6">
      <w:numFmt w:val="decimal"/>
      <w:lvlText w:val=""/>
      <w:lvlJc w:val="left"/>
    </w:lvl>
    <w:lvl w:ilvl="2" w:tplc="9416BE98">
      <w:numFmt w:val="decimal"/>
      <w:lvlText w:val=""/>
      <w:lvlJc w:val="left"/>
    </w:lvl>
    <w:lvl w:ilvl="3" w:tplc="657E17B6">
      <w:numFmt w:val="decimal"/>
      <w:lvlText w:val=""/>
      <w:lvlJc w:val="left"/>
    </w:lvl>
    <w:lvl w:ilvl="4" w:tplc="FC341DC2">
      <w:numFmt w:val="decimal"/>
      <w:lvlText w:val=""/>
      <w:lvlJc w:val="left"/>
    </w:lvl>
    <w:lvl w:ilvl="5" w:tplc="0AB05F28">
      <w:numFmt w:val="decimal"/>
      <w:lvlText w:val=""/>
      <w:lvlJc w:val="left"/>
    </w:lvl>
    <w:lvl w:ilvl="6" w:tplc="EDE02A0C">
      <w:numFmt w:val="decimal"/>
      <w:lvlText w:val=""/>
      <w:lvlJc w:val="left"/>
    </w:lvl>
    <w:lvl w:ilvl="7" w:tplc="9A8ED77E">
      <w:numFmt w:val="decimal"/>
      <w:lvlText w:val=""/>
      <w:lvlJc w:val="left"/>
    </w:lvl>
    <w:lvl w:ilvl="8" w:tplc="97506896">
      <w:numFmt w:val="decimal"/>
      <w:lvlText w:val=""/>
      <w:lvlJc w:val="left"/>
    </w:lvl>
  </w:abstractNum>
  <w:abstractNum w:abstractNumId="18">
    <w:nsid w:val="1D3F2C1C"/>
    <w:multiLevelType w:val="hybridMultilevel"/>
    <w:tmpl w:val="2C1487AC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9">
    <w:nsid w:val="2CAB67CC"/>
    <w:multiLevelType w:val="singleLevel"/>
    <w:tmpl w:val="433E250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/>
        <w:sz w:val="24"/>
      </w:rPr>
    </w:lvl>
  </w:abstractNum>
  <w:abstractNum w:abstractNumId="20">
    <w:nsid w:val="40E83FFE"/>
    <w:multiLevelType w:val="multilevel"/>
    <w:tmpl w:val="A4FE1C4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2"/>
  </w:num>
  <w:num w:numId="5">
    <w:abstractNumId w:val="13"/>
  </w:num>
  <w:num w:numId="6">
    <w:abstractNumId w:val="6"/>
  </w:num>
  <w:num w:numId="7">
    <w:abstractNumId w:val="8"/>
  </w:num>
  <w:num w:numId="8">
    <w:abstractNumId w:val="1"/>
  </w:num>
  <w:num w:numId="9">
    <w:abstractNumId w:val="11"/>
  </w:num>
  <w:num w:numId="10">
    <w:abstractNumId w:val="5"/>
  </w:num>
  <w:num w:numId="11">
    <w:abstractNumId w:val="20"/>
  </w:num>
  <w:num w:numId="12">
    <w:abstractNumId w:val="0"/>
  </w:num>
  <w:num w:numId="13">
    <w:abstractNumId w:val="19"/>
  </w:num>
  <w:num w:numId="14">
    <w:abstractNumId w:val="18"/>
  </w:num>
  <w:num w:numId="15">
    <w:abstractNumId w:val="9"/>
  </w:num>
  <w:num w:numId="16">
    <w:abstractNumId w:val="10"/>
  </w:num>
  <w:num w:numId="17">
    <w:abstractNumId w:val="15"/>
  </w:num>
  <w:num w:numId="18">
    <w:abstractNumId w:val="4"/>
  </w:num>
  <w:num w:numId="19">
    <w:abstractNumId w:val="16"/>
  </w:num>
  <w:num w:numId="20">
    <w:abstractNumId w:val="14"/>
  </w:num>
  <w:num w:numId="21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505"/>
    <w:rsid w:val="000448FD"/>
    <w:rsid w:val="00053667"/>
    <w:rsid w:val="000A4505"/>
    <w:rsid w:val="000C0E03"/>
    <w:rsid w:val="000C35B7"/>
    <w:rsid w:val="000F07C2"/>
    <w:rsid w:val="000F3DEA"/>
    <w:rsid w:val="000F6825"/>
    <w:rsid w:val="000F6FC2"/>
    <w:rsid w:val="00110035"/>
    <w:rsid w:val="0011153F"/>
    <w:rsid w:val="00143C34"/>
    <w:rsid w:val="0014422E"/>
    <w:rsid w:val="0015388F"/>
    <w:rsid w:val="001D2960"/>
    <w:rsid w:val="001D4F72"/>
    <w:rsid w:val="00272CAB"/>
    <w:rsid w:val="002A0430"/>
    <w:rsid w:val="002A30B3"/>
    <w:rsid w:val="002B1C44"/>
    <w:rsid w:val="002C7B31"/>
    <w:rsid w:val="002D3584"/>
    <w:rsid w:val="002E7415"/>
    <w:rsid w:val="003010DA"/>
    <w:rsid w:val="00305152"/>
    <w:rsid w:val="0031736E"/>
    <w:rsid w:val="00317B81"/>
    <w:rsid w:val="0033192E"/>
    <w:rsid w:val="003413E3"/>
    <w:rsid w:val="003574DF"/>
    <w:rsid w:val="00363E74"/>
    <w:rsid w:val="00364D73"/>
    <w:rsid w:val="003665B5"/>
    <w:rsid w:val="003E06BE"/>
    <w:rsid w:val="0040025C"/>
    <w:rsid w:val="00410A3B"/>
    <w:rsid w:val="00420E28"/>
    <w:rsid w:val="0042737A"/>
    <w:rsid w:val="00437BD1"/>
    <w:rsid w:val="00453EB7"/>
    <w:rsid w:val="00472749"/>
    <w:rsid w:val="00495F6B"/>
    <w:rsid w:val="004A164A"/>
    <w:rsid w:val="004A380C"/>
    <w:rsid w:val="004C4B29"/>
    <w:rsid w:val="004D423C"/>
    <w:rsid w:val="004E3601"/>
    <w:rsid w:val="00521B05"/>
    <w:rsid w:val="00545D42"/>
    <w:rsid w:val="0055151E"/>
    <w:rsid w:val="0056692D"/>
    <w:rsid w:val="00581951"/>
    <w:rsid w:val="00583AC0"/>
    <w:rsid w:val="00595EE7"/>
    <w:rsid w:val="005A32B2"/>
    <w:rsid w:val="005E643F"/>
    <w:rsid w:val="00626E67"/>
    <w:rsid w:val="006409AD"/>
    <w:rsid w:val="00690489"/>
    <w:rsid w:val="006A5D23"/>
    <w:rsid w:val="006A6202"/>
    <w:rsid w:val="006C7184"/>
    <w:rsid w:val="006E7858"/>
    <w:rsid w:val="006F4941"/>
    <w:rsid w:val="00751E29"/>
    <w:rsid w:val="007974CE"/>
    <w:rsid w:val="007A500E"/>
    <w:rsid w:val="007C41FF"/>
    <w:rsid w:val="007D2F7B"/>
    <w:rsid w:val="007D4DE0"/>
    <w:rsid w:val="007F2E2B"/>
    <w:rsid w:val="007F307A"/>
    <w:rsid w:val="00832CC6"/>
    <w:rsid w:val="00837529"/>
    <w:rsid w:val="00857E28"/>
    <w:rsid w:val="00864486"/>
    <w:rsid w:val="00884D18"/>
    <w:rsid w:val="008A6BDD"/>
    <w:rsid w:val="008B11EC"/>
    <w:rsid w:val="008D2656"/>
    <w:rsid w:val="008D36F3"/>
    <w:rsid w:val="00937E38"/>
    <w:rsid w:val="00950C78"/>
    <w:rsid w:val="00953363"/>
    <w:rsid w:val="00995B44"/>
    <w:rsid w:val="009B6A73"/>
    <w:rsid w:val="009C3BCC"/>
    <w:rsid w:val="009C3E81"/>
    <w:rsid w:val="009D5C03"/>
    <w:rsid w:val="009E1C6E"/>
    <w:rsid w:val="009E24FB"/>
    <w:rsid w:val="00A009F1"/>
    <w:rsid w:val="00A334A9"/>
    <w:rsid w:val="00A35ABE"/>
    <w:rsid w:val="00A43C34"/>
    <w:rsid w:val="00A4485B"/>
    <w:rsid w:val="00A744A1"/>
    <w:rsid w:val="00A960AB"/>
    <w:rsid w:val="00AE6DFD"/>
    <w:rsid w:val="00B360BA"/>
    <w:rsid w:val="00B41C12"/>
    <w:rsid w:val="00B43702"/>
    <w:rsid w:val="00B83EC1"/>
    <w:rsid w:val="00BE4782"/>
    <w:rsid w:val="00BF55CF"/>
    <w:rsid w:val="00C10556"/>
    <w:rsid w:val="00C562BF"/>
    <w:rsid w:val="00C67221"/>
    <w:rsid w:val="00C8559E"/>
    <w:rsid w:val="00C876BA"/>
    <w:rsid w:val="00CC59B2"/>
    <w:rsid w:val="00CF0735"/>
    <w:rsid w:val="00D15EE4"/>
    <w:rsid w:val="00D34D25"/>
    <w:rsid w:val="00D526C1"/>
    <w:rsid w:val="00D72505"/>
    <w:rsid w:val="00D81FBE"/>
    <w:rsid w:val="00DB15EA"/>
    <w:rsid w:val="00DB33DB"/>
    <w:rsid w:val="00DB76B7"/>
    <w:rsid w:val="00DF3A78"/>
    <w:rsid w:val="00E141C9"/>
    <w:rsid w:val="00E14AD3"/>
    <w:rsid w:val="00E23B8E"/>
    <w:rsid w:val="00E276D9"/>
    <w:rsid w:val="00E600BD"/>
    <w:rsid w:val="00EA1B06"/>
    <w:rsid w:val="00F0171C"/>
    <w:rsid w:val="00F0657F"/>
    <w:rsid w:val="00F26878"/>
    <w:rsid w:val="00F33FBE"/>
    <w:rsid w:val="00F4402A"/>
    <w:rsid w:val="00F64B77"/>
    <w:rsid w:val="00FC3500"/>
    <w:rsid w:val="00FD0221"/>
    <w:rsid w:val="00FD2FA5"/>
    <w:rsid w:val="00FF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3" type="connector" idref="#_x0000_s1278"/>
        <o:r id="V:Rule14" type="connector" idref="#_x0000_s1265"/>
        <o:r id="V:Rule15" type="connector" idref="#_x0000_s1264"/>
        <o:r id="V:Rule16" type="connector" idref="#_x0000_s1266"/>
        <o:r id="V:Rule17" type="connector" idref="#_x0000_s1268"/>
        <o:r id="V:Rule18" type="connector" idref="#_x0000_s1290"/>
        <o:r id="V:Rule19" type="connector" idref="#_x0000_s1282"/>
        <o:r id="V:Rule20" type="connector" idref="#_x0000_s1026"/>
        <o:r id="V:Rule21" type="connector" idref="#_x0000_s1263"/>
        <o:r id="V:Rule22" type="connector" idref="#_x0000_s1276"/>
        <o:r id="V:Rule23" type="connector" idref="#_x0000_s1267"/>
        <o:r id="V:Rule24" type="connector" idref="#_x0000_s1027"/>
        <o:r id="V:Rule26" type="connector" idref="#_x0000_s1291"/>
        <o:r id="V:Rule28" type="connector" idref="#_x0000_s1292"/>
        <o:r id="V:Rule30" type="connector" idref="#_x0000_s1293"/>
        <o:r id="V:Rule32" type="connector" idref="#_x0000_s1294"/>
        <o:r id="V:Rule34" type="connector" idref="#_x0000_s1295"/>
        <o:r id="V:Rule36" type="connector" idref="#_x0000_s1296"/>
        <o:r id="V:Rule38" type="connector" idref="#_x0000_s1297"/>
        <o:r id="V:Rule40" type="connector" idref="#_x0000_s12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7F"/>
  </w:style>
  <w:style w:type="paragraph" w:styleId="1">
    <w:name w:val="heading 1"/>
    <w:basedOn w:val="a"/>
    <w:next w:val="a"/>
    <w:link w:val="10"/>
    <w:qFormat/>
    <w:rsid w:val="004E3601"/>
    <w:pPr>
      <w:keepNext/>
      <w:numPr>
        <w:numId w:val="11"/>
      </w:numPr>
      <w:suppressAutoHyphens/>
      <w:spacing w:before="120" w:after="120" w:line="240" w:lineRule="auto"/>
      <w:outlineLvl w:val="0"/>
    </w:pPr>
    <w:rPr>
      <w:rFonts w:ascii="Arial" w:eastAsia="Times New Roman" w:hAnsi="Arial" w:cs="Times New Roman"/>
      <w:b/>
      <w:spacing w:val="-3"/>
      <w:sz w:val="24"/>
      <w:szCs w:val="20"/>
    </w:rPr>
  </w:style>
  <w:style w:type="paragraph" w:styleId="2">
    <w:name w:val="heading 2"/>
    <w:basedOn w:val="a"/>
    <w:next w:val="a"/>
    <w:link w:val="20"/>
    <w:qFormat/>
    <w:rsid w:val="004E3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4E3601"/>
    <w:pPr>
      <w:keepNext/>
      <w:spacing w:after="0" w:line="360" w:lineRule="auto"/>
      <w:ind w:firstLine="709"/>
      <w:jc w:val="both"/>
      <w:outlineLvl w:val="2"/>
    </w:pPr>
    <w:rPr>
      <w:rFonts w:ascii="Arial" w:eastAsia="Times New Roman" w:hAnsi="Arial" w:cs="Arial"/>
      <w:b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4E3601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4E3601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4E3601"/>
    <w:pPr>
      <w:keepNext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4E3601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4E3601"/>
    <w:pPr>
      <w:keepNext/>
      <w:spacing w:after="0" w:line="36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4E3601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3601"/>
    <w:rPr>
      <w:rFonts w:ascii="Arial" w:eastAsia="Times New Roman" w:hAnsi="Arial" w:cs="Times New Roman"/>
      <w:b/>
      <w:spacing w:val="-3"/>
      <w:sz w:val="24"/>
      <w:szCs w:val="20"/>
    </w:rPr>
  </w:style>
  <w:style w:type="character" w:customStyle="1" w:styleId="20">
    <w:name w:val="Заголовок 2 Знак"/>
    <w:basedOn w:val="a0"/>
    <w:link w:val="2"/>
    <w:rsid w:val="004E360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E3601"/>
    <w:rPr>
      <w:rFonts w:ascii="Arial" w:eastAsia="Times New Roman" w:hAnsi="Arial" w:cs="Arial"/>
      <w:b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4E360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4E3601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4E3601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4E360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4E3601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4E360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table" w:styleId="a4">
    <w:name w:val="Table Grid"/>
    <w:basedOn w:val="a1"/>
    <w:uiPriority w:val="59"/>
    <w:rsid w:val="00E14A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 нум. список"/>
    <w:basedOn w:val="a"/>
    <w:qFormat/>
    <w:rsid w:val="0040025C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Balloon Text"/>
    <w:basedOn w:val="a"/>
    <w:link w:val="a7"/>
    <w:unhideWhenUsed/>
    <w:rsid w:val="002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72C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30B3"/>
  </w:style>
  <w:style w:type="paragraph" w:styleId="aa">
    <w:name w:val="footer"/>
    <w:basedOn w:val="a"/>
    <w:link w:val="ab"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30B3"/>
  </w:style>
  <w:style w:type="paragraph" w:customStyle="1" w:styleId="14">
    <w:name w:val="14_шр"/>
    <w:basedOn w:val="a"/>
    <w:link w:val="140"/>
    <w:qFormat/>
    <w:rsid w:val="008D2656"/>
    <w:pPr>
      <w:spacing w:before="120" w:after="12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140">
    <w:name w:val="14_шр Знак"/>
    <w:link w:val="14"/>
    <w:rsid w:val="008D2656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2">
    <w:name w:val="12_шр"/>
    <w:basedOn w:val="a"/>
    <w:link w:val="120"/>
    <w:qFormat/>
    <w:rsid w:val="008D2656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20">
    <w:name w:val="12_шр Знак"/>
    <w:link w:val="12"/>
    <w:rsid w:val="008D2656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ConsPlusNormal">
    <w:name w:val="ConsPlusNormal"/>
    <w:link w:val="ConsPlusNormal0"/>
    <w:rsid w:val="00545D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545D42"/>
    <w:rPr>
      <w:rFonts w:ascii="Arial" w:eastAsia="Times New Roman" w:hAnsi="Arial" w:cs="Arial"/>
      <w:sz w:val="20"/>
      <w:szCs w:val="20"/>
    </w:rPr>
  </w:style>
  <w:style w:type="paragraph" w:customStyle="1" w:styleId="ac">
    <w:name w:val="заг. указ. литературы"/>
    <w:basedOn w:val="a"/>
    <w:rsid w:val="004E3601"/>
    <w:pPr>
      <w:tabs>
        <w:tab w:val="left" w:pos="9000"/>
        <w:tab w:val="right" w:pos="9360"/>
      </w:tabs>
      <w:suppressAutoHyphens/>
      <w:spacing w:after="0" w:line="240" w:lineRule="auto"/>
      <w:ind w:firstLine="720"/>
    </w:pPr>
    <w:rPr>
      <w:rFonts w:ascii="Arial" w:eastAsia="Courier" w:hAnsi="Arial" w:cs="Times New Roman"/>
      <w:sz w:val="24"/>
      <w:szCs w:val="20"/>
      <w:lang w:val="en-US"/>
    </w:rPr>
  </w:style>
  <w:style w:type="paragraph" w:styleId="ad">
    <w:name w:val="Title"/>
    <w:basedOn w:val="a"/>
    <w:link w:val="11"/>
    <w:qFormat/>
    <w:rsid w:val="004E3601"/>
    <w:pPr>
      <w:tabs>
        <w:tab w:val="center" w:pos="4743"/>
      </w:tabs>
      <w:suppressAutoHyphens/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pacing w:val="-3"/>
      <w:sz w:val="29"/>
      <w:szCs w:val="20"/>
    </w:rPr>
  </w:style>
  <w:style w:type="character" w:customStyle="1" w:styleId="11">
    <w:name w:val="Название Знак1"/>
    <w:link w:val="ad"/>
    <w:rsid w:val="004E3601"/>
    <w:rPr>
      <w:rFonts w:ascii="Times New Roman" w:eastAsia="Times New Roman" w:hAnsi="Times New Roman" w:cs="Times New Roman"/>
      <w:b/>
      <w:spacing w:val="-3"/>
      <w:sz w:val="29"/>
      <w:szCs w:val="20"/>
    </w:rPr>
  </w:style>
  <w:style w:type="character" w:customStyle="1" w:styleId="ae">
    <w:name w:val="Название Знак"/>
    <w:basedOn w:val="a0"/>
    <w:link w:val="ad"/>
    <w:uiPriority w:val="10"/>
    <w:rsid w:val="004E36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1">
    <w:name w:val="Body Text 2"/>
    <w:basedOn w:val="a"/>
    <w:link w:val="22"/>
    <w:rsid w:val="004E3601"/>
    <w:pPr>
      <w:spacing w:after="0" w:line="240" w:lineRule="auto"/>
      <w:ind w:firstLine="720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22">
    <w:name w:val="Основной текст 2 Знак"/>
    <w:basedOn w:val="a0"/>
    <w:link w:val="21"/>
    <w:rsid w:val="004E3601"/>
    <w:rPr>
      <w:rFonts w:ascii="Arial" w:eastAsia="Times New Roman" w:hAnsi="Arial" w:cs="Times New Roman"/>
      <w:b/>
      <w:sz w:val="32"/>
      <w:szCs w:val="20"/>
    </w:rPr>
  </w:style>
  <w:style w:type="character" w:styleId="af">
    <w:name w:val="page number"/>
    <w:basedOn w:val="a0"/>
    <w:rsid w:val="004E3601"/>
  </w:style>
  <w:style w:type="character" w:styleId="af0">
    <w:name w:val="Hyperlink"/>
    <w:uiPriority w:val="99"/>
    <w:rsid w:val="004E3601"/>
    <w:rPr>
      <w:color w:val="0000FF"/>
      <w:u w:val="single"/>
    </w:rPr>
  </w:style>
  <w:style w:type="paragraph" w:styleId="af1">
    <w:name w:val="Body Text"/>
    <w:basedOn w:val="a"/>
    <w:link w:val="af2"/>
    <w:rsid w:val="004E3601"/>
    <w:pPr>
      <w:spacing w:after="12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character" w:customStyle="1" w:styleId="af2">
    <w:name w:val="Основной текст Знак"/>
    <w:basedOn w:val="a0"/>
    <w:link w:val="af1"/>
    <w:rsid w:val="004E3601"/>
    <w:rPr>
      <w:rFonts w:ascii="Arial" w:eastAsia="Times New Roman" w:hAnsi="Arial" w:cs="Times New Roman"/>
      <w:sz w:val="24"/>
      <w:szCs w:val="20"/>
    </w:rPr>
  </w:style>
  <w:style w:type="paragraph" w:customStyle="1" w:styleId="23">
    <w:name w:val="заголовок 2"/>
    <w:basedOn w:val="1"/>
    <w:next w:val="a"/>
    <w:autoRedefine/>
    <w:rsid w:val="004E3601"/>
    <w:pPr>
      <w:keepLines/>
      <w:widowControl w:val="0"/>
      <w:numPr>
        <w:numId w:val="0"/>
      </w:numPr>
      <w:tabs>
        <w:tab w:val="left" w:pos="720"/>
        <w:tab w:val="num" w:pos="1080"/>
      </w:tabs>
      <w:autoSpaceDE w:val="0"/>
      <w:autoSpaceDN w:val="0"/>
      <w:spacing w:line="360" w:lineRule="auto"/>
      <w:ind w:left="1080" w:hanging="360"/>
      <w:outlineLvl w:val="1"/>
    </w:pPr>
    <w:rPr>
      <w:bCs/>
      <w:spacing w:val="0"/>
      <w:szCs w:val="24"/>
    </w:rPr>
  </w:style>
  <w:style w:type="character" w:customStyle="1" w:styleId="af3">
    <w:name w:val="Схема документа Знак"/>
    <w:basedOn w:val="a0"/>
    <w:link w:val="af4"/>
    <w:semiHidden/>
    <w:rsid w:val="004E360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4">
    <w:name w:val="Document Map"/>
    <w:basedOn w:val="a"/>
    <w:link w:val="af3"/>
    <w:semiHidden/>
    <w:rsid w:val="004E3601"/>
    <w:pPr>
      <w:shd w:val="clear" w:color="auto" w:fill="000080"/>
      <w:spacing w:after="0" w:line="240" w:lineRule="auto"/>
      <w:ind w:firstLine="720"/>
    </w:pPr>
    <w:rPr>
      <w:rFonts w:ascii="Tahoma" w:eastAsia="Times New Roman" w:hAnsi="Tahoma" w:cs="Tahoma"/>
      <w:sz w:val="20"/>
      <w:szCs w:val="20"/>
    </w:rPr>
  </w:style>
  <w:style w:type="paragraph" w:styleId="af5">
    <w:name w:val="Body Text Indent"/>
    <w:basedOn w:val="a"/>
    <w:link w:val="af6"/>
    <w:rsid w:val="004E3601"/>
    <w:pPr>
      <w:spacing w:after="120" w:line="240" w:lineRule="auto"/>
      <w:ind w:left="283"/>
    </w:pPr>
    <w:rPr>
      <w:rFonts w:ascii="Courier" w:eastAsia="Times New Roman" w:hAnsi="Courier" w:cs="Times New Roman"/>
      <w:sz w:val="24"/>
      <w:szCs w:val="20"/>
    </w:rPr>
  </w:style>
  <w:style w:type="character" w:customStyle="1" w:styleId="af6">
    <w:name w:val="Основной текст с отступом Знак"/>
    <w:basedOn w:val="a0"/>
    <w:link w:val="af5"/>
    <w:rsid w:val="004E3601"/>
    <w:rPr>
      <w:rFonts w:ascii="Courier" w:eastAsia="Times New Roman" w:hAnsi="Courier" w:cs="Times New Roman"/>
      <w:sz w:val="24"/>
      <w:szCs w:val="20"/>
    </w:rPr>
  </w:style>
  <w:style w:type="paragraph" w:customStyle="1" w:styleId="af7">
    <w:name w:val="текст письма"/>
    <w:basedOn w:val="a"/>
    <w:rsid w:val="004E3601"/>
    <w:pPr>
      <w:spacing w:after="0" w:line="36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xl32">
    <w:name w:val="xl32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Courier"/>
      <w:sz w:val="24"/>
      <w:szCs w:val="24"/>
    </w:rPr>
  </w:style>
  <w:style w:type="character" w:styleId="af8">
    <w:name w:val="FollowedHyperlink"/>
    <w:uiPriority w:val="99"/>
    <w:rsid w:val="004E3601"/>
    <w:rPr>
      <w:color w:val="800080"/>
      <w:u w:val="single"/>
    </w:rPr>
  </w:style>
  <w:style w:type="paragraph" w:customStyle="1" w:styleId="xl25">
    <w:name w:val="xl25"/>
    <w:basedOn w:val="a"/>
    <w:rsid w:val="004E360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</w:rPr>
  </w:style>
  <w:style w:type="paragraph" w:customStyle="1" w:styleId="BodyTextIndent">
    <w:name w:val="Body Text Indent Знак Знак"/>
    <w:basedOn w:val="a"/>
    <w:link w:val="BodyTextIndent0"/>
    <w:rsid w:val="004E3601"/>
    <w:pPr>
      <w:spacing w:after="0" w:line="240" w:lineRule="auto"/>
    </w:pPr>
    <w:rPr>
      <w:rFonts w:ascii="Courier" w:eastAsia="Times New Roman" w:hAnsi="Courier" w:cs="Courier"/>
      <w:b/>
      <w:bCs/>
      <w:sz w:val="24"/>
      <w:szCs w:val="24"/>
    </w:rPr>
  </w:style>
  <w:style w:type="character" w:customStyle="1" w:styleId="BodyTextIndent0">
    <w:name w:val="Body Text Indent Знак Знак Знак"/>
    <w:link w:val="BodyTextIndent"/>
    <w:rsid w:val="004E3601"/>
    <w:rPr>
      <w:rFonts w:ascii="Courier" w:eastAsia="Times New Roman" w:hAnsi="Courier" w:cs="Courier"/>
      <w:b/>
      <w:bCs/>
      <w:sz w:val="24"/>
      <w:szCs w:val="24"/>
    </w:rPr>
  </w:style>
  <w:style w:type="paragraph" w:styleId="31">
    <w:name w:val="Body Text 3"/>
    <w:basedOn w:val="a"/>
    <w:link w:val="32"/>
    <w:rsid w:val="004E3601"/>
    <w:pPr>
      <w:spacing w:after="120" w:line="240" w:lineRule="auto"/>
    </w:pPr>
    <w:rPr>
      <w:rFonts w:ascii="Courier" w:eastAsia="Times New Roman" w:hAnsi="Courier" w:cs="Courier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E3601"/>
    <w:rPr>
      <w:rFonts w:ascii="Courier" w:eastAsia="Times New Roman" w:hAnsi="Courier" w:cs="Courier"/>
      <w:sz w:val="16"/>
      <w:szCs w:val="16"/>
    </w:rPr>
  </w:style>
  <w:style w:type="paragraph" w:styleId="33">
    <w:name w:val="Body Text Indent 3"/>
    <w:aliases w:val="Основной текст с выступом 3"/>
    <w:basedOn w:val="a"/>
    <w:link w:val="34"/>
    <w:rsid w:val="004E3601"/>
    <w:pPr>
      <w:spacing w:after="120" w:line="240" w:lineRule="auto"/>
      <w:ind w:left="283"/>
    </w:pPr>
    <w:rPr>
      <w:rFonts w:ascii="Courier" w:eastAsia="Times New Roman" w:hAnsi="Courier" w:cs="Courier"/>
      <w:sz w:val="16"/>
      <w:szCs w:val="16"/>
    </w:rPr>
  </w:style>
  <w:style w:type="character" w:customStyle="1" w:styleId="34">
    <w:name w:val="Основной текст с отступом 3 Знак"/>
    <w:aliases w:val="Основной текст с выступом 3 Знак"/>
    <w:basedOn w:val="a0"/>
    <w:link w:val="33"/>
    <w:rsid w:val="004E3601"/>
    <w:rPr>
      <w:rFonts w:ascii="Courier" w:eastAsia="Times New Roman" w:hAnsi="Courier" w:cs="Courier"/>
      <w:sz w:val="16"/>
      <w:szCs w:val="16"/>
    </w:rPr>
  </w:style>
  <w:style w:type="paragraph" w:styleId="24">
    <w:name w:val="Body Text Indent 2"/>
    <w:basedOn w:val="a"/>
    <w:link w:val="25"/>
    <w:rsid w:val="004E3601"/>
    <w:pPr>
      <w:spacing w:after="120" w:line="480" w:lineRule="auto"/>
      <w:ind w:left="283"/>
    </w:pPr>
    <w:rPr>
      <w:rFonts w:ascii="Courier" w:eastAsia="Times New Roman" w:hAnsi="Courier" w:cs="Courier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4E3601"/>
    <w:rPr>
      <w:rFonts w:ascii="Courier" w:eastAsia="Times New Roman" w:hAnsi="Courier" w:cs="Courier"/>
      <w:sz w:val="24"/>
      <w:szCs w:val="24"/>
    </w:rPr>
  </w:style>
  <w:style w:type="character" w:customStyle="1" w:styleId="af9">
    <w:name w:val="Название Знак Знак Знак"/>
    <w:rsid w:val="004E3601"/>
    <w:rPr>
      <w:b/>
      <w:bCs/>
      <w:spacing w:val="-3"/>
      <w:sz w:val="29"/>
      <w:szCs w:val="29"/>
      <w:lang w:val="ru-RU" w:eastAsia="ru-RU"/>
    </w:rPr>
  </w:style>
  <w:style w:type="paragraph" w:customStyle="1" w:styleId="BodyTextIndent1">
    <w:name w:val="Body Text Indent Знак"/>
    <w:basedOn w:val="a"/>
    <w:rsid w:val="004E3601"/>
    <w:pPr>
      <w:spacing w:after="0" w:line="240" w:lineRule="auto"/>
    </w:pPr>
    <w:rPr>
      <w:rFonts w:ascii="Courier" w:eastAsia="Times New Roman" w:hAnsi="Courier" w:cs="Courier"/>
      <w:b/>
      <w:bCs/>
      <w:sz w:val="24"/>
      <w:szCs w:val="24"/>
    </w:rPr>
  </w:style>
  <w:style w:type="paragraph" w:customStyle="1" w:styleId="font5">
    <w:name w:val="font5"/>
    <w:basedOn w:val="a"/>
    <w:rsid w:val="004E36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24">
    <w:name w:val="xl24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b/>
      <w:bCs/>
      <w:sz w:val="24"/>
      <w:szCs w:val="24"/>
    </w:rPr>
  </w:style>
  <w:style w:type="paragraph" w:customStyle="1" w:styleId="xl26">
    <w:name w:val="xl26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sz w:val="24"/>
      <w:szCs w:val="24"/>
    </w:rPr>
  </w:style>
  <w:style w:type="paragraph" w:customStyle="1" w:styleId="xl27">
    <w:name w:val="xl27"/>
    <w:basedOn w:val="a"/>
    <w:rsid w:val="004E3601"/>
    <w:pP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sz w:val="24"/>
      <w:szCs w:val="24"/>
    </w:rPr>
  </w:style>
  <w:style w:type="paragraph" w:customStyle="1" w:styleId="xl28">
    <w:name w:val="xl28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" w:eastAsia="Times New Roman" w:hAnsi="Courier" w:cs="Courier"/>
      <w:sz w:val="24"/>
      <w:szCs w:val="24"/>
    </w:rPr>
  </w:style>
  <w:style w:type="paragraph" w:customStyle="1" w:styleId="xl29">
    <w:name w:val="xl29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" w:eastAsia="Times New Roman" w:hAnsi="Courier" w:cs="Courier"/>
      <w:b/>
      <w:bCs/>
      <w:sz w:val="24"/>
      <w:szCs w:val="24"/>
    </w:rPr>
  </w:style>
  <w:style w:type="paragraph" w:customStyle="1" w:styleId="xl30">
    <w:name w:val="xl30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Courier"/>
      <w:sz w:val="24"/>
      <w:szCs w:val="24"/>
    </w:rPr>
  </w:style>
  <w:style w:type="paragraph" w:customStyle="1" w:styleId="xl31">
    <w:name w:val="xl31"/>
    <w:basedOn w:val="a"/>
    <w:rsid w:val="004E3601"/>
    <w:pP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sz w:val="24"/>
      <w:szCs w:val="24"/>
    </w:rPr>
  </w:style>
  <w:style w:type="paragraph" w:customStyle="1" w:styleId="xl33">
    <w:name w:val="xl33"/>
    <w:basedOn w:val="a"/>
    <w:rsid w:val="004E3601"/>
    <w:pPr>
      <w:spacing w:before="100" w:beforeAutospacing="1" w:after="100" w:afterAutospacing="1" w:line="240" w:lineRule="auto"/>
    </w:pPr>
    <w:rPr>
      <w:rFonts w:ascii="Courier" w:eastAsia="Times New Roman" w:hAnsi="Courier" w:cs="Courier"/>
      <w:sz w:val="24"/>
      <w:szCs w:val="24"/>
    </w:rPr>
  </w:style>
  <w:style w:type="paragraph" w:customStyle="1" w:styleId="xl34">
    <w:name w:val="xl34"/>
    <w:basedOn w:val="a"/>
    <w:rsid w:val="004E3601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22">
    <w:name w:val="xl22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b/>
      <w:bCs/>
    </w:rPr>
  </w:style>
  <w:style w:type="paragraph" w:customStyle="1" w:styleId="xl23">
    <w:name w:val="xl23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" w:eastAsia="Times New Roman" w:hAnsi="Courier" w:cs="Courier"/>
      <w:b/>
      <w:bCs/>
    </w:rPr>
  </w:style>
  <w:style w:type="character" w:customStyle="1" w:styleId="13">
    <w:name w:val="Название Знак1 Знак"/>
    <w:aliases w:val="Название Знак Знак Знак Знак"/>
    <w:rsid w:val="004E3601"/>
    <w:rPr>
      <w:b/>
      <w:bCs/>
      <w:spacing w:val="-3"/>
      <w:sz w:val="29"/>
      <w:szCs w:val="29"/>
      <w:lang w:val="ru-RU" w:eastAsia="ru-RU"/>
    </w:rPr>
  </w:style>
  <w:style w:type="character" w:customStyle="1" w:styleId="BODYTEXTNORMAL">
    <w:name w:val="BODY TEXT NORMAL Знак Знак"/>
    <w:link w:val="BODYTEXTNORMAL0"/>
    <w:rsid w:val="004E3601"/>
    <w:rPr>
      <w:rFonts w:ascii="Arial" w:hAnsi="Arial"/>
      <w:sz w:val="24"/>
      <w:szCs w:val="24"/>
    </w:rPr>
  </w:style>
  <w:style w:type="paragraph" w:customStyle="1" w:styleId="BODYTEXTNORMAL0">
    <w:name w:val="BODY TEXT NORMAL Знак"/>
    <w:basedOn w:val="a"/>
    <w:link w:val="BODYTEXTNORMAL"/>
    <w:rsid w:val="004E3601"/>
    <w:pPr>
      <w:spacing w:before="120" w:after="0" w:line="240" w:lineRule="auto"/>
      <w:ind w:left="1077"/>
      <w:jc w:val="both"/>
    </w:pPr>
    <w:rPr>
      <w:rFonts w:ascii="Arial" w:hAnsi="Arial"/>
      <w:sz w:val="24"/>
      <w:szCs w:val="24"/>
    </w:rPr>
  </w:style>
  <w:style w:type="paragraph" w:customStyle="1" w:styleId="BODYTEXTNORMAL1">
    <w:name w:val="BODY TEXT NORMAL"/>
    <w:basedOn w:val="a"/>
    <w:rsid w:val="004E3601"/>
    <w:pPr>
      <w:spacing w:before="120" w:after="0" w:line="240" w:lineRule="auto"/>
      <w:ind w:left="107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15">
    <w:name w:val="ПЗ 1"/>
    <w:basedOn w:val="a"/>
    <w:autoRedefine/>
    <w:rsid w:val="004E3601"/>
    <w:pPr>
      <w:spacing w:before="240" w:after="0" w:line="240" w:lineRule="auto"/>
      <w:ind w:left="993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a">
    <w:name w:val="текст"/>
    <w:basedOn w:val="24"/>
    <w:rsid w:val="004E3601"/>
    <w:pPr>
      <w:snapToGrid w:val="0"/>
      <w:spacing w:after="0" w:line="360" w:lineRule="auto"/>
      <w:ind w:left="0" w:firstLine="567"/>
      <w:jc w:val="both"/>
    </w:pPr>
    <w:rPr>
      <w:rFonts w:ascii="Times New Roman" w:hAnsi="Times New Roman" w:cs="Times New Roman"/>
      <w:snapToGrid w:val="0"/>
      <w:sz w:val="28"/>
      <w:szCs w:val="28"/>
    </w:rPr>
  </w:style>
  <w:style w:type="paragraph" w:customStyle="1" w:styleId="26">
    <w:name w:val="ПЗ 2"/>
    <w:basedOn w:val="a"/>
    <w:autoRedefine/>
    <w:rsid w:val="004E3601"/>
    <w:pPr>
      <w:spacing w:before="120" w:after="12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customStyle="1" w:styleId="xl37">
    <w:name w:val="xl37"/>
    <w:basedOn w:val="a"/>
    <w:rsid w:val="004E36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61">
    <w:name w:val="заголовок 6"/>
    <w:basedOn w:val="a"/>
    <w:next w:val="a"/>
    <w:rsid w:val="004E3601"/>
    <w:pPr>
      <w:keepNext/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Конец письма"/>
    <w:basedOn w:val="a"/>
    <w:autoRedefine/>
    <w:rsid w:val="004E3601"/>
    <w:pPr>
      <w:tabs>
        <w:tab w:val="num" w:pos="0"/>
        <w:tab w:val="left" w:pos="993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">
    <w:name w:val="заголовок 8"/>
    <w:basedOn w:val="a"/>
    <w:next w:val="a"/>
    <w:rsid w:val="004E3601"/>
    <w:pPr>
      <w:keepNext/>
      <w:autoSpaceDE w:val="0"/>
      <w:autoSpaceDN w:val="0"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c">
    <w:name w:val="Пояснительная записка"/>
    <w:basedOn w:val="a"/>
    <w:rsid w:val="004E360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">
    <w:name w:val="заголовок 1"/>
    <w:basedOn w:val="a"/>
    <w:next w:val="a"/>
    <w:rsid w:val="004E3601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51">
    <w:name w:val="заголовок 5"/>
    <w:basedOn w:val="a"/>
    <w:next w:val="a"/>
    <w:rsid w:val="004E3601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1">
    <w:name w:val="заголовок 9"/>
    <w:basedOn w:val="a"/>
    <w:next w:val="a"/>
    <w:rsid w:val="004E3601"/>
    <w:pPr>
      <w:keepNext/>
      <w:autoSpaceDE w:val="0"/>
      <w:autoSpaceDN w:val="0"/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3"/>
    <w:basedOn w:val="a"/>
    <w:next w:val="a"/>
    <w:rsid w:val="004E3601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71">
    <w:name w:val="заголовок 7"/>
    <w:basedOn w:val="a"/>
    <w:next w:val="a"/>
    <w:rsid w:val="004E3601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d">
    <w:name w:val="название"/>
    <w:basedOn w:val="a"/>
    <w:rsid w:val="004E36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Таблицы"/>
    <w:basedOn w:val="af1"/>
    <w:rsid w:val="004E3601"/>
    <w:pPr>
      <w:autoSpaceDE w:val="0"/>
      <w:autoSpaceDN w:val="0"/>
      <w:spacing w:after="0"/>
      <w:ind w:firstLine="0"/>
      <w:jc w:val="center"/>
    </w:pPr>
    <w:rPr>
      <w:rFonts w:ascii="Times New Roman" w:hAnsi="Times New Roman"/>
      <w:szCs w:val="24"/>
      <w:lang w:val="en-US"/>
    </w:rPr>
  </w:style>
  <w:style w:type="paragraph" w:customStyle="1" w:styleId="41">
    <w:name w:val="заголовок 4"/>
    <w:basedOn w:val="3"/>
    <w:next w:val="a"/>
    <w:autoRedefine/>
    <w:rsid w:val="004E3601"/>
    <w:pPr>
      <w:autoSpaceDE w:val="0"/>
      <w:autoSpaceDN w:val="0"/>
      <w:spacing w:line="240" w:lineRule="auto"/>
      <w:outlineLvl w:val="3"/>
    </w:pPr>
    <w:rPr>
      <w:szCs w:val="28"/>
    </w:rPr>
  </w:style>
  <w:style w:type="paragraph" w:customStyle="1" w:styleId="210">
    <w:name w:val="Основной текст с отступом 21"/>
    <w:basedOn w:val="a"/>
    <w:rsid w:val="004E360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">
    <w:name w:val="Основной текст 21"/>
    <w:basedOn w:val="a"/>
    <w:rsid w:val="004E3601"/>
    <w:pPr>
      <w:spacing w:before="240" w:after="0" w:line="240" w:lineRule="auto"/>
      <w:ind w:firstLine="709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">
    <w:name w:val="Стиль"/>
    <w:rsid w:val="004E3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Plain Text"/>
    <w:basedOn w:val="a"/>
    <w:link w:val="aff1"/>
    <w:rsid w:val="004E360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1">
    <w:name w:val="Текст Знак"/>
    <w:basedOn w:val="a0"/>
    <w:link w:val="aff0"/>
    <w:rsid w:val="004E3601"/>
    <w:rPr>
      <w:rFonts w:ascii="Courier New" w:eastAsia="Times New Roman" w:hAnsi="Courier New" w:cs="Times New Roman"/>
      <w:sz w:val="20"/>
      <w:szCs w:val="20"/>
    </w:rPr>
  </w:style>
  <w:style w:type="paragraph" w:styleId="aff2">
    <w:name w:val="List"/>
    <w:basedOn w:val="a"/>
    <w:rsid w:val="004E360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7">
    <w:name w:val="List 2"/>
    <w:basedOn w:val="a"/>
    <w:rsid w:val="004E360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6">
    <w:name w:val="List 3"/>
    <w:basedOn w:val="a"/>
    <w:rsid w:val="004E3601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List Bullet"/>
    <w:basedOn w:val="a"/>
    <w:autoRedefine/>
    <w:rsid w:val="004E3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8">
    <w:name w:val="List Bullet 2"/>
    <w:basedOn w:val="a"/>
    <w:autoRedefine/>
    <w:rsid w:val="004E3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List Continue"/>
    <w:basedOn w:val="a"/>
    <w:rsid w:val="004E36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29">
    <w:name w:val="List Continue 2"/>
    <w:basedOn w:val="a"/>
    <w:rsid w:val="004E3601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aff5">
    <w:name w:val="Normal Indent"/>
    <w:basedOn w:val="a"/>
    <w:rsid w:val="004E360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6">
    <w:name w:val="Краткий обратный адрес"/>
    <w:basedOn w:val="a"/>
    <w:rsid w:val="004E3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7">
    <w:name w:val="Subtitle"/>
    <w:basedOn w:val="a"/>
    <w:link w:val="aff8"/>
    <w:qFormat/>
    <w:rsid w:val="004E3601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color w:val="000000"/>
      <w:sz w:val="24"/>
      <w:szCs w:val="24"/>
      <w:lang w:val="en-US"/>
    </w:rPr>
  </w:style>
  <w:style w:type="character" w:customStyle="1" w:styleId="aff8">
    <w:name w:val="Подзаголовок Знак"/>
    <w:basedOn w:val="a0"/>
    <w:link w:val="aff7"/>
    <w:rsid w:val="004E3601"/>
    <w:rPr>
      <w:rFonts w:ascii="Times New Roman" w:eastAsia="Times New Roman" w:hAnsi="Times New Roman" w:cs="Times New Roman"/>
      <w:b/>
      <w:bCs/>
      <w:noProof/>
      <w:color w:val="000000"/>
      <w:sz w:val="24"/>
      <w:szCs w:val="24"/>
      <w:lang w:val="en-US"/>
    </w:rPr>
  </w:style>
  <w:style w:type="character" w:customStyle="1" w:styleId="12pt">
    <w:name w:val="Стиль 12 pt"/>
    <w:rsid w:val="004E3601"/>
    <w:rPr>
      <w:rFonts w:ascii="Times New Roman" w:hAnsi="Times New Roman"/>
      <w:sz w:val="24"/>
    </w:rPr>
  </w:style>
  <w:style w:type="character" w:styleId="aff9">
    <w:name w:val="Strong"/>
    <w:uiPriority w:val="22"/>
    <w:qFormat/>
    <w:rsid w:val="004E3601"/>
    <w:rPr>
      <w:b/>
      <w:bCs/>
    </w:rPr>
  </w:style>
  <w:style w:type="paragraph" w:customStyle="1" w:styleId="xl35">
    <w:name w:val="xl35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</w:rPr>
  </w:style>
  <w:style w:type="paragraph" w:customStyle="1" w:styleId="xl36">
    <w:name w:val="xl36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</w:rPr>
  </w:style>
  <w:style w:type="paragraph" w:customStyle="1" w:styleId="xl38">
    <w:name w:val="xl38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00"/>
    </w:rPr>
  </w:style>
  <w:style w:type="paragraph" w:customStyle="1" w:styleId="xl39">
    <w:name w:val="xl39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00"/>
    </w:rPr>
  </w:style>
  <w:style w:type="paragraph" w:customStyle="1" w:styleId="xl40">
    <w:name w:val="xl40"/>
    <w:basedOn w:val="a"/>
    <w:rsid w:val="004E3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00"/>
    </w:rPr>
  </w:style>
  <w:style w:type="paragraph" w:customStyle="1" w:styleId="xl41">
    <w:name w:val="xl41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color w:val="000000"/>
    </w:rPr>
  </w:style>
  <w:style w:type="paragraph" w:customStyle="1" w:styleId="xl42">
    <w:name w:val="xl42"/>
    <w:basedOn w:val="a"/>
    <w:rsid w:val="004E36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color w:val="000000"/>
    </w:rPr>
  </w:style>
  <w:style w:type="paragraph" w:customStyle="1" w:styleId="xl43">
    <w:name w:val="xl43"/>
    <w:basedOn w:val="a"/>
    <w:rsid w:val="004E3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color w:val="000000"/>
    </w:rPr>
  </w:style>
  <w:style w:type="paragraph" w:customStyle="1" w:styleId="xl44">
    <w:name w:val="xl44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color w:val="000000"/>
    </w:rPr>
  </w:style>
  <w:style w:type="paragraph" w:customStyle="1" w:styleId="xl45">
    <w:name w:val="xl45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46">
    <w:name w:val="xl46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</w:rPr>
  </w:style>
  <w:style w:type="paragraph" w:styleId="affa">
    <w:name w:val="Normal (Web)"/>
    <w:aliases w:val="Обычный (Web)"/>
    <w:basedOn w:val="a"/>
    <w:rsid w:val="004E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List Number"/>
    <w:basedOn w:val="a"/>
    <w:rsid w:val="004E3601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">
    <w:name w:val="Маркированный список1"/>
    <w:basedOn w:val="aff3"/>
    <w:rsid w:val="004E3601"/>
    <w:pPr>
      <w:tabs>
        <w:tab w:val="num" w:pos="360"/>
      </w:tabs>
      <w:spacing w:after="120"/>
      <w:ind w:left="360"/>
      <w:jc w:val="both"/>
    </w:pPr>
    <w:rPr>
      <w:sz w:val="24"/>
    </w:rPr>
  </w:style>
  <w:style w:type="paragraph" w:customStyle="1" w:styleId="121">
    <w:name w:val="Стиль Основной текст с отступом + Перед:  12 пт"/>
    <w:basedOn w:val="af5"/>
    <w:next w:val="af1"/>
    <w:rsid w:val="004E3601"/>
    <w:pPr>
      <w:keepNext/>
      <w:autoSpaceDE w:val="0"/>
      <w:autoSpaceDN w:val="0"/>
      <w:adjustRightInd w:val="0"/>
      <w:spacing w:before="240" w:after="40" w:line="360" w:lineRule="auto"/>
      <w:ind w:left="0" w:firstLine="567"/>
      <w:jc w:val="both"/>
    </w:pPr>
    <w:rPr>
      <w:rFonts w:ascii="Times New Roman" w:hAnsi="Times New Roman"/>
    </w:rPr>
  </w:style>
  <w:style w:type="paragraph" w:customStyle="1" w:styleId="xl63">
    <w:name w:val="xl63"/>
    <w:basedOn w:val="a"/>
    <w:rsid w:val="004E360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18">
    <w:name w:val="оглавление 1"/>
    <w:basedOn w:val="a"/>
    <w:next w:val="a"/>
    <w:autoRedefine/>
    <w:rsid w:val="004E3601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Block Text"/>
    <w:basedOn w:val="a"/>
    <w:rsid w:val="004E3601"/>
    <w:pPr>
      <w:widowControl w:val="0"/>
      <w:shd w:val="clear" w:color="auto" w:fill="FFFFFF"/>
      <w:autoSpaceDE w:val="0"/>
      <w:autoSpaceDN w:val="0"/>
      <w:adjustRightInd w:val="0"/>
      <w:spacing w:after="0" w:line="430" w:lineRule="exact"/>
      <w:ind w:left="19" w:right="48" w:firstLine="552"/>
      <w:jc w:val="both"/>
    </w:pPr>
    <w:rPr>
      <w:rFonts w:ascii="Times New Roman" w:eastAsia="SimSun" w:hAnsi="Times New Roman" w:cs="Times New Roman"/>
      <w:color w:val="0000FF"/>
      <w:spacing w:val="-1"/>
      <w:sz w:val="24"/>
      <w:szCs w:val="24"/>
    </w:rPr>
  </w:style>
  <w:style w:type="paragraph" w:customStyle="1" w:styleId="xl47">
    <w:name w:val="xl47"/>
    <w:basedOn w:val="a"/>
    <w:rsid w:val="004E36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</w:rPr>
  </w:style>
  <w:style w:type="paragraph" w:customStyle="1" w:styleId="xl48">
    <w:name w:val="xl48"/>
    <w:basedOn w:val="a"/>
    <w:rsid w:val="004E36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</w:rPr>
  </w:style>
  <w:style w:type="paragraph" w:customStyle="1" w:styleId="xl49">
    <w:name w:val="xl49"/>
    <w:basedOn w:val="a"/>
    <w:rsid w:val="004E36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0">
    <w:name w:val="xl50"/>
    <w:basedOn w:val="a"/>
    <w:rsid w:val="004E36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1">
    <w:name w:val="xl51"/>
    <w:basedOn w:val="a"/>
    <w:rsid w:val="004E36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2">
    <w:name w:val="xl52"/>
    <w:basedOn w:val="a"/>
    <w:rsid w:val="004E36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3">
    <w:name w:val="xl53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4">
    <w:name w:val="xl54"/>
    <w:basedOn w:val="a"/>
    <w:rsid w:val="004E36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5">
    <w:name w:val="xl55"/>
    <w:basedOn w:val="a"/>
    <w:rsid w:val="004E3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6">
    <w:name w:val="xl56"/>
    <w:basedOn w:val="a"/>
    <w:rsid w:val="004E36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7">
    <w:name w:val="xl57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8">
    <w:name w:val="xl58"/>
    <w:basedOn w:val="a"/>
    <w:rsid w:val="004E36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59">
    <w:name w:val="xl59"/>
    <w:basedOn w:val="a"/>
    <w:rsid w:val="004E3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xl60">
    <w:name w:val="xl60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18"/>
      <w:szCs w:val="18"/>
    </w:rPr>
  </w:style>
  <w:style w:type="paragraph" w:customStyle="1" w:styleId="xl61">
    <w:name w:val="xl61"/>
    <w:basedOn w:val="a"/>
    <w:rsid w:val="004E3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18"/>
      <w:szCs w:val="18"/>
    </w:rPr>
  </w:style>
  <w:style w:type="paragraph" w:customStyle="1" w:styleId="xl62">
    <w:name w:val="xl62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18"/>
      <w:szCs w:val="18"/>
    </w:rPr>
  </w:style>
  <w:style w:type="paragraph" w:customStyle="1" w:styleId="xl64">
    <w:name w:val="xl64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affd">
    <w:name w:val="Знак Знак Знак Знак Знак Знак Знак Знак Знак Знак"/>
    <w:basedOn w:val="a"/>
    <w:rsid w:val="004E360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e">
    <w:name w:val="черт с отступом"/>
    <w:basedOn w:val="a"/>
    <w:rsid w:val="004E3601"/>
    <w:pPr>
      <w:tabs>
        <w:tab w:val="num" w:pos="0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f">
    <w:name w:val="Маркированый список"/>
    <w:basedOn w:val="a"/>
    <w:rsid w:val="004E3601"/>
    <w:pPr>
      <w:widowControl w:val="0"/>
      <w:tabs>
        <w:tab w:val="left" w:pos="567"/>
        <w:tab w:val="num" w:pos="644"/>
      </w:tabs>
      <w:autoSpaceDE w:val="0"/>
      <w:autoSpaceDN w:val="0"/>
      <w:adjustRightInd w:val="0"/>
      <w:spacing w:after="0" w:line="360" w:lineRule="auto"/>
      <w:ind w:left="567" w:hanging="283"/>
      <w:jc w:val="both"/>
    </w:pPr>
    <w:rPr>
      <w:rFonts w:ascii="Arial" w:eastAsia="Wingdi" w:hAnsi="Arial" w:cs="Arial"/>
      <w:sz w:val="20"/>
      <w:szCs w:val="20"/>
    </w:rPr>
  </w:style>
  <w:style w:type="paragraph" w:customStyle="1" w:styleId="afff0">
    <w:name w:val="ВСТП Обычный"/>
    <w:basedOn w:val="a"/>
    <w:qFormat/>
    <w:rsid w:val="004E3601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st1">
    <w:name w:val="st1"/>
    <w:rsid w:val="004E3601"/>
  </w:style>
  <w:style w:type="paragraph" w:customStyle="1" w:styleId="xl65">
    <w:name w:val="xl65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4E3601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4E3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ABF2F-ED07-4906-9851-B0E8025D2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38</Pages>
  <Words>6107</Words>
  <Characters>34814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24</cp:revision>
  <cp:lastPrinted>2019-12-24T05:21:00Z</cp:lastPrinted>
  <dcterms:created xsi:type="dcterms:W3CDTF">2019-10-21T05:17:00Z</dcterms:created>
  <dcterms:modified xsi:type="dcterms:W3CDTF">2019-12-27T02:28:00Z</dcterms:modified>
</cp:coreProperties>
</file>