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6D" w:rsidRPr="001B4A0B" w:rsidRDefault="0021566D" w:rsidP="0021566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66D" w:rsidRPr="001B4A0B" w:rsidRDefault="0021566D" w:rsidP="00215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66D" w:rsidRPr="001B4A0B" w:rsidRDefault="0021566D" w:rsidP="00215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566D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566D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566D" w:rsidRPr="001B4A0B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566D" w:rsidRPr="00E33E66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21566D" w:rsidRPr="00E33E66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1566D" w:rsidRPr="001B4A0B" w:rsidRDefault="0021566D" w:rsidP="0021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1566D" w:rsidRPr="001B4A0B" w:rsidRDefault="0021566D" w:rsidP="002156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1566D" w:rsidRPr="001B4A0B" w:rsidRDefault="0021566D" w:rsidP="0021566D">
      <w:pPr>
        <w:tabs>
          <w:tab w:val="left" w:pos="1418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1566D" w:rsidRDefault="0021566D" w:rsidP="0021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66D" w:rsidRPr="001B4A0B" w:rsidRDefault="0021566D" w:rsidP="0021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66D" w:rsidRPr="001B4A0B" w:rsidRDefault="0021566D" w:rsidP="0021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1566D" w:rsidRPr="001B4A0B" w:rsidRDefault="0021566D" w:rsidP="00215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6D" w:rsidRDefault="0021566D" w:rsidP="0021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28.03.2022                         г. Зима                                 №   240</w:t>
      </w:r>
    </w:p>
    <w:p w:rsidR="0021566D" w:rsidRDefault="0021566D" w:rsidP="0021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66D" w:rsidRPr="001B4A0B" w:rsidRDefault="0021566D" w:rsidP="00215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21566D" w:rsidRPr="004F0C01" w:rsidTr="00F642FB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66D" w:rsidRDefault="0021566D" w:rsidP="00F64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о предоставлении разрешения на отклонение от предельных параметров разрешенного строительства, </w:t>
            </w:r>
          </w:p>
          <w:p w:rsidR="0021566D" w:rsidRPr="003329AE" w:rsidRDefault="0021566D" w:rsidP="00F64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21566D" w:rsidRDefault="0021566D" w:rsidP="00F6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1566D" w:rsidRPr="00CD1FB2" w:rsidRDefault="0021566D" w:rsidP="00F64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1566D" w:rsidRPr="004F0C01" w:rsidRDefault="0021566D" w:rsidP="00F6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1566D" w:rsidRPr="00FA6149" w:rsidRDefault="0021566D" w:rsidP="0021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21566D" w:rsidRPr="00367BF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Pr="00367BFD" w:rsidRDefault="0021566D" w:rsidP="0021566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21566D" w:rsidRPr="00367BFD" w:rsidRDefault="0021566D" w:rsidP="0021566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1566D" w:rsidRPr="009759C8" w:rsidRDefault="0021566D" w:rsidP="002156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ПК-2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38:05:121701:360, </w:t>
      </w:r>
      <w:r w:rsidRPr="00EA3398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2101</w:t>
      </w:r>
      <w:r w:rsidRPr="00EA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Приозерная, 11Б,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(от красной линии улицы)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7,5 м до 2,0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, минимального расстояния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 границ земельного участка до строения с 7,5 м до 0 м со стороны земельного участка с кадастровым номером 38:05:121701:338 ( ул. Приозерная, 11а)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21566D" w:rsidRPr="009759C8" w:rsidRDefault="0021566D" w:rsidP="0021566D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21566D" w:rsidRDefault="0021566D" w:rsidP="0021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1566D" w:rsidRPr="00113C0A" w:rsidRDefault="0021566D" w:rsidP="0021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6D" w:rsidRDefault="0021566D" w:rsidP="00215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66D" w:rsidRDefault="0021566D" w:rsidP="002156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66D" w:rsidRPr="00367BFD" w:rsidRDefault="0021566D" w:rsidP="002156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21566D"/>
    <w:p w:rsidR="0021566D" w:rsidRDefault="0021566D"/>
    <w:p w:rsidR="0021566D" w:rsidRDefault="0021566D"/>
    <w:p w:rsidR="0021566D" w:rsidRDefault="0021566D"/>
    <w:p w:rsidR="0021566D" w:rsidRDefault="0021566D"/>
    <w:p w:rsidR="0021566D" w:rsidRDefault="0021566D"/>
    <w:p w:rsidR="0021566D" w:rsidRDefault="0021566D"/>
    <w:p w:rsidR="0021566D" w:rsidRDefault="0021566D"/>
    <w:p w:rsidR="0021566D" w:rsidRDefault="0021566D" w:rsidP="002156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21566D" w:rsidRDefault="0021566D" w:rsidP="002156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21566D" w:rsidRDefault="0021566D" w:rsidP="002156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25 » марта       20  22  г.</w:t>
      </w:r>
    </w:p>
    <w:p w:rsidR="0021566D" w:rsidRDefault="0021566D" w:rsidP="0021566D">
      <w:pPr>
        <w:pStyle w:val="a3"/>
        <w:rPr>
          <w:rFonts w:ascii="Times New Roman" w:hAnsi="Times New Roman"/>
          <w:sz w:val="24"/>
          <w:szCs w:val="24"/>
        </w:rPr>
      </w:pPr>
      <w:r w:rsidRPr="00363B40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4.95pt;width:20.25pt;height:0;z-index:251661312" o:connectortype="straight"/>
        </w:pict>
      </w:r>
      <w:r w:rsidRPr="00363B40">
        <w:rPr>
          <w:rFonts w:ascii="Calibri" w:hAnsi="Calibri"/>
        </w:rPr>
        <w:pict>
          <v:shape id="_x0000_s1027" type="#_x0000_t32" style="position:absolute;margin-left:94.8pt;margin-top:4.95pt;width:17.25pt;height:0;z-index:251662336" o:connectortype="straight"/>
        </w:pict>
      </w:r>
      <w:r w:rsidRPr="00363B40">
        <w:rPr>
          <w:rFonts w:ascii="Calibri" w:hAnsi="Calibri"/>
        </w:rPr>
        <w:pict>
          <v:shape id="_x0000_s1028" type="#_x0000_t32" style="position:absolute;margin-left:33.3pt;margin-top:4.95pt;width:51pt;height:0;z-index:251663360" o:connectortype="straight"/>
        </w:pict>
      </w:r>
    </w:p>
    <w:p w:rsidR="0021566D" w:rsidRDefault="0021566D" w:rsidP="002156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1566D" w:rsidRDefault="0021566D" w:rsidP="002156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она 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ПК-2) 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 </w:t>
      </w:r>
      <w:r w:rsidRPr="00EA3398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2101</w:t>
      </w:r>
      <w:r w:rsidRPr="00EA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Приозерная, 11Б,</w:t>
      </w:r>
      <w:r w:rsidRPr="00EA3398">
        <w:rPr>
          <w:rFonts w:ascii="Times New Roman" w:hAnsi="Times New Roman"/>
          <w:sz w:val="24"/>
          <w:szCs w:val="24"/>
        </w:rPr>
        <w:t xml:space="preserve">  </w:t>
      </w:r>
      <w:r w:rsidRPr="00EA3398">
        <w:rPr>
          <w:rFonts w:ascii="Times New Roman" w:hAnsi="Times New Roman" w:cs="Times New Roman"/>
          <w:sz w:val="24"/>
          <w:szCs w:val="24"/>
        </w:rPr>
        <w:t>в части уменьшения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66D" w:rsidRDefault="0021566D" w:rsidP="002156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(от красной линии улицы)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7,5 м до 2,0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6D" w:rsidRDefault="0021566D" w:rsidP="002156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минимального расстояния от границ земельного участка до строения с 7,5 м до 0 м со стороны земельного участка с кадастровым номером 38:05:121701:338 (ул. Приозерная, 11а),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22CB">
        <w:rPr>
          <w:rFonts w:ascii="Times New Roman" w:hAnsi="Times New Roman"/>
          <w:bCs/>
          <w:sz w:val="24"/>
          <w:szCs w:val="24"/>
        </w:rPr>
        <w:t>по заявлению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Мирзоева </w:t>
      </w:r>
      <w:proofErr w:type="spellStart"/>
      <w:r>
        <w:rPr>
          <w:rFonts w:ascii="Times New Roman" w:hAnsi="Times New Roman"/>
          <w:sz w:val="24"/>
          <w:szCs w:val="24"/>
        </w:rPr>
        <w:t>Идибека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Назрихуджаевича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Pr="009F377F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 31.03.2022 г.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31.03.2022 г. по 08.04.2022 г. с 8.00 до 12.00 часов, с 13.00 до 17.00 часов (все дни, кроме выходных и праздничных дней).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31.03.2022 г. по 08.04.2022 г. с 08.00 до 12.00 часов (все дни, кроме выходных и праздничных дней).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08.04.2022 г. в 14.20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область,         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«Вестник района»,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8" w:history="1">
        <w:r w:rsidRPr="0004038A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04038A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r w:rsidRPr="0004038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4038A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403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 разделе  «Архитектура и градостроительство» (вкладка «Публичные слушания в области градостроительной деятельности») и распространены иными способами, обеспечивающими доступ участников публичных слушаний к информации о проведении публичных слушаний, с 31.03.2022  г. по 14.04.2022 г.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21566D" w:rsidRDefault="0021566D" w:rsidP="0021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566D" w:rsidRDefault="0021566D" w:rsidP="0021566D"/>
    <w:p w:rsidR="0021566D" w:rsidRDefault="0021566D" w:rsidP="0021566D"/>
    <w:p w:rsidR="0021566D" w:rsidRDefault="0021566D" w:rsidP="0021566D"/>
    <w:p w:rsidR="0021566D" w:rsidRDefault="0021566D" w:rsidP="0021566D"/>
    <w:p w:rsidR="0021566D" w:rsidRDefault="0021566D" w:rsidP="0021566D"/>
    <w:p w:rsidR="0021566D" w:rsidRDefault="0021566D" w:rsidP="0021566D">
      <w:r>
        <w:rPr>
          <w:noProof/>
        </w:rPr>
        <w:lastRenderedPageBreak/>
        <w:drawing>
          <wp:inline distT="0" distB="0" distL="0" distR="0">
            <wp:extent cx="6482565" cy="9058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6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6D" w:rsidRDefault="0021566D" w:rsidP="0021566D"/>
    <w:p w:rsidR="0021566D" w:rsidRDefault="0021566D"/>
    <w:p w:rsidR="0021566D" w:rsidRDefault="0021566D"/>
    <w:p w:rsidR="0021566D" w:rsidRDefault="0021566D"/>
    <w:p w:rsidR="0021566D" w:rsidRDefault="0021566D"/>
    <w:sectPr w:rsidR="002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566D"/>
    <w:rsid w:val="0021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1566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5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2022-03-29T07:16:00Z</dcterms:created>
  <dcterms:modified xsi:type="dcterms:W3CDTF">2022-03-29T07:17:00Z</dcterms:modified>
</cp:coreProperties>
</file>