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3BA" w:rsidRDefault="001A73BA" w:rsidP="00397482">
      <w:pPr>
        <w:jc w:val="center"/>
        <w:rPr>
          <w:b/>
          <w:bCs/>
          <w:sz w:val="24"/>
          <w:szCs w:val="24"/>
        </w:rPr>
      </w:pPr>
    </w:p>
    <w:p w:rsidR="001A73BA" w:rsidRDefault="001A73BA" w:rsidP="00397482">
      <w:pPr>
        <w:jc w:val="center"/>
        <w:rPr>
          <w:b/>
          <w:bCs/>
          <w:sz w:val="24"/>
          <w:szCs w:val="24"/>
        </w:rPr>
      </w:pPr>
    </w:p>
    <w:p w:rsidR="000027C4" w:rsidRDefault="00397482" w:rsidP="00397482">
      <w:pPr>
        <w:jc w:val="center"/>
        <w:rPr>
          <w:b/>
          <w:bCs/>
          <w:sz w:val="24"/>
          <w:szCs w:val="24"/>
        </w:rPr>
      </w:pPr>
      <w:r w:rsidRPr="00397482">
        <w:rPr>
          <w:b/>
          <w:bCs/>
          <w:sz w:val="24"/>
          <w:szCs w:val="24"/>
        </w:rPr>
        <w:t xml:space="preserve">Схема </w:t>
      </w:r>
      <w:r w:rsidR="000B659D">
        <w:rPr>
          <w:b/>
          <w:bCs/>
          <w:sz w:val="24"/>
          <w:szCs w:val="24"/>
        </w:rPr>
        <w:t>границ публичного сервитута</w:t>
      </w:r>
      <w:r w:rsidRPr="0097002B">
        <w:rPr>
          <w:b/>
          <w:bCs/>
          <w:color w:val="FF0000"/>
          <w:sz w:val="24"/>
          <w:szCs w:val="24"/>
        </w:rPr>
        <w:t xml:space="preserve"> </w:t>
      </w:r>
      <w:r w:rsidRPr="000B659D">
        <w:rPr>
          <w:b/>
          <w:bCs/>
          <w:sz w:val="24"/>
          <w:szCs w:val="24"/>
        </w:rPr>
        <w:t>на кадастровом плане территории</w:t>
      </w:r>
    </w:p>
    <w:p w:rsidR="001A73BA" w:rsidRPr="00397482" w:rsidRDefault="001A73BA" w:rsidP="00397482">
      <w:pPr>
        <w:jc w:val="center"/>
        <w:rPr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425"/>
      </w:tblGrid>
      <w:tr w:rsidR="00397482" w:rsidTr="000835A6">
        <w:trPr>
          <w:trHeight w:val="9531"/>
        </w:trPr>
        <w:tc>
          <w:tcPr>
            <w:tcW w:w="14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D9C" w:rsidRDefault="00F03D9C" w:rsidP="00EE5DA0">
            <w:pPr>
              <w:jc w:val="center"/>
            </w:pPr>
          </w:p>
          <w:p w:rsidR="00BC42FE" w:rsidRDefault="00EE5DA0" w:rsidP="00EE5DA0">
            <w:pPr>
              <w:jc w:val="center"/>
            </w:pPr>
            <w:r w:rsidRPr="00EE5DA0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87654</wp:posOffset>
                  </wp:positionV>
                  <wp:extent cx="238844" cy="646981"/>
                  <wp:effectExtent l="19050" t="0" r="8806" b="0"/>
                  <wp:wrapNone/>
                  <wp:docPr id="4" name="Рисунок 2" descr="С-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2" name="Picture 3" descr="С-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577" t="4263" r="17577"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4" cy="64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5A6">
              <w:rPr>
                <w:noProof/>
              </w:rPr>
              <w:drawing>
                <wp:inline distT="0" distB="0" distL="0" distR="0">
                  <wp:extent cx="5340107" cy="9156211"/>
                  <wp:effectExtent l="19050" t="0" r="0" b="0"/>
                  <wp:docPr id="5" name="Рисунок 4" descr="лес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с.bmp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107" cy="915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35A6" w:rsidRDefault="000835A6" w:rsidP="00EE5DA0">
            <w:pPr>
              <w:jc w:val="center"/>
              <w:rPr>
                <w:b/>
              </w:rPr>
            </w:pPr>
          </w:p>
          <w:p w:rsidR="00EE5DA0" w:rsidRPr="00EE5DA0" w:rsidRDefault="00EE5DA0" w:rsidP="00EE5DA0">
            <w:pPr>
              <w:jc w:val="center"/>
              <w:rPr>
                <w:b/>
              </w:rPr>
            </w:pPr>
            <w:r w:rsidRPr="00EE5DA0">
              <w:rPr>
                <w:b/>
              </w:rPr>
              <w:t>Масштаб 1:</w:t>
            </w:r>
            <w:r w:rsidR="000835A6">
              <w:rPr>
                <w:b/>
              </w:rPr>
              <w:t>3</w:t>
            </w:r>
            <w:r w:rsidR="00F03D9C">
              <w:rPr>
                <w:b/>
              </w:rPr>
              <w:t>0</w:t>
            </w:r>
            <w:r w:rsidRPr="00EE5DA0">
              <w:rPr>
                <w:b/>
              </w:rPr>
              <w:t>00</w:t>
            </w:r>
          </w:p>
          <w:p w:rsidR="00EE5DA0" w:rsidRDefault="00EE5DA0" w:rsidP="00EE5DA0">
            <w:pPr>
              <w:jc w:val="center"/>
            </w:pPr>
          </w:p>
          <w:p w:rsidR="00EE5DA0" w:rsidRPr="00EE5DA0" w:rsidRDefault="00EE5DA0" w:rsidP="00EE5DA0">
            <w:pPr>
              <w:rPr>
                <w:b/>
              </w:rPr>
            </w:pPr>
            <w:r w:rsidRPr="00EE5DA0">
              <w:rPr>
                <w:b/>
              </w:rPr>
              <w:t xml:space="preserve">Условные знаки и обозначения:                  </w:t>
            </w:r>
          </w:p>
          <w:p w:rsidR="00EE5DA0" w:rsidRDefault="00964AE0" w:rsidP="00EE5DA0">
            <w:r w:rsidRPr="00964AE0">
              <w:rPr>
                <w:noProof/>
              </w:rPr>
              <w:drawing>
                <wp:inline distT="0" distB="0" distL="0" distR="0">
                  <wp:extent cx="5044450" cy="1508763"/>
                  <wp:effectExtent l="19050" t="0" r="3800" b="0"/>
                  <wp:docPr id="7" name="Рисунок 6" descr="услов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ловка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50" cy="15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ED0" w:rsidRPr="00397482" w:rsidRDefault="00880ED0" w:rsidP="00EE5DA0"/>
        </w:tc>
      </w:tr>
    </w:tbl>
    <w:p w:rsidR="00EE5DA0" w:rsidRDefault="00EE5DA0" w:rsidP="00397482">
      <w:pPr>
        <w:jc w:val="center"/>
        <w:rPr>
          <w:b/>
          <w:sz w:val="24"/>
          <w:szCs w:val="24"/>
        </w:rPr>
      </w:pPr>
    </w:p>
    <w:p w:rsidR="001A73BA" w:rsidRDefault="001A73BA" w:rsidP="00397482">
      <w:pPr>
        <w:jc w:val="center"/>
        <w:rPr>
          <w:b/>
          <w:sz w:val="24"/>
          <w:szCs w:val="24"/>
        </w:rPr>
      </w:pPr>
    </w:p>
    <w:p w:rsidR="005414C7" w:rsidRDefault="005414C7" w:rsidP="00397482">
      <w:pPr>
        <w:jc w:val="center"/>
        <w:rPr>
          <w:b/>
          <w:sz w:val="24"/>
          <w:szCs w:val="24"/>
        </w:rPr>
      </w:pPr>
    </w:p>
    <w:p w:rsidR="005414C7" w:rsidRDefault="005414C7" w:rsidP="00397482">
      <w:pPr>
        <w:jc w:val="center"/>
        <w:rPr>
          <w:b/>
          <w:sz w:val="24"/>
          <w:szCs w:val="24"/>
        </w:rPr>
      </w:pPr>
    </w:p>
    <w:p w:rsidR="005414C7" w:rsidRDefault="005414C7" w:rsidP="00397482">
      <w:pPr>
        <w:jc w:val="center"/>
        <w:rPr>
          <w:b/>
          <w:sz w:val="24"/>
          <w:szCs w:val="24"/>
        </w:rPr>
      </w:pPr>
    </w:p>
    <w:p w:rsidR="005414C7" w:rsidRDefault="005414C7" w:rsidP="00397482">
      <w:pPr>
        <w:jc w:val="center"/>
        <w:rPr>
          <w:b/>
          <w:sz w:val="24"/>
          <w:szCs w:val="24"/>
        </w:rPr>
      </w:pPr>
    </w:p>
    <w:p w:rsidR="000835A6" w:rsidRDefault="000835A6" w:rsidP="00397482">
      <w:pPr>
        <w:jc w:val="center"/>
        <w:rPr>
          <w:b/>
          <w:sz w:val="24"/>
          <w:szCs w:val="24"/>
        </w:rPr>
      </w:pPr>
    </w:p>
    <w:p w:rsidR="000835A6" w:rsidRDefault="000835A6" w:rsidP="00397482">
      <w:pPr>
        <w:jc w:val="center"/>
        <w:rPr>
          <w:b/>
          <w:sz w:val="24"/>
          <w:szCs w:val="24"/>
        </w:rPr>
        <w:sectPr w:rsidR="000835A6" w:rsidSect="000835A6">
          <w:pgSz w:w="16840" w:h="23814" w:code="8"/>
          <w:pgMar w:top="284" w:right="851" w:bottom="244" w:left="1701" w:header="709" w:footer="709" w:gutter="0"/>
          <w:cols w:space="708"/>
          <w:docGrid w:linePitch="360"/>
        </w:sectPr>
      </w:pPr>
    </w:p>
    <w:p w:rsidR="000835A6" w:rsidRDefault="000835A6" w:rsidP="00397482">
      <w:pPr>
        <w:jc w:val="center"/>
        <w:rPr>
          <w:b/>
          <w:sz w:val="24"/>
          <w:szCs w:val="24"/>
        </w:rPr>
      </w:pPr>
    </w:p>
    <w:p w:rsidR="005414C7" w:rsidRDefault="005414C7" w:rsidP="005414C7">
      <w:pPr>
        <w:jc w:val="center"/>
        <w:rPr>
          <w:b/>
          <w:bCs/>
          <w:sz w:val="24"/>
          <w:szCs w:val="24"/>
        </w:rPr>
      </w:pPr>
    </w:p>
    <w:p w:rsidR="005414C7" w:rsidRDefault="005414C7" w:rsidP="005414C7">
      <w:pPr>
        <w:jc w:val="center"/>
        <w:rPr>
          <w:b/>
          <w:bCs/>
          <w:sz w:val="24"/>
          <w:szCs w:val="24"/>
        </w:rPr>
      </w:pPr>
      <w:r w:rsidRPr="00397482">
        <w:rPr>
          <w:b/>
          <w:bCs/>
          <w:sz w:val="24"/>
          <w:szCs w:val="24"/>
        </w:rPr>
        <w:t xml:space="preserve">Схема </w:t>
      </w:r>
      <w:r>
        <w:rPr>
          <w:b/>
          <w:bCs/>
          <w:sz w:val="24"/>
          <w:szCs w:val="24"/>
        </w:rPr>
        <w:t>границ публичного сервитута</w:t>
      </w:r>
      <w:r w:rsidRPr="0097002B">
        <w:rPr>
          <w:b/>
          <w:bCs/>
          <w:color w:val="FF0000"/>
          <w:sz w:val="24"/>
          <w:szCs w:val="24"/>
        </w:rPr>
        <w:t xml:space="preserve"> </w:t>
      </w:r>
      <w:r w:rsidRPr="000B659D">
        <w:rPr>
          <w:b/>
          <w:bCs/>
          <w:sz w:val="24"/>
          <w:szCs w:val="24"/>
        </w:rPr>
        <w:t>на кадастровом плане территории</w:t>
      </w:r>
    </w:p>
    <w:p w:rsidR="005414C7" w:rsidRPr="00397482" w:rsidRDefault="005414C7" w:rsidP="005414C7">
      <w:pPr>
        <w:jc w:val="center"/>
        <w:rPr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5414C7" w:rsidTr="00D56DB4">
        <w:trPr>
          <w:trHeight w:val="9531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4C7" w:rsidRDefault="005414C7" w:rsidP="00D56DB4">
            <w:pPr>
              <w:jc w:val="center"/>
            </w:pPr>
          </w:p>
          <w:p w:rsidR="005414C7" w:rsidRDefault="005414C7" w:rsidP="00D56DB4">
            <w:pPr>
              <w:jc w:val="center"/>
            </w:pPr>
            <w:r w:rsidRPr="00EE5DA0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87654</wp:posOffset>
                  </wp:positionV>
                  <wp:extent cx="238844" cy="646981"/>
                  <wp:effectExtent l="19050" t="0" r="8806" b="0"/>
                  <wp:wrapNone/>
                  <wp:docPr id="3" name="Рисунок 2" descr="С-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2" name="Picture 3" descr="С-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577" t="4263" r="17577"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4" cy="64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1ED3">
              <w:rPr>
                <w:noProof/>
              </w:rPr>
              <w:drawing>
                <wp:inline distT="0" distB="0" distL="0" distR="0">
                  <wp:extent cx="4541529" cy="5349251"/>
                  <wp:effectExtent l="19050" t="0" r="0" b="0"/>
                  <wp:docPr id="1" name="Рисунок 0" descr="части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сти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1529" cy="5349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4C7" w:rsidRPr="00EE5DA0" w:rsidRDefault="005414C7" w:rsidP="00D56DB4">
            <w:pPr>
              <w:jc w:val="center"/>
              <w:rPr>
                <w:b/>
              </w:rPr>
            </w:pPr>
            <w:r w:rsidRPr="00EE5DA0">
              <w:rPr>
                <w:b/>
              </w:rPr>
              <w:t>Масштаб 1:</w:t>
            </w:r>
            <w:r>
              <w:rPr>
                <w:b/>
              </w:rPr>
              <w:t>20</w:t>
            </w:r>
            <w:r w:rsidRPr="00EE5DA0">
              <w:rPr>
                <w:b/>
              </w:rPr>
              <w:t>00</w:t>
            </w:r>
          </w:p>
          <w:p w:rsidR="005414C7" w:rsidRDefault="005414C7" w:rsidP="00D56DB4">
            <w:pPr>
              <w:jc w:val="center"/>
            </w:pPr>
          </w:p>
          <w:p w:rsidR="005414C7" w:rsidRPr="00EE5DA0" w:rsidRDefault="005414C7" w:rsidP="00D56DB4">
            <w:pPr>
              <w:rPr>
                <w:b/>
              </w:rPr>
            </w:pPr>
            <w:r w:rsidRPr="00EE5DA0">
              <w:rPr>
                <w:b/>
              </w:rPr>
              <w:t xml:space="preserve">Условные знаки и обозначения:                  </w:t>
            </w:r>
          </w:p>
          <w:p w:rsidR="005414C7" w:rsidRDefault="005414C7" w:rsidP="00D56DB4">
            <w:r w:rsidRPr="00964AE0">
              <w:rPr>
                <w:noProof/>
              </w:rPr>
              <w:drawing>
                <wp:inline distT="0" distB="0" distL="0" distR="0">
                  <wp:extent cx="5044450" cy="1508763"/>
                  <wp:effectExtent l="19050" t="0" r="3800" b="0"/>
                  <wp:docPr id="6" name="Рисунок 6" descr="услов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ловка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50" cy="15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14C7" w:rsidRPr="00397482" w:rsidRDefault="005414C7" w:rsidP="00D56DB4"/>
        </w:tc>
      </w:tr>
    </w:tbl>
    <w:p w:rsidR="00211ED3" w:rsidRDefault="00211ED3" w:rsidP="00397482">
      <w:pPr>
        <w:jc w:val="center"/>
        <w:rPr>
          <w:b/>
          <w:sz w:val="24"/>
          <w:szCs w:val="24"/>
        </w:rPr>
        <w:sectPr w:rsidR="00211ED3" w:rsidSect="00211ED3">
          <w:pgSz w:w="11907" w:h="16839" w:code="9"/>
          <w:pgMar w:top="284" w:right="851" w:bottom="244" w:left="1701" w:header="709" w:footer="709" w:gutter="0"/>
          <w:cols w:space="708"/>
          <w:docGrid w:linePitch="360"/>
        </w:sectPr>
      </w:pPr>
    </w:p>
    <w:p w:rsidR="00211ED3" w:rsidRDefault="00211ED3" w:rsidP="00211ED3">
      <w:pPr>
        <w:jc w:val="center"/>
        <w:rPr>
          <w:b/>
          <w:bCs/>
          <w:sz w:val="24"/>
          <w:szCs w:val="24"/>
        </w:rPr>
      </w:pPr>
      <w:r w:rsidRPr="00397482">
        <w:rPr>
          <w:b/>
          <w:bCs/>
          <w:sz w:val="24"/>
          <w:szCs w:val="24"/>
        </w:rPr>
        <w:lastRenderedPageBreak/>
        <w:t xml:space="preserve">Схема </w:t>
      </w:r>
      <w:r>
        <w:rPr>
          <w:b/>
          <w:bCs/>
          <w:sz w:val="24"/>
          <w:szCs w:val="24"/>
        </w:rPr>
        <w:t>границ публичного сервитута</w:t>
      </w:r>
      <w:r w:rsidRPr="0097002B">
        <w:rPr>
          <w:b/>
          <w:bCs/>
          <w:color w:val="FF0000"/>
          <w:sz w:val="24"/>
          <w:szCs w:val="24"/>
        </w:rPr>
        <w:t xml:space="preserve"> </w:t>
      </w:r>
      <w:r w:rsidRPr="000B659D">
        <w:rPr>
          <w:b/>
          <w:bCs/>
          <w:sz w:val="24"/>
          <w:szCs w:val="24"/>
        </w:rPr>
        <w:t>на кадастровом плане территории</w:t>
      </w:r>
    </w:p>
    <w:p w:rsidR="00211ED3" w:rsidRPr="00397482" w:rsidRDefault="00211ED3" w:rsidP="00211ED3">
      <w:pPr>
        <w:jc w:val="center"/>
        <w:rPr>
          <w:b/>
          <w:bCs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211ED3" w:rsidTr="00081C39">
        <w:trPr>
          <w:trHeight w:val="9531"/>
        </w:trPr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ED3" w:rsidRDefault="00211ED3" w:rsidP="00081C39">
            <w:pPr>
              <w:jc w:val="center"/>
            </w:pPr>
          </w:p>
          <w:p w:rsidR="00211ED3" w:rsidRDefault="00211ED3" w:rsidP="00081C39">
            <w:pPr>
              <w:jc w:val="center"/>
            </w:pPr>
            <w:r w:rsidRPr="00EE5DA0"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87654</wp:posOffset>
                  </wp:positionV>
                  <wp:extent cx="238844" cy="646981"/>
                  <wp:effectExtent l="19050" t="0" r="8806" b="0"/>
                  <wp:wrapNone/>
                  <wp:docPr id="2" name="Рисунок 2" descr="С-Ю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2" name="Picture 3" descr="С-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577" t="4263" r="17577" b="4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44" cy="64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895098" cy="5157226"/>
                  <wp:effectExtent l="19050" t="0" r="752" b="0"/>
                  <wp:docPr id="11" name="Рисунок 10" descr="госсоб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ссоб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5098" cy="515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ED3" w:rsidRPr="00EE5DA0" w:rsidRDefault="00211ED3" w:rsidP="00081C39">
            <w:pPr>
              <w:jc w:val="center"/>
              <w:rPr>
                <w:b/>
              </w:rPr>
            </w:pPr>
            <w:r w:rsidRPr="00EE5DA0">
              <w:rPr>
                <w:b/>
              </w:rPr>
              <w:t>Масштаб 1:</w:t>
            </w:r>
            <w:r>
              <w:rPr>
                <w:b/>
              </w:rPr>
              <w:t>20</w:t>
            </w:r>
            <w:r w:rsidRPr="00EE5DA0">
              <w:rPr>
                <w:b/>
              </w:rPr>
              <w:t>00</w:t>
            </w:r>
          </w:p>
          <w:p w:rsidR="00211ED3" w:rsidRDefault="00211ED3" w:rsidP="00081C39">
            <w:pPr>
              <w:jc w:val="center"/>
            </w:pPr>
          </w:p>
          <w:p w:rsidR="00211ED3" w:rsidRPr="00EE5DA0" w:rsidRDefault="00211ED3" w:rsidP="00081C39">
            <w:pPr>
              <w:rPr>
                <w:b/>
              </w:rPr>
            </w:pPr>
            <w:r w:rsidRPr="00EE5DA0">
              <w:rPr>
                <w:b/>
              </w:rPr>
              <w:t xml:space="preserve">Условные знаки и обозначения:                  </w:t>
            </w:r>
          </w:p>
          <w:p w:rsidR="00211ED3" w:rsidRDefault="00211ED3" w:rsidP="00081C39">
            <w:r w:rsidRPr="00964AE0">
              <w:rPr>
                <w:noProof/>
              </w:rPr>
              <w:drawing>
                <wp:inline distT="0" distB="0" distL="0" distR="0">
                  <wp:extent cx="5044450" cy="1508763"/>
                  <wp:effectExtent l="19050" t="0" r="3800" b="0"/>
                  <wp:docPr id="10" name="Рисунок 6" descr="условка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ловка.bmp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4450" cy="150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1ED3" w:rsidRPr="00397482" w:rsidRDefault="00211ED3" w:rsidP="00081C39"/>
        </w:tc>
      </w:tr>
    </w:tbl>
    <w:p w:rsidR="005414C7" w:rsidRDefault="005414C7" w:rsidP="00397482">
      <w:pPr>
        <w:jc w:val="center"/>
        <w:rPr>
          <w:b/>
          <w:sz w:val="24"/>
          <w:szCs w:val="24"/>
        </w:rPr>
      </w:pPr>
    </w:p>
    <w:sectPr w:rsidR="005414C7" w:rsidSect="00211ED3">
      <w:pgSz w:w="11907" w:h="16839" w:code="9"/>
      <w:pgMar w:top="284" w:right="851" w:bottom="24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6EB8" w:rsidRDefault="00C46EB8" w:rsidP="00397482">
      <w:r>
        <w:separator/>
      </w:r>
    </w:p>
  </w:endnote>
  <w:endnote w:type="continuationSeparator" w:id="0">
    <w:p w:rsidR="00C46EB8" w:rsidRDefault="00C46EB8" w:rsidP="003974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6EB8" w:rsidRDefault="00C46EB8" w:rsidP="00397482">
      <w:r>
        <w:separator/>
      </w:r>
    </w:p>
  </w:footnote>
  <w:footnote w:type="continuationSeparator" w:id="0">
    <w:p w:rsidR="00C46EB8" w:rsidRDefault="00C46EB8" w:rsidP="003974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7482"/>
    <w:rsid w:val="000027C4"/>
    <w:rsid w:val="00036E24"/>
    <w:rsid w:val="000835A6"/>
    <w:rsid w:val="000B659D"/>
    <w:rsid w:val="001322F1"/>
    <w:rsid w:val="00152B77"/>
    <w:rsid w:val="001770C2"/>
    <w:rsid w:val="001840A9"/>
    <w:rsid w:val="001A73BA"/>
    <w:rsid w:val="001B42F4"/>
    <w:rsid w:val="00211ED3"/>
    <w:rsid w:val="00252C86"/>
    <w:rsid w:val="00260675"/>
    <w:rsid w:val="00290EC1"/>
    <w:rsid w:val="002B175C"/>
    <w:rsid w:val="002D7443"/>
    <w:rsid w:val="00397482"/>
    <w:rsid w:val="003A2CAA"/>
    <w:rsid w:val="00441146"/>
    <w:rsid w:val="00446759"/>
    <w:rsid w:val="00460847"/>
    <w:rsid w:val="004E1167"/>
    <w:rsid w:val="005234E4"/>
    <w:rsid w:val="005414C7"/>
    <w:rsid w:val="00563A97"/>
    <w:rsid w:val="006444BF"/>
    <w:rsid w:val="006A0796"/>
    <w:rsid w:val="00756C36"/>
    <w:rsid w:val="007572BE"/>
    <w:rsid w:val="00772720"/>
    <w:rsid w:val="00795174"/>
    <w:rsid w:val="007B0F18"/>
    <w:rsid w:val="007C7CE0"/>
    <w:rsid w:val="007E6F7A"/>
    <w:rsid w:val="007F3D42"/>
    <w:rsid w:val="0083137A"/>
    <w:rsid w:val="00840A05"/>
    <w:rsid w:val="00865F0D"/>
    <w:rsid w:val="008772AB"/>
    <w:rsid w:val="00880ED0"/>
    <w:rsid w:val="00894410"/>
    <w:rsid w:val="008C5034"/>
    <w:rsid w:val="009323FC"/>
    <w:rsid w:val="00964AE0"/>
    <w:rsid w:val="0097002B"/>
    <w:rsid w:val="009C10DB"/>
    <w:rsid w:val="009E1C3C"/>
    <w:rsid w:val="00A61BB5"/>
    <w:rsid w:val="00A75974"/>
    <w:rsid w:val="00A96729"/>
    <w:rsid w:val="00AA57B3"/>
    <w:rsid w:val="00AD246D"/>
    <w:rsid w:val="00B25DA3"/>
    <w:rsid w:val="00B40479"/>
    <w:rsid w:val="00B54F4E"/>
    <w:rsid w:val="00B91B7B"/>
    <w:rsid w:val="00B93C21"/>
    <w:rsid w:val="00BA6913"/>
    <w:rsid w:val="00BC255B"/>
    <w:rsid w:val="00BC42FE"/>
    <w:rsid w:val="00BE13C2"/>
    <w:rsid w:val="00BE2653"/>
    <w:rsid w:val="00BE2C92"/>
    <w:rsid w:val="00BE7CA6"/>
    <w:rsid w:val="00C009B4"/>
    <w:rsid w:val="00C11F8C"/>
    <w:rsid w:val="00C4335B"/>
    <w:rsid w:val="00C435D3"/>
    <w:rsid w:val="00C46EB8"/>
    <w:rsid w:val="00C55F49"/>
    <w:rsid w:val="00C66F49"/>
    <w:rsid w:val="00C8249B"/>
    <w:rsid w:val="00CA07EA"/>
    <w:rsid w:val="00CC6C47"/>
    <w:rsid w:val="00CE3A3A"/>
    <w:rsid w:val="00CF2EDC"/>
    <w:rsid w:val="00D0642E"/>
    <w:rsid w:val="00D20096"/>
    <w:rsid w:val="00D34D13"/>
    <w:rsid w:val="00D4440C"/>
    <w:rsid w:val="00D4476D"/>
    <w:rsid w:val="00D86D98"/>
    <w:rsid w:val="00E2495B"/>
    <w:rsid w:val="00EC170B"/>
    <w:rsid w:val="00EC1BCF"/>
    <w:rsid w:val="00EE51D8"/>
    <w:rsid w:val="00EE5DA0"/>
    <w:rsid w:val="00F03D9C"/>
    <w:rsid w:val="00F22E05"/>
    <w:rsid w:val="00F8714F"/>
    <w:rsid w:val="00FA3249"/>
    <w:rsid w:val="00FD5D08"/>
    <w:rsid w:val="00FE5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482"/>
    <w:pPr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74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endnote text"/>
    <w:basedOn w:val="a"/>
    <w:link w:val="a5"/>
    <w:uiPriority w:val="99"/>
    <w:rsid w:val="00397482"/>
  </w:style>
  <w:style w:type="character" w:customStyle="1" w:styleId="a5">
    <w:name w:val="Текст концевой сноски Знак"/>
    <w:basedOn w:val="a0"/>
    <w:link w:val="a4"/>
    <w:uiPriority w:val="99"/>
    <w:rsid w:val="00397482"/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styleId="a6">
    <w:name w:val="endnote reference"/>
    <w:basedOn w:val="a0"/>
    <w:uiPriority w:val="99"/>
    <w:rsid w:val="0039748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9748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7482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semiHidden/>
    <w:unhideWhenUsed/>
    <w:rsid w:val="001B42F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3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"УСЦ ЕвроСибЭнерго"</Company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Geraskova</cp:lastModifiedBy>
  <cp:revision>13</cp:revision>
  <cp:lastPrinted>2019-05-24T05:03:00Z</cp:lastPrinted>
  <dcterms:created xsi:type="dcterms:W3CDTF">2019-07-29T05:40:00Z</dcterms:created>
  <dcterms:modified xsi:type="dcterms:W3CDTF">2019-12-26T01:09:00Z</dcterms:modified>
</cp:coreProperties>
</file>