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1B" w:rsidRPr="005977DA" w:rsidRDefault="001C2B43" w:rsidP="007703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77DA">
        <w:rPr>
          <w:rFonts w:ascii="Times New Roman" w:hAnsi="Times New Roman" w:cs="Times New Roman"/>
          <w:sz w:val="24"/>
          <w:szCs w:val="24"/>
        </w:rPr>
        <w:t xml:space="preserve"> </w:t>
      </w:r>
      <w:r w:rsidR="0077031B" w:rsidRPr="005977DA">
        <w:rPr>
          <w:rFonts w:ascii="Times New Roman" w:hAnsi="Times New Roman" w:cs="Times New Roman"/>
          <w:sz w:val="24"/>
          <w:szCs w:val="24"/>
        </w:rPr>
        <w:t>Приложение</w:t>
      </w:r>
    </w:p>
    <w:p w:rsidR="0077031B" w:rsidRPr="005977DA" w:rsidRDefault="0077031B" w:rsidP="007703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77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к постановлению администрации</w:t>
      </w:r>
    </w:p>
    <w:p w:rsidR="0077031B" w:rsidRPr="005977DA" w:rsidRDefault="0077031B" w:rsidP="007703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77DA">
        <w:rPr>
          <w:rFonts w:ascii="Times New Roman" w:hAnsi="Times New Roman" w:cs="Times New Roman"/>
          <w:sz w:val="24"/>
          <w:szCs w:val="24"/>
        </w:rPr>
        <w:t xml:space="preserve">                                       Зиминского районного </w:t>
      </w:r>
    </w:p>
    <w:p w:rsidR="0077031B" w:rsidRPr="005977DA" w:rsidRDefault="0077031B" w:rsidP="007703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77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муниципального образования </w:t>
      </w:r>
    </w:p>
    <w:p w:rsidR="0077031B" w:rsidRPr="005977DA" w:rsidRDefault="0077031B" w:rsidP="007703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77D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93034" w:rsidRPr="005977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47DE7" w:rsidRPr="005977DA">
        <w:rPr>
          <w:rFonts w:ascii="Times New Roman" w:hAnsi="Times New Roman" w:cs="Times New Roman"/>
          <w:sz w:val="24"/>
          <w:szCs w:val="24"/>
        </w:rPr>
        <w:t xml:space="preserve"> от </w:t>
      </w:r>
      <w:r w:rsidR="008B2817" w:rsidRPr="005977DA">
        <w:rPr>
          <w:rFonts w:ascii="Times New Roman" w:hAnsi="Times New Roman" w:cs="Times New Roman"/>
          <w:sz w:val="24"/>
          <w:szCs w:val="24"/>
        </w:rPr>
        <w:t xml:space="preserve">__________2020 года </w:t>
      </w:r>
      <w:r w:rsidR="00DB5291" w:rsidRPr="005977DA">
        <w:rPr>
          <w:rFonts w:ascii="Times New Roman" w:hAnsi="Times New Roman" w:cs="Times New Roman"/>
          <w:sz w:val="24"/>
          <w:szCs w:val="24"/>
        </w:rPr>
        <w:t xml:space="preserve">  №  </w:t>
      </w:r>
      <w:r w:rsidR="008B2817" w:rsidRPr="005977DA">
        <w:rPr>
          <w:rFonts w:ascii="Times New Roman" w:hAnsi="Times New Roman" w:cs="Times New Roman"/>
          <w:sz w:val="24"/>
          <w:szCs w:val="24"/>
        </w:rPr>
        <w:t>_____</w:t>
      </w:r>
    </w:p>
    <w:p w:rsidR="0077031B" w:rsidRPr="005977DA" w:rsidRDefault="0077031B" w:rsidP="007703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0B94" w:rsidRPr="005977DA" w:rsidRDefault="00530B94" w:rsidP="00530B94">
      <w:pPr>
        <w:jc w:val="center"/>
        <w:rPr>
          <w:sz w:val="36"/>
          <w:szCs w:val="36"/>
        </w:rPr>
      </w:pPr>
    </w:p>
    <w:p w:rsidR="00530B94" w:rsidRPr="005977DA" w:rsidRDefault="00530B94" w:rsidP="00530B94">
      <w:pPr>
        <w:jc w:val="center"/>
        <w:rPr>
          <w:sz w:val="36"/>
          <w:szCs w:val="36"/>
        </w:rPr>
      </w:pPr>
    </w:p>
    <w:p w:rsidR="00530B94" w:rsidRPr="005977DA" w:rsidRDefault="00530B94" w:rsidP="00530B94">
      <w:pPr>
        <w:jc w:val="center"/>
        <w:rPr>
          <w:sz w:val="36"/>
          <w:szCs w:val="36"/>
        </w:rPr>
      </w:pPr>
    </w:p>
    <w:p w:rsidR="00530B94" w:rsidRPr="005977DA" w:rsidRDefault="00530B94" w:rsidP="00530B94">
      <w:pPr>
        <w:jc w:val="center"/>
        <w:rPr>
          <w:sz w:val="36"/>
          <w:szCs w:val="36"/>
        </w:rPr>
      </w:pPr>
    </w:p>
    <w:p w:rsidR="00530B94" w:rsidRPr="005977DA" w:rsidRDefault="00530B94" w:rsidP="000F7519">
      <w:pPr>
        <w:rPr>
          <w:sz w:val="36"/>
          <w:szCs w:val="36"/>
        </w:rPr>
      </w:pPr>
    </w:p>
    <w:p w:rsidR="00530B94" w:rsidRPr="005977DA" w:rsidRDefault="00125500" w:rsidP="00147DE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977DA">
        <w:rPr>
          <w:rFonts w:ascii="Times New Roman" w:hAnsi="Times New Roman" w:cs="Times New Roman"/>
          <w:sz w:val="36"/>
          <w:szCs w:val="36"/>
        </w:rPr>
        <w:t xml:space="preserve">МУНИЦИПАЛЬНАЯ  </w:t>
      </w:r>
      <w:r w:rsidR="00530B94" w:rsidRPr="005977DA">
        <w:rPr>
          <w:rFonts w:ascii="Times New Roman" w:hAnsi="Times New Roman" w:cs="Times New Roman"/>
          <w:sz w:val="36"/>
          <w:szCs w:val="36"/>
        </w:rPr>
        <w:t>ПРОГРАММА</w:t>
      </w:r>
    </w:p>
    <w:p w:rsidR="00125500" w:rsidRPr="005977DA" w:rsidRDefault="000F7519" w:rsidP="000F751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977DA">
        <w:rPr>
          <w:rFonts w:ascii="Times New Roman" w:hAnsi="Times New Roman" w:cs="Times New Roman"/>
          <w:sz w:val="36"/>
          <w:szCs w:val="36"/>
        </w:rPr>
        <w:t xml:space="preserve">      </w:t>
      </w:r>
      <w:r w:rsidR="00125500" w:rsidRPr="005977DA">
        <w:rPr>
          <w:rFonts w:ascii="Times New Roman" w:hAnsi="Times New Roman" w:cs="Times New Roman"/>
          <w:sz w:val="36"/>
          <w:szCs w:val="36"/>
        </w:rPr>
        <w:t>Зиминского  районного  муниципального  образования</w:t>
      </w:r>
    </w:p>
    <w:p w:rsidR="00530B94" w:rsidRPr="005977DA" w:rsidRDefault="00530B94" w:rsidP="00147DE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30B94" w:rsidRPr="005977DA" w:rsidRDefault="008B2817" w:rsidP="00147DE7">
      <w:pPr>
        <w:spacing w:after="0"/>
        <w:ind w:left="567" w:right="708"/>
        <w:jc w:val="center"/>
        <w:rPr>
          <w:rFonts w:ascii="Times New Roman" w:hAnsi="Times New Roman" w:cs="Times New Roman"/>
          <w:sz w:val="36"/>
          <w:szCs w:val="36"/>
        </w:rPr>
      </w:pPr>
      <w:r w:rsidRPr="005977DA">
        <w:rPr>
          <w:rFonts w:ascii="Times New Roman" w:hAnsi="Times New Roman" w:cs="Times New Roman"/>
          <w:sz w:val="36"/>
          <w:szCs w:val="36"/>
        </w:rPr>
        <w:t xml:space="preserve">«Комплексное </w:t>
      </w:r>
      <w:r w:rsidR="00530B94" w:rsidRPr="005977DA">
        <w:rPr>
          <w:rFonts w:ascii="Times New Roman" w:hAnsi="Times New Roman" w:cs="Times New Roman"/>
          <w:sz w:val="36"/>
          <w:szCs w:val="36"/>
        </w:rPr>
        <w:t xml:space="preserve"> развитие сельских терр</w:t>
      </w:r>
      <w:r w:rsidR="00F97C0F" w:rsidRPr="005977DA">
        <w:rPr>
          <w:rFonts w:ascii="Times New Roman" w:hAnsi="Times New Roman" w:cs="Times New Roman"/>
          <w:sz w:val="36"/>
          <w:szCs w:val="36"/>
        </w:rPr>
        <w:t>иторий Зиминского района на 2019</w:t>
      </w:r>
      <w:r w:rsidR="00147DE7" w:rsidRPr="005977DA">
        <w:rPr>
          <w:rFonts w:ascii="Times New Roman" w:hAnsi="Times New Roman" w:cs="Times New Roman"/>
          <w:sz w:val="36"/>
          <w:szCs w:val="36"/>
        </w:rPr>
        <w:t xml:space="preserve"> </w:t>
      </w:r>
      <w:r w:rsidR="00F97C0F" w:rsidRPr="005977DA">
        <w:rPr>
          <w:rFonts w:ascii="Times New Roman" w:hAnsi="Times New Roman" w:cs="Times New Roman"/>
          <w:sz w:val="36"/>
          <w:szCs w:val="36"/>
        </w:rPr>
        <w:t>-</w:t>
      </w:r>
      <w:r w:rsidR="00147DE7" w:rsidRPr="005977DA">
        <w:rPr>
          <w:rFonts w:ascii="Times New Roman" w:hAnsi="Times New Roman" w:cs="Times New Roman"/>
          <w:sz w:val="36"/>
          <w:szCs w:val="36"/>
        </w:rPr>
        <w:t xml:space="preserve"> </w:t>
      </w:r>
      <w:r w:rsidR="00F97C0F" w:rsidRPr="005977DA">
        <w:rPr>
          <w:rFonts w:ascii="Times New Roman" w:hAnsi="Times New Roman" w:cs="Times New Roman"/>
          <w:sz w:val="36"/>
          <w:szCs w:val="36"/>
        </w:rPr>
        <w:t>2024</w:t>
      </w:r>
      <w:r w:rsidR="00530B94" w:rsidRPr="005977DA">
        <w:rPr>
          <w:rFonts w:ascii="Times New Roman" w:hAnsi="Times New Roman" w:cs="Times New Roman"/>
          <w:sz w:val="36"/>
          <w:szCs w:val="36"/>
        </w:rPr>
        <w:t xml:space="preserve"> годы»</w:t>
      </w:r>
    </w:p>
    <w:p w:rsidR="00530B94" w:rsidRPr="005977DA" w:rsidRDefault="00530B94" w:rsidP="00147DE7">
      <w:pPr>
        <w:spacing w:after="0"/>
        <w:jc w:val="center"/>
        <w:rPr>
          <w:sz w:val="44"/>
          <w:szCs w:val="44"/>
        </w:rPr>
      </w:pPr>
    </w:p>
    <w:p w:rsidR="00530B94" w:rsidRPr="005977DA" w:rsidRDefault="00530B94" w:rsidP="00530B94">
      <w:pPr>
        <w:jc w:val="center"/>
        <w:rPr>
          <w:sz w:val="44"/>
          <w:szCs w:val="44"/>
        </w:rPr>
      </w:pPr>
    </w:p>
    <w:p w:rsidR="00530B94" w:rsidRPr="005977DA" w:rsidRDefault="00530B94" w:rsidP="00530B94">
      <w:pPr>
        <w:jc w:val="center"/>
        <w:rPr>
          <w:sz w:val="44"/>
          <w:szCs w:val="44"/>
        </w:rPr>
      </w:pPr>
    </w:p>
    <w:p w:rsidR="00530B94" w:rsidRPr="005977DA" w:rsidRDefault="00530B94" w:rsidP="0077031B">
      <w:pPr>
        <w:rPr>
          <w:sz w:val="44"/>
          <w:szCs w:val="44"/>
        </w:rPr>
      </w:pPr>
    </w:p>
    <w:p w:rsidR="000F7519" w:rsidRPr="005977DA" w:rsidRDefault="000F7519" w:rsidP="00530B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519" w:rsidRPr="005977DA" w:rsidRDefault="000F7519" w:rsidP="00530B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519" w:rsidRPr="005977DA" w:rsidRDefault="000F7519" w:rsidP="00530B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519" w:rsidRPr="005977DA" w:rsidRDefault="000F7519" w:rsidP="00530B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519" w:rsidRPr="005977DA" w:rsidRDefault="000F7519" w:rsidP="00530B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519" w:rsidRPr="005977DA" w:rsidRDefault="000F7519" w:rsidP="00530B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B94" w:rsidRPr="005977DA" w:rsidRDefault="00530B94" w:rsidP="00530B94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7DA">
        <w:rPr>
          <w:rFonts w:ascii="Times New Roman" w:hAnsi="Times New Roman" w:cs="Times New Roman"/>
          <w:sz w:val="28"/>
          <w:szCs w:val="28"/>
        </w:rPr>
        <w:t>г.</w:t>
      </w:r>
      <w:r w:rsidR="000F7519" w:rsidRPr="005977DA">
        <w:rPr>
          <w:rFonts w:ascii="Times New Roman" w:hAnsi="Times New Roman" w:cs="Times New Roman"/>
          <w:sz w:val="28"/>
          <w:szCs w:val="28"/>
        </w:rPr>
        <w:t xml:space="preserve"> </w:t>
      </w:r>
      <w:r w:rsidRPr="005977DA">
        <w:rPr>
          <w:rFonts w:ascii="Times New Roman" w:hAnsi="Times New Roman" w:cs="Times New Roman"/>
          <w:sz w:val="28"/>
          <w:szCs w:val="28"/>
        </w:rPr>
        <w:t>З</w:t>
      </w:r>
      <w:r w:rsidR="00345C71" w:rsidRPr="005977DA">
        <w:rPr>
          <w:rFonts w:ascii="Times New Roman" w:hAnsi="Times New Roman" w:cs="Times New Roman"/>
          <w:sz w:val="28"/>
          <w:szCs w:val="28"/>
        </w:rPr>
        <w:t>има  2019</w:t>
      </w:r>
      <w:r w:rsidRPr="005977D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47DE7" w:rsidRPr="00345C71" w:rsidRDefault="00147DE7" w:rsidP="00530B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DE7" w:rsidRPr="00345C71" w:rsidRDefault="00147DE7" w:rsidP="00530B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A99" w:rsidRPr="005977DA" w:rsidRDefault="004D0A99" w:rsidP="008B0A6D">
      <w:pPr>
        <w:rPr>
          <w:sz w:val="28"/>
          <w:szCs w:val="28"/>
        </w:rPr>
      </w:pPr>
    </w:p>
    <w:p w:rsidR="00A93034" w:rsidRPr="005977DA" w:rsidRDefault="00AF3FA0" w:rsidP="00A9303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77D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B60AF7" w:rsidRPr="005977DA">
        <w:rPr>
          <w:rFonts w:ascii="Times New Roman" w:hAnsi="Times New Roman" w:cs="Times New Roman"/>
          <w:color w:val="000000"/>
          <w:sz w:val="28"/>
          <w:szCs w:val="28"/>
        </w:rPr>
        <w:t xml:space="preserve">Паспорт муниципальной программы </w:t>
      </w:r>
      <w:r w:rsidR="00684402" w:rsidRPr="00597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AF7" w:rsidRPr="005977DA">
        <w:rPr>
          <w:rFonts w:ascii="Times New Roman" w:hAnsi="Times New Roman" w:cs="Times New Roman"/>
          <w:color w:val="000000"/>
          <w:sz w:val="28"/>
          <w:szCs w:val="28"/>
        </w:rPr>
        <w:t xml:space="preserve"> Зиминского  районного муниципального образования</w:t>
      </w:r>
      <w:r w:rsidR="00E60DA4" w:rsidRPr="005977D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8B2817" w:rsidRPr="005977DA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Комплексное </w:t>
      </w:r>
      <w:r w:rsidR="00684402" w:rsidRPr="005977DA">
        <w:rPr>
          <w:rFonts w:ascii="Times New Roman" w:hAnsi="Times New Roman" w:cs="Times New Roman"/>
          <w:color w:val="000000"/>
          <w:sz w:val="28"/>
          <w:szCs w:val="28"/>
        </w:rPr>
        <w:t xml:space="preserve"> разв</w:t>
      </w:r>
      <w:r w:rsidR="00F97C0F" w:rsidRPr="005977DA">
        <w:rPr>
          <w:rFonts w:ascii="Times New Roman" w:hAnsi="Times New Roman" w:cs="Times New Roman"/>
          <w:color w:val="000000"/>
          <w:sz w:val="28"/>
          <w:szCs w:val="28"/>
        </w:rPr>
        <w:t>итие сельских территорий на 2019-2024 годы</w:t>
      </w:r>
      <w:r w:rsidR="00684402" w:rsidRPr="005977D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97C0F" w:rsidRPr="005977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84402" w:rsidRPr="00597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7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F3FA0" w:rsidRPr="005977DA" w:rsidRDefault="00B60AF7" w:rsidP="00A9303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77DA">
        <w:rPr>
          <w:rFonts w:ascii="Times New Roman" w:hAnsi="Times New Roman" w:cs="Times New Roman"/>
          <w:color w:val="000000"/>
          <w:sz w:val="28"/>
          <w:szCs w:val="28"/>
        </w:rPr>
        <w:t>( далее</w:t>
      </w:r>
      <w:r w:rsidR="00F97C0F" w:rsidRPr="00597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77DA">
        <w:rPr>
          <w:rFonts w:ascii="Times New Roman" w:hAnsi="Times New Roman" w:cs="Times New Roman"/>
          <w:color w:val="000000"/>
          <w:sz w:val="28"/>
          <w:szCs w:val="28"/>
        </w:rPr>
        <w:t>- муниципальная программа)</w:t>
      </w:r>
    </w:p>
    <w:p w:rsidR="0029133E" w:rsidRPr="005977DA" w:rsidRDefault="0029133E" w:rsidP="00A9303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3FA0" w:rsidRPr="005977DA" w:rsidRDefault="00AF3FA0" w:rsidP="00A9303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7229"/>
      </w:tblGrid>
      <w:tr w:rsidR="00AF3FA0" w:rsidRPr="005977DA" w:rsidTr="00B52D04">
        <w:trPr>
          <w:trHeight w:val="993"/>
        </w:trPr>
        <w:tc>
          <w:tcPr>
            <w:tcW w:w="2660" w:type="dxa"/>
          </w:tcPr>
          <w:p w:rsidR="00AF3FA0" w:rsidRPr="005977DA" w:rsidRDefault="00AF3FA0" w:rsidP="00FB63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="00B60AF7" w:rsidRPr="0059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59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</w:tcPr>
          <w:p w:rsidR="00AF3FA0" w:rsidRPr="005977DA" w:rsidRDefault="008B2817" w:rsidP="00AE769C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«Комплексное </w:t>
            </w:r>
            <w:r w:rsidR="00AF3FA0" w:rsidRPr="0059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сельских территорий Зиминского</w:t>
            </w:r>
            <w:r w:rsidR="00B87961" w:rsidRPr="0059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4F13" w:rsidRPr="0059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 на 2019-2024</w:t>
            </w:r>
            <w:r w:rsidR="00AF3FA0" w:rsidRPr="0059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 </w:t>
            </w:r>
          </w:p>
        </w:tc>
      </w:tr>
      <w:tr w:rsidR="00AF3FA0" w:rsidRPr="005977DA" w:rsidTr="00B52D04">
        <w:trPr>
          <w:trHeight w:val="790"/>
        </w:trPr>
        <w:tc>
          <w:tcPr>
            <w:tcW w:w="2660" w:type="dxa"/>
          </w:tcPr>
          <w:p w:rsidR="00AF3FA0" w:rsidRPr="005977DA" w:rsidRDefault="00B60AF7" w:rsidP="00B52D04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4"/>
                <w:szCs w:val="24"/>
              </w:rPr>
            </w:pPr>
            <w:r w:rsidRPr="005977DA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  <w:r w:rsidR="00B52D04" w:rsidRPr="005977DA">
              <w:rPr>
                <w:color w:val="000000"/>
                <w:sz w:val="24"/>
                <w:szCs w:val="24"/>
              </w:rPr>
              <w:t xml:space="preserve">муниципальной </w:t>
            </w:r>
            <w:r w:rsidRPr="005977DA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</w:tcPr>
          <w:p w:rsidR="00A86946" w:rsidRPr="005977DA" w:rsidRDefault="00A86946" w:rsidP="00A86946">
            <w:pPr>
              <w:ind w:lef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7DA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</w:t>
            </w:r>
            <w:r w:rsidRPr="0059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Зиминского районного муниципального образования</w:t>
            </w:r>
          </w:p>
          <w:p w:rsidR="00AF3FA0" w:rsidRPr="005977DA" w:rsidRDefault="00AF3FA0" w:rsidP="00533586">
            <w:pPr>
              <w:ind w:lef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69C" w:rsidRPr="005977DA" w:rsidTr="008B0A6D">
        <w:trPr>
          <w:trHeight w:val="1648"/>
        </w:trPr>
        <w:tc>
          <w:tcPr>
            <w:tcW w:w="2660" w:type="dxa"/>
          </w:tcPr>
          <w:p w:rsidR="00AE769C" w:rsidRPr="005977DA" w:rsidRDefault="00AE769C" w:rsidP="00B52D04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4"/>
                <w:szCs w:val="24"/>
              </w:rPr>
            </w:pPr>
            <w:r w:rsidRPr="005977DA">
              <w:rPr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229" w:type="dxa"/>
          </w:tcPr>
          <w:p w:rsidR="00AE769C" w:rsidRPr="005977DA" w:rsidRDefault="00672510" w:rsidP="00672510">
            <w:pPr>
              <w:spacing w:after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7DA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proofErr w:type="spellStart"/>
            <w:proofErr w:type="gramStart"/>
            <w:r w:rsidRPr="005977DA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5977DA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коммунального</w:t>
            </w:r>
            <w:proofErr w:type="gramEnd"/>
            <w:r w:rsidRPr="005977DA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и строительства</w:t>
            </w:r>
            <w:r w:rsidRPr="0059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Зиминского районного муниципального образования</w:t>
            </w:r>
          </w:p>
        </w:tc>
      </w:tr>
      <w:tr w:rsidR="00AF3FA0" w:rsidRPr="005977DA" w:rsidTr="008B0A6D">
        <w:trPr>
          <w:trHeight w:val="1119"/>
        </w:trPr>
        <w:tc>
          <w:tcPr>
            <w:tcW w:w="2660" w:type="dxa"/>
          </w:tcPr>
          <w:p w:rsidR="00AF3FA0" w:rsidRPr="005977DA" w:rsidRDefault="00B52D04" w:rsidP="00FB63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229" w:type="dxa"/>
          </w:tcPr>
          <w:p w:rsidR="00F4126D" w:rsidRPr="005977DA" w:rsidRDefault="00F4126D" w:rsidP="00F4126D">
            <w:pPr>
              <w:spacing w:after="0"/>
              <w:ind w:left="176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7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44B2" w:rsidRPr="005977DA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="00672510" w:rsidRPr="005977D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Зиминского района</w:t>
            </w:r>
          </w:p>
          <w:p w:rsidR="00672510" w:rsidRPr="005977DA" w:rsidRDefault="009E4351" w:rsidP="00AE769C">
            <w:pPr>
              <w:spacing w:after="0"/>
              <w:ind w:left="176" w:hang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отдел по физической культуре</w:t>
            </w:r>
            <w:r w:rsidR="00F4126D" w:rsidRPr="0059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9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126D" w:rsidRPr="0059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спорту и молодёжной политики,</w:t>
            </w:r>
          </w:p>
          <w:p w:rsidR="00AE769C" w:rsidRPr="005977DA" w:rsidRDefault="00672510" w:rsidP="00AE769C">
            <w:pPr>
              <w:spacing w:after="0"/>
              <w:ind w:left="176" w:hang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-областное государственное бюджетное учреждения здравоохранения  «Зиминская городская больница»</w:t>
            </w:r>
          </w:p>
          <w:p w:rsidR="00AF3FA0" w:rsidRPr="005977DA" w:rsidRDefault="00672510" w:rsidP="008B0A6D">
            <w:pPr>
              <w:ind w:lef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- 11 поселений</w:t>
            </w:r>
            <w:r w:rsidR="00A93034" w:rsidRPr="0059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44B2" w:rsidRPr="0059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Зиминского районного муниципального образования</w:t>
            </w:r>
          </w:p>
        </w:tc>
      </w:tr>
      <w:tr w:rsidR="00AF3FA0" w:rsidRPr="005977DA" w:rsidTr="00266BD5">
        <w:trPr>
          <w:trHeight w:val="824"/>
        </w:trPr>
        <w:tc>
          <w:tcPr>
            <w:tcW w:w="2660" w:type="dxa"/>
          </w:tcPr>
          <w:p w:rsidR="00AF3FA0" w:rsidRPr="005977DA" w:rsidRDefault="00AF3FA0" w:rsidP="003679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</w:t>
            </w:r>
            <w:r w:rsidR="00B52D04" w:rsidRPr="0059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59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</w:tcPr>
          <w:p w:rsidR="00AF3FA0" w:rsidRPr="005977DA" w:rsidRDefault="00192E71" w:rsidP="008B0A6D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Создание комфортных условий жизнедеятельности      в сельской местности</w:t>
            </w:r>
            <w:r w:rsidR="00AF3FA0" w:rsidRPr="0059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F3FA0" w:rsidRPr="005977DA" w:rsidRDefault="00AF3FA0" w:rsidP="008B0A6D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7939" w:rsidRPr="005977DA" w:rsidTr="006040AE">
        <w:trPr>
          <w:trHeight w:val="2440"/>
        </w:trPr>
        <w:tc>
          <w:tcPr>
            <w:tcW w:w="2660" w:type="dxa"/>
          </w:tcPr>
          <w:p w:rsidR="00367939" w:rsidRPr="005977DA" w:rsidRDefault="00367939" w:rsidP="003679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 муниципальной программы</w:t>
            </w:r>
          </w:p>
        </w:tc>
        <w:tc>
          <w:tcPr>
            <w:tcW w:w="7229" w:type="dxa"/>
          </w:tcPr>
          <w:p w:rsidR="00367939" w:rsidRPr="005977DA" w:rsidRDefault="00266BD5" w:rsidP="008B0A6D">
            <w:pPr>
              <w:spacing w:after="0"/>
              <w:ind w:lef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1.Создание системы обеспечения жильем проживающих в сельской местности и закрепление  молодых семей и специалистов на селе.</w:t>
            </w:r>
          </w:p>
          <w:p w:rsidR="005977DA" w:rsidRPr="008F7507" w:rsidRDefault="00266BD5" w:rsidP="005977DA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507">
              <w:rPr>
                <w:rFonts w:ascii="Times New Roman" w:hAnsi="Times New Roman" w:cs="Times New Roman"/>
                <w:sz w:val="24"/>
                <w:szCs w:val="24"/>
              </w:rPr>
              <w:t>2.Повышение уровня комплексного обустройства населенных пунктов.</w:t>
            </w:r>
          </w:p>
          <w:p w:rsidR="00367939" w:rsidRPr="005977DA" w:rsidRDefault="005977DA" w:rsidP="006040AE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34D82" w:rsidRPr="0059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Активизация граждан, проживающих в сельской местности в реализации общественно значимых проектов.</w:t>
            </w:r>
          </w:p>
        </w:tc>
      </w:tr>
      <w:tr w:rsidR="00AF3FA0" w:rsidRPr="005977DA" w:rsidTr="008B0A6D">
        <w:trPr>
          <w:trHeight w:val="837"/>
        </w:trPr>
        <w:tc>
          <w:tcPr>
            <w:tcW w:w="2660" w:type="dxa"/>
          </w:tcPr>
          <w:p w:rsidR="00AF3FA0" w:rsidRPr="005977DA" w:rsidRDefault="00367939" w:rsidP="003679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</w:t>
            </w:r>
            <w:r w:rsidR="00AF3FA0" w:rsidRPr="0059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реализации </w:t>
            </w:r>
            <w:r w:rsidRPr="0059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  <w:r w:rsidR="00AF3FA0" w:rsidRPr="0059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</w:tcPr>
          <w:p w:rsidR="00AF3FA0" w:rsidRPr="005977DA" w:rsidRDefault="00AF3FA0" w:rsidP="008B0A6D">
            <w:pPr>
              <w:ind w:lef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</w:t>
            </w:r>
            <w:r w:rsidR="00CE4F13" w:rsidRPr="0059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амма реализуется в период с 2019 по 2024</w:t>
            </w:r>
            <w:r w:rsidRPr="0059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67939" w:rsidRPr="005977DA" w:rsidTr="006040AE">
        <w:trPr>
          <w:trHeight w:val="412"/>
        </w:trPr>
        <w:tc>
          <w:tcPr>
            <w:tcW w:w="2660" w:type="dxa"/>
          </w:tcPr>
          <w:p w:rsidR="00367939" w:rsidRPr="005977DA" w:rsidRDefault="00367939" w:rsidP="003679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7229" w:type="dxa"/>
          </w:tcPr>
          <w:p w:rsidR="002058E4" w:rsidRPr="005977DA" w:rsidRDefault="002058E4" w:rsidP="008B0A6D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 (приобретение) жилья для граждан, проживающих в сельской местности, в том числе для молодых семей и молодых специалистов;</w:t>
            </w:r>
          </w:p>
          <w:p w:rsidR="006040AE" w:rsidRDefault="006040AE" w:rsidP="006040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F024CC" w:rsidRPr="0059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 в действие многофункциональных  спортивных площадок</w:t>
            </w:r>
            <w:r w:rsidR="005977DA" w:rsidRPr="0059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2058E4" w:rsidRPr="005977DA" w:rsidRDefault="006040AE" w:rsidP="006040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5977DA" w:rsidRPr="0059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E60DA4" w:rsidRPr="0059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133C" w:rsidRPr="0059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2D133C" w:rsidRPr="0059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физкультурных </w:t>
            </w:r>
            <w:r w:rsidR="00E60DA4" w:rsidRPr="0059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оздоровительных комплексов</w:t>
            </w:r>
            <w:r w:rsidR="002058E4" w:rsidRPr="0059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21C7" w:rsidRDefault="002058E4" w:rsidP="0067251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фельдшерско-акушерских пунктов</w:t>
            </w:r>
            <w:r w:rsidR="00E60DA4" w:rsidRPr="0059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97986" w:rsidRDefault="00697986" w:rsidP="0067251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7986" w:rsidRPr="005977DA" w:rsidRDefault="00697986" w:rsidP="0067251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7939" w:rsidRPr="00697986" w:rsidRDefault="002058E4" w:rsidP="00FF6FA4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проектов местных инициатив граждан, проживающих в сельской местности, получивших </w:t>
            </w:r>
            <w:proofErr w:type="spellStart"/>
            <w:r w:rsidRPr="00697986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697986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поддержку.</w:t>
            </w:r>
          </w:p>
        </w:tc>
      </w:tr>
      <w:tr w:rsidR="00AF3FA0" w:rsidRPr="000F7519" w:rsidTr="00AB7E3D">
        <w:trPr>
          <w:trHeight w:val="128"/>
        </w:trPr>
        <w:tc>
          <w:tcPr>
            <w:tcW w:w="2660" w:type="dxa"/>
          </w:tcPr>
          <w:p w:rsidR="00AF3FA0" w:rsidRPr="000F7519" w:rsidRDefault="00AF3FA0" w:rsidP="003679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Объемы финансирования </w:t>
            </w:r>
            <w:r w:rsidR="00367939"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229" w:type="dxa"/>
          </w:tcPr>
          <w:p w:rsidR="00697986" w:rsidRDefault="00AF3FA0" w:rsidP="00697986">
            <w:pPr>
              <w:spacing w:after="0"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по Программе составит  </w:t>
            </w:r>
          </w:p>
          <w:p w:rsidR="00711DF7" w:rsidRPr="00697986" w:rsidRDefault="00A63860" w:rsidP="00697986">
            <w:pPr>
              <w:spacing w:after="0"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229</w:t>
            </w:r>
            <w:r w:rsidR="00270C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</w:t>
            </w:r>
            <w:r w:rsidR="00597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,16</w:t>
            </w:r>
            <w:r w:rsidR="000046A3" w:rsidRPr="00004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F3FA0" w:rsidRPr="00004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тыс.</w:t>
            </w:r>
            <w:r w:rsidR="009E4351" w:rsidRPr="00004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F3FA0" w:rsidRPr="00004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руб., </w:t>
            </w:r>
          </w:p>
          <w:p w:rsidR="00711DF7" w:rsidRDefault="00711DF7" w:rsidP="00711DF7">
            <w:pPr>
              <w:spacing w:after="0"/>
              <w:ind w:left="17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6040AE"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числе:</w:t>
            </w:r>
          </w:p>
          <w:p w:rsidR="006040AE" w:rsidRPr="00711DF7" w:rsidRDefault="00711DF7" w:rsidP="00711DF7">
            <w:pPr>
              <w:spacing w:after="0"/>
              <w:ind w:left="17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6040AE"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  <w:r w:rsidR="00604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40AE"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04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7032 </w:t>
            </w:r>
            <w:r w:rsidR="006040AE"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="00604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40AE"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руб.,</w:t>
            </w:r>
          </w:p>
          <w:p w:rsidR="006040AE" w:rsidRPr="000F7519" w:rsidRDefault="006040AE" w:rsidP="00711DF7">
            <w:pPr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– </w:t>
            </w:r>
            <w:r w:rsidR="00A63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197819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,24 </w:t>
            </w:r>
            <w:r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</w:t>
            </w:r>
          </w:p>
          <w:p w:rsidR="006040AE" w:rsidRPr="000F7519" w:rsidRDefault="006040AE" w:rsidP="006040AE">
            <w:pPr>
              <w:pStyle w:val="ConsPlusCell"/>
              <w:ind w:right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– 9567,32</w:t>
            </w:r>
            <w:r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040AE" w:rsidRPr="000F7519" w:rsidRDefault="006040AE" w:rsidP="006040AE">
            <w:pPr>
              <w:pStyle w:val="ConsPlusCell"/>
              <w:ind w:right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A63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бюджеты поселений  – 6443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 </w:t>
            </w:r>
            <w:r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040AE" w:rsidRDefault="006040AE" w:rsidP="006040AE">
            <w:pPr>
              <w:pStyle w:val="ConsPlusCell"/>
              <w:ind w:right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="00A63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,2 </w:t>
            </w:r>
            <w:r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  <w:p w:rsidR="006040AE" w:rsidRDefault="006040AE" w:rsidP="006040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15DD7" w:rsidRPr="00AD2860" w:rsidRDefault="006040AE" w:rsidP="006040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</w:t>
            </w:r>
            <w:r w:rsidR="008B0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4F13" w:rsidRPr="00AD2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  <w:r w:rsidR="00AF3FA0" w:rsidRPr="00AD2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 – </w:t>
            </w:r>
            <w:r w:rsidR="00AB7E3D" w:rsidRPr="00AD2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 </w:t>
            </w:r>
            <w:r w:rsidR="00AF3FA0" w:rsidRPr="00AD2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тыс. рублей,</w:t>
            </w:r>
          </w:p>
          <w:p w:rsidR="00AF3FA0" w:rsidRPr="000F7519" w:rsidRDefault="0082059F" w:rsidP="004849EA">
            <w:pPr>
              <w:spacing w:after="0" w:line="240" w:lineRule="auto"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AF3FA0"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82059F" w:rsidRPr="000F7519" w:rsidRDefault="00AF3FA0" w:rsidP="004849EA">
            <w:pPr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  <w:r w:rsidR="00E60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B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="0000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руб.,</w:t>
            </w:r>
          </w:p>
          <w:p w:rsidR="00AF3FA0" w:rsidRPr="000F7519" w:rsidRDefault="00AF3FA0" w:rsidP="004849EA">
            <w:pPr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– </w:t>
            </w:r>
            <w:r w:rsidR="00AB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  <w:r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</w:t>
            </w:r>
          </w:p>
          <w:p w:rsidR="00AF3FA0" w:rsidRPr="000F7519" w:rsidRDefault="0082059F" w:rsidP="004849EA">
            <w:pPr>
              <w:pStyle w:val="ConsPlusCell"/>
              <w:ind w:right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AB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  <w:r w:rsidR="00E60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0</w:t>
            </w:r>
            <w:r w:rsidR="001F0910"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3FA0"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  <w:r w:rsidR="00E60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F0910" w:rsidRPr="000F7519" w:rsidRDefault="0082059F" w:rsidP="004849EA">
            <w:pPr>
              <w:pStyle w:val="ConsPlusCell"/>
              <w:ind w:right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AB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бюджеты поселений</w:t>
            </w:r>
            <w:r w:rsidR="00E60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E60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1F0910"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</w:t>
            </w:r>
            <w:r w:rsidR="0000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0910"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  <w:r w:rsidR="00E60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2059F" w:rsidRDefault="00AB7E3D" w:rsidP="004849EA">
            <w:pPr>
              <w:pStyle w:val="ConsPlusCell"/>
              <w:ind w:right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  <w:r w:rsidR="00E60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0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="0000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  <w:p w:rsidR="00AB7E3D" w:rsidRPr="000F7519" w:rsidRDefault="00AB7E3D" w:rsidP="004849EA">
            <w:pPr>
              <w:pStyle w:val="ConsPlusCell"/>
              <w:ind w:right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3FA0" w:rsidRPr="00AD2860" w:rsidRDefault="00CE4F13" w:rsidP="004849EA">
            <w:pPr>
              <w:pStyle w:val="ConsPlusCell"/>
              <w:ind w:right="72" w:firstLine="7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  <w:r w:rsidR="00AF3FA0" w:rsidRPr="00AD2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 –  </w:t>
            </w:r>
            <w:r w:rsidR="00AF3FA0" w:rsidRPr="008B28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6040AE" w:rsidRPr="006040AE">
              <w:rPr>
                <w:rFonts w:ascii="Times New Roman" w:hAnsi="Times New Roman" w:cs="Times New Roman"/>
                <w:b/>
                <w:sz w:val="24"/>
                <w:szCs w:val="24"/>
              </w:rPr>
              <w:t>5630</w:t>
            </w:r>
            <w:r w:rsidR="006040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AF3FA0" w:rsidRPr="00AD2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тыс. рублей,</w:t>
            </w:r>
          </w:p>
          <w:p w:rsidR="00AF3FA0" w:rsidRPr="000F7519" w:rsidRDefault="00AD2860" w:rsidP="004849EA">
            <w:pPr>
              <w:pStyle w:val="ConsPlusCell"/>
              <w:ind w:right="72"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  <w:p w:rsidR="001F0910" w:rsidRPr="000F7519" w:rsidRDefault="00AF3FA0" w:rsidP="004849EA">
            <w:pPr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бюджет-</w:t>
            </w:r>
            <w:r w:rsidRPr="0060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0AE" w:rsidRPr="006040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2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="0000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руб.,</w:t>
            </w:r>
          </w:p>
          <w:p w:rsidR="0082059F" w:rsidRPr="000F7519" w:rsidRDefault="00AF3FA0" w:rsidP="004849EA">
            <w:pPr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– </w:t>
            </w:r>
            <w:r w:rsidR="006040AE" w:rsidRPr="006040AE">
              <w:rPr>
                <w:rFonts w:ascii="Times New Roman" w:hAnsi="Times New Roman" w:cs="Times New Roman"/>
                <w:sz w:val="24"/>
                <w:szCs w:val="24"/>
              </w:rPr>
              <w:t>5630</w:t>
            </w:r>
            <w:r w:rsidR="000046A3" w:rsidRPr="0060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</w:t>
            </w:r>
            <w:r w:rsidR="001F0910"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F3FA0" w:rsidRPr="000F7519" w:rsidRDefault="00AF3FA0" w:rsidP="00AB7E3D">
            <w:pPr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  <w:r w:rsidR="001F0910"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B28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040AE" w:rsidRPr="006040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7CC" w:rsidRPr="0060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</w:t>
            </w:r>
          </w:p>
          <w:p w:rsidR="001F0910" w:rsidRPr="000F7519" w:rsidRDefault="001F0910" w:rsidP="004849EA">
            <w:pPr>
              <w:pStyle w:val="ConsPlusCell"/>
              <w:ind w:right="72"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бюджеты поселений </w:t>
            </w:r>
            <w:r w:rsidR="00E60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00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 </w:t>
            </w:r>
            <w:r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</w:t>
            </w:r>
            <w:r w:rsidR="0000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  <w:r w:rsidR="00E60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2059F" w:rsidRDefault="00AB7E3D" w:rsidP="004849EA">
            <w:pPr>
              <w:pStyle w:val="ConsPlusCell"/>
              <w:ind w:right="72"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  <w:r w:rsidR="00E60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="006040AE" w:rsidRPr="006040A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="0000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  <w:p w:rsidR="00AB7E3D" w:rsidRPr="000F7519" w:rsidRDefault="00AB7E3D" w:rsidP="004849EA">
            <w:pPr>
              <w:pStyle w:val="ConsPlusCell"/>
              <w:ind w:right="72"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3FA0" w:rsidRPr="008B2817" w:rsidRDefault="0082059F" w:rsidP="004849EA">
            <w:pPr>
              <w:pStyle w:val="ConsPlusCell"/>
              <w:ind w:right="72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83130C" w:rsidRPr="00004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  <w:r w:rsidR="00AF3FA0" w:rsidRPr="00004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 – </w:t>
            </w:r>
            <w:r w:rsidR="00604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98293,6</w:t>
            </w:r>
            <w:r w:rsidR="001F0910" w:rsidRPr="00004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F3FA0" w:rsidRPr="00004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тыс. рублей,</w:t>
            </w:r>
          </w:p>
          <w:p w:rsidR="00AF3FA0" w:rsidRPr="006040AE" w:rsidRDefault="00AF3FA0" w:rsidP="004849EA">
            <w:pPr>
              <w:pStyle w:val="ConsPlusCell"/>
              <w:ind w:right="7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F3FA0" w:rsidRPr="006040AE" w:rsidRDefault="00AD2860" w:rsidP="004849E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="0083130C" w:rsidRPr="00604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40AE" w:rsidRPr="006040AE">
              <w:rPr>
                <w:rFonts w:ascii="Times New Roman" w:hAnsi="Times New Roman" w:cs="Times New Roman"/>
                <w:sz w:val="24"/>
                <w:szCs w:val="24"/>
              </w:rPr>
              <w:t xml:space="preserve"> 1406,4</w:t>
            </w:r>
            <w:r w:rsidR="00B1031A" w:rsidRPr="0060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FA0" w:rsidRPr="006040A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046A3" w:rsidRPr="0060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FA0" w:rsidRPr="006040AE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AF3FA0" w:rsidRPr="006040AE" w:rsidRDefault="00AF3FA0" w:rsidP="004849EA">
            <w:pPr>
              <w:pStyle w:val="ConsPlusCell"/>
              <w:ind w:right="7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6040AE" w:rsidRPr="006040AE">
              <w:rPr>
                <w:rFonts w:ascii="Times New Roman" w:hAnsi="Times New Roman" w:cs="Times New Roman"/>
                <w:sz w:val="24"/>
                <w:szCs w:val="24"/>
              </w:rPr>
              <w:t>88083,14</w:t>
            </w:r>
            <w:r w:rsidR="001F0910" w:rsidRPr="0060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0A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AF3FA0" w:rsidRPr="006040AE" w:rsidRDefault="00AF3FA0" w:rsidP="00AB7E3D">
            <w:pPr>
              <w:pStyle w:val="ConsPlusCell"/>
              <w:ind w:right="7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="00E60DA4" w:rsidRPr="0060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0A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040AE" w:rsidRPr="006040AE">
              <w:rPr>
                <w:rFonts w:ascii="Times New Roman" w:hAnsi="Times New Roman" w:cs="Times New Roman"/>
                <w:sz w:val="24"/>
                <w:szCs w:val="24"/>
              </w:rPr>
              <w:t>4783,66</w:t>
            </w:r>
            <w:r w:rsidR="001F0910" w:rsidRPr="0060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0A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1F0910" w:rsidRPr="006040AE" w:rsidRDefault="001F0910" w:rsidP="004849EA">
            <w:pPr>
              <w:pStyle w:val="ConsPlusCell"/>
              <w:ind w:right="7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E">
              <w:rPr>
                <w:rFonts w:ascii="Times New Roman" w:hAnsi="Times New Roman" w:cs="Times New Roman"/>
                <w:sz w:val="24"/>
                <w:szCs w:val="24"/>
              </w:rPr>
              <w:t xml:space="preserve">бюджеты поселений – </w:t>
            </w:r>
            <w:r w:rsidR="006040AE" w:rsidRPr="006040AE">
              <w:rPr>
                <w:rFonts w:ascii="Times New Roman" w:hAnsi="Times New Roman" w:cs="Times New Roman"/>
                <w:sz w:val="24"/>
                <w:szCs w:val="24"/>
              </w:rPr>
              <w:t>2154.4</w:t>
            </w:r>
            <w:r w:rsidRPr="006040AE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6C67CC" w:rsidRPr="0060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0A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AB7E3D" w:rsidRPr="006040AE" w:rsidRDefault="00AB7E3D" w:rsidP="004849EA">
            <w:pPr>
              <w:pStyle w:val="ConsPlusCell"/>
              <w:ind w:right="7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 w:rsidR="00E60DA4" w:rsidRPr="0060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0A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6040AE" w:rsidRPr="006040AE">
              <w:rPr>
                <w:rFonts w:ascii="Times New Roman" w:hAnsi="Times New Roman" w:cs="Times New Roman"/>
                <w:sz w:val="24"/>
                <w:szCs w:val="24"/>
              </w:rPr>
              <w:t>1866</w:t>
            </w:r>
            <w:r w:rsidR="006C67CC" w:rsidRPr="0060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0A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6C67CC" w:rsidRPr="0060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0A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1F0910" w:rsidRPr="008B2817" w:rsidRDefault="001F0910" w:rsidP="004849EA">
            <w:pPr>
              <w:pStyle w:val="ConsPlusCell"/>
              <w:ind w:right="72" w:firstLine="7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059F" w:rsidRPr="006040AE" w:rsidRDefault="0083130C" w:rsidP="004849E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0AE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AF3FA0" w:rsidRPr="00604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-</w:t>
            </w:r>
            <w:r w:rsidR="001F0910" w:rsidRPr="00604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040AE" w:rsidRPr="006040AE">
              <w:rPr>
                <w:rFonts w:ascii="Times New Roman" w:hAnsi="Times New Roman" w:cs="Times New Roman"/>
                <w:b/>
                <w:sz w:val="24"/>
                <w:szCs w:val="24"/>
              </w:rPr>
              <w:t>21632</w:t>
            </w:r>
            <w:r w:rsidR="00AF3FA0" w:rsidRPr="00604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</w:t>
            </w:r>
            <w:proofErr w:type="gramStart"/>
            <w:r w:rsidR="00AF3FA0" w:rsidRPr="006040A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AF3FA0" w:rsidRPr="006040AE">
              <w:rPr>
                <w:rFonts w:ascii="Times New Roman" w:hAnsi="Times New Roman" w:cs="Times New Roman"/>
                <w:b/>
                <w:sz w:val="24"/>
                <w:szCs w:val="24"/>
              </w:rPr>
              <w:t>уб.,</w:t>
            </w:r>
          </w:p>
          <w:p w:rsidR="00AF3FA0" w:rsidRPr="006040AE" w:rsidRDefault="00AF3FA0" w:rsidP="004849E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2059F" w:rsidRPr="006040AE" w:rsidRDefault="0083130C" w:rsidP="004849E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E">
              <w:rPr>
                <w:rFonts w:ascii="Times New Roman" w:hAnsi="Times New Roman" w:cs="Times New Roman"/>
                <w:sz w:val="24"/>
                <w:szCs w:val="24"/>
              </w:rPr>
              <w:t>федера</w:t>
            </w:r>
            <w:r w:rsidR="000046A3" w:rsidRPr="006040AE">
              <w:rPr>
                <w:rFonts w:ascii="Times New Roman" w:hAnsi="Times New Roman" w:cs="Times New Roman"/>
                <w:sz w:val="24"/>
                <w:szCs w:val="24"/>
              </w:rPr>
              <w:t>льный бюджет</w:t>
            </w:r>
            <w:r w:rsidR="00E60DA4" w:rsidRPr="0060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0AE" w:rsidRPr="006040AE">
              <w:rPr>
                <w:rFonts w:ascii="Times New Roman" w:hAnsi="Times New Roman" w:cs="Times New Roman"/>
                <w:sz w:val="24"/>
                <w:szCs w:val="24"/>
              </w:rPr>
              <w:t>– 2109,6</w:t>
            </w:r>
            <w:r w:rsidR="00DC3F59" w:rsidRPr="0060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FA0" w:rsidRPr="006040A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046A3" w:rsidRPr="0060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FA0" w:rsidRPr="006040AE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AF3FA0" w:rsidRPr="006040AE" w:rsidRDefault="00AF3FA0" w:rsidP="004849E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6040AE" w:rsidRPr="006040AE">
              <w:rPr>
                <w:rFonts w:ascii="Times New Roman" w:hAnsi="Times New Roman" w:cs="Times New Roman"/>
                <w:sz w:val="24"/>
                <w:szCs w:val="24"/>
              </w:rPr>
              <w:t>15252,8</w:t>
            </w:r>
            <w:r w:rsidR="00DC3F59" w:rsidRPr="0060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0A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AF3FA0" w:rsidRPr="006040AE" w:rsidRDefault="00AF3FA0" w:rsidP="00AB7E3D">
            <w:pPr>
              <w:pStyle w:val="ConsPlusCell"/>
              <w:ind w:right="7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="00DC3F59" w:rsidRPr="0060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0A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040AE" w:rsidRPr="006040A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040AE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DC3F59" w:rsidRPr="006040AE" w:rsidRDefault="00DC3F59" w:rsidP="004849EA">
            <w:pPr>
              <w:pStyle w:val="ConsPlusCell"/>
              <w:ind w:right="7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E">
              <w:rPr>
                <w:rFonts w:ascii="Times New Roman" w:hAnsi="Times New Roman" w:cs="Times New Roman"/>
                <w:sz w:val="24"/>
                <w:szCs w:val="24"/>
              </w:rPr>
              <w:t xml:space="preserve">бюджеты поселений – </w:t>
            </w:r>
            <w:r w:rsidR="006040AE" w:rsidRPr="006040AE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 w:rsidR="000046A3" w:rsidRPr="006040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040A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046A3" w:rsidRPr="0060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0A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AB7E3D" w:rsidRPr="006040AE" w:rsidRDefault="00AB7E3D" w:rsidP="004849EA">
            <w:pPr>
              <w:pStyle w:val="ConsPlusCell"/>
              <w:ind w:right="7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 w:rsidR="00E60DA4" w:rsidRPr="0060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0A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6040AE" w:rsidRPr="006040AE">
              <w:rPr>
                <w:rFonts w:ascii="Times New Roman" w:hAnsi="Times New Roman" w:cs="Times New Roman"/>
                <w:sz w:val="24"/>
                <w:szCs w:val="24"/>
              </w:rPr>
              <w:t>2469.6</w:t>
            </w:r>
            <w:r w:rsidR="000046A3" w:rsidRPr="0060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0A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046A3" w:rsidRPr="0060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0A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6256B" w:rsidRPr="008B2817" w:rsidRDefault="0066256B" w:rsidP="004849EA">
            <w:pPr>
              <w:pStyle w:val="ConsPlusCell"/>
              <w:ind w:right="72" w:firstLine="7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F3FA0" w:rsidRPr="00711DF7" w:rsidRDefault="0083130C" w:rsidP="004849E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F7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AF3FA0" w:rsidRPr="00711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год- </w:t>
            </w:r>
            <w:r w:rsidR="00A63860">
              <w:rPr>
                <w:rFonts w:ascii="Times New Roman" w:hAnsi="Times New Roman" w:cs="Times New Roman"/>
                <w:b/>
                <w:sz w:val="24"/>
                <w:szCs w:val="24"/>
              </w:rPr>
              <w:t>16227</w:t>
            </w:r>
            <w:r w:rsidR="00711DF7" w:rsidRPr="00711DF7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  <w:r w:rsidR="0066256B" w:rsidRPr="00711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3FA0" w:rsidRPr="00711DF7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0046A3" w:rsidRPr="00711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3FA0" w:rsidRPr="00711DF7">
              <w:rPr>
                <w:rFonts w:ascii="Times New Roman" w:hAnsi="Times New Roman" w:cs="Times New Roman"/>
                <w:b/>
                <w:sz w:val="24"/>
                <w:szCs w:val="24"/>
              </w:rPr>
              <w:t>руб.,</w:t>
            </w:r>
          </w:p>
          <w:p w:rsidR="00AF3FA0" w:rsidRPr="00711DF7" w:rsidRDefault="00AF3FA0" w:rsidP="004849EA">
            <w:pPr>
              <w:pStyle w:val="ConsPlusCell"/>
              <w:ind w:right="7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F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F3FA0" w:rsidRPr="00711DF7" w:rsidRDefault="00AF3FA0" w:rsidP="004849E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11DF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="0066256B" w:rsidRPr="0071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DF7" w:rsidRPr="00711DF7">
              <w:rPr>
                <w:rFonts w:ascii="Times New Roman" w:hAnsi="Times New Roman" w:cs="Times New Roman"/>
                <w:sz w:val="24"/>
                <w:szCs w:val="24"/>
              </w:rPr>
              <w:t xml:space="preserve">-  1406,4 </w:t>
            </w:r>
            <w:r w:rsidRPr="00711DF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6C67CC" w:rsidRPr="0071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DF7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AF3FA0" w:rsidRPr="00711DF7" w:rsidRDefault="00AF3FA0" w:rsidP="004849EA">
            <w:pPr>
              <w:pStyle w:val="ConsPlusCell"/>
              <w:ind w:right="7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F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66256B" w:rsidRPr="0071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86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711DF7" w:rsidRPr="00711DF7">
              <w:rPr>
                <w:rFonts w:ascii="Times New Roman" w:hAnsi="Times New Roman" w:cs="Times New Roman"/>
                <w:sz w:val="24"/>
                <w:szCs w:val="24"/>
              </w:rPr>
              <w:t>05,2</w:t>
            </w:r>
            <w:r w:rsidR="000046A3" w:rsidRPr="0071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DF7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AF3FA0" w:rsidRPr="00711DF7" w:rsidRDefault="00AF3FA0" w:rsidP="00AB7E3D">
            <w:pPr>
              <w:pStyle w:val="ConsPlusCell"/>
              <w:ind w:right="7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F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="0066256B" w:rsidRPr="0071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DF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11DF7" w:rsidRPr="00711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46A3" w:rsidRPr="0071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DF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046A3" w:rsidRPr="00711DF7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  <w:r w:rsidR="006C67CC" w:rsidRPr="00711D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256B" w:rsidRPr="00711DF7" w:rsidRDefault="0066256B" w:rsidP="0066256B">
            <w:pPr>
              <w:pStyle w:val="ConsPlusCell"/>
              <w:ind w:right="7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F7">
              <w:rPr>
                <w:rFonts w:ascii="Times New Roman" w:hAnsi="Times New Roman" w:cs="Times New Roman"/>
                <w:sz w:val="24"/>
                <w:szCs w:val="24"/>
              </w:rPr>
              <w:t xml:space="preserve">бюджеты поселений – </w:t>
            </w:r>
            <w:r w:rsidR="00A63860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  <w:r w:rsidR="00711DF7" w:rsidRPr="0071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DF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6C67CC" w:rsidRPr="0071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DF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AB7E3D" w:rsidRPr="00711DF7" w:rsidRDefault="00AB7E3D" w:rsidP="0066256B">
            <w:pPr>
              <w:pStyle w:val="ConsPlusCell"/>
              <w:ind w:right="7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F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 w:rsidR="00E60DA4" w:rsidRPr="0071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DF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A63860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711DF7" w:rsidRPr="00711DF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711DF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6C67CC" w:rsidRPr="0071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DF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6256B" w:rsidRPr="008B2817" w:rsidRDefault="0066256B" w:rsidP="00FB63E2">
            <w:pPr>
              <w:pStyle w:val="ConsPlusCell"/>
              <w:ind w:right="72" w:firstLine="708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F3FA0" w:rsidRPr="00711DF7" w:rsidRDefault="0083130C" w:rsidP="0082059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F7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AF3FA0" w:rsidRPr="00711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год- </w:t>
            </w:r>
            <w:r w:rsidR="00711DF7" w:rsidRPr="00711DF7">
              <w:rPr>
                <w:rFonts w:ascii="Times New Roman" w:hAnsi="Times New Roman" w:cs="Times New Roman"/>
                <w:b/>
                <w:sz w:val="24"/>
                <w:szCs w:val="24"/>
              </w:rPr>
              <w:t>87689,96</w:t>
            </w:r>
            <w:r w:rsidR="00AF3FA0" w:rsidRPr="00711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</w:t>
            </w:r>
            <w:r w:rsidR="006C67CC" w:rsidRPr="00711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3FA0" w:rsidRPr="00711DF7">
              <w:rPr>
                <w:rFonts w:ascii="Times New Roman" w:hAnsi="Times New Roman" w:cs="Times New Roman"/>
                <w:b/>
                <w:sz w:val="24"/>
                <w:szCs w:val="24"/>
              </w:rPr>
              <w:t>руб.,</w:t>
            </w:r>
          </w:p>
          <w:p w:rsidR="00AF3FA0" w:rsidRPr="00711DF7" w:rsidRDefault="00AF3FA0" w:rsidP="0082059F">
            <w:pPr>
              <w:pStyle w:val="ConsPlusCell"/>
              <w:ind w:right="7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F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F3FA0" w:rsidRPr="00711DF7" w:rsidRDefault="00AF3FA0" w:rsidP="0082059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11DF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="0066256B" w:rsidRPr="0071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7CC" w:rsidRPr="00711DF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DF7" w:rsidRPr="00711DF7">
              <w:rPr>
                <w:rFonts w:ascii="Times New Roman" w:hAnsi="Times New Roman" w:cs="Times New Roman"/>
                <w:sz w:val="24"/>
                <w:szCs w:val="24"/>
              </w:rPr>
              <w:t>2109,6</w:t>
            </w:r>
            <w:r w:rsidR="006C67CC" w:rsidRPr="0071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56B" w:rsidRPr="0071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DF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6C67CC" w:rsidRPr="0071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DF7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AF3FA0" w:rsidRPr="00711DF7" w:rsidRDefault="00AF3FA0" w:rsidP="0082059F">
            <w:pPr>
              <w:pStyle w:val="ConsPlusCell"/>
              <w:ind w:right="7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F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  <w:r w:rsidR="0066256B" w:rsidRPr="0071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DF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11DF7" w:rsidRPr="00711DF7">
              <w:rPr>
                <w:rFonts w:ascii="Times New Roman" w:hAnsi="Times New Roman" w:cs="Times New Roman"/>
                <w:sz w:val="24"/>
                <w:szCs w:val="24"/>
              </w:rPr>
              <w:t>77348</w:t>
            </w:r>
            <w:r w:rsidR="006C67CC" w:rsidRPr="0071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DF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AF3FA0" w:rsidRPr="00711DF7" w:rsidRDefault="00AF3FA0" w:rsidP="00AB7E3D">
            <w:pPr>
              <w:pStyle w:val="ConsPlusCell"/>
              <w:ind w:right="7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F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="0066256B" w:rsidRPr="0071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DF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6256B" w:rsidRPr="0071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DF7" w:rsidRPr="00711DF7">
              <w:rPr>
                <w:rFonts w:ascii="Times New Roman" w:hAnsi="Times New Roman" w:cs="Times New Roman"/>
                <w:sz w:val="24"/>
                <w:szCs w:val="24"/>
              </w:rPr>
              <w:t>4783</w:t>
            </w:r>
            <w:r w:rsidR="0066256B" w:rsidRPr="0071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DF7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66256B" w:rsidRPr="00711DF7" w:rsidRDefault="00711DF7" w:rsidP="0082059F">
            <w:pPr>
              <w:pStyle w:val="ConsPlusCell"/>
              <w:ind w:right="7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бюджеты поселений – 939</w:t>
            </w:r>
            <w:r w:rsidR="00AB7E3D" w:rsidRPr="00711DF7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6C67CC" w:rsidRPr="0071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E3D" w:rsidRPr="00711DF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C67CC" w:rsidRPr="00711D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3FA0" w:rsidRPr="00711DF7" w:rsidRDefault="00AB7E3D" w:rsidP="00711DF7">
            <w:pPr>
              <w:pStyle w:val="ConsPlusCell"/>
              <w:ind w:right="72" w:firstLine="7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DF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 w:rsidR="00E60DA4" w:rsidRPr="0071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D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1DF7" w:rsidRPr="00711DF7">
              <w:rPr>
                <w:rFonts w:ascii="Times New Roman" w:hAnsi="Times New Roman" w:cs="Times New Roman"/>
                <w:sz w:val="24"/>
                <w:szCs w:val="24"/>
              </w:rPr>
              <w:t xml:space="preserve">  2509,6</w:t>
            </w:r>
            <w:r w:rsidR="006C67CC" w:rsidRPr="0071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DF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6C67CC" w:rsidRPr="0071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DF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F3FA0" w:rsidRPr="000F7519" w:rsidTr="00F22EEB">
        <w:trPr>
          <w:trHeight w:val="4664"/>
        </w:trPr>
        <w:tc>
          <w:tcPr>
            <w:tcW w:w="2660" w:type="dxa"/>
          </w:tcPr>
          <w:p w:rsidR="00AF3FA0" w:rsidRPr="000F7519" w:rsidRDefault="00AF3FA0" w:rsidP="0036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="003605BD"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</w:tcPr>
          <w:p w:rsidR="00AF3FA0" w:rsidRPr="000F7519" w:rsidRDefault="00AF3FA0" w:rsidP="008B0A6D">
            <w:pPr>
              <w:spacing w:after="0"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реализации Программы (к </w:t>
            </w:r>
            <w:r w:rsidR="00897273"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концу 2024 </w:t>
            </w:r>
            <w:r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года)      ожидается:</w:t>
            </w:r>
          </w:p>
          <w:p w:rsidR="006C67CC" w:rsidRDefault="00AF3FA0" w:rsidP="00711DF7">
            <w:pPr>
              <w:pStyle w:val="ConsPlusNormal"/>
              <w:numPr>
                <w:ilvl w:val="0"/>
                <w:numId w:val="1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7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семьи, проживающие в сельской местности </w:t>
            </w:r>
            <w:r w:rsidR="00BC5CDA" w:rsidRPr="007258E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="0016439B" w:rsidRPr="002879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6439B">
              <w:rPr>
                <w:rFonts w:ascii="Times New Roman" w:hAnsi="Times New Roman" w:cs="Times New Roman"/>
                <w:sz w:val="24"/>
                <w:szCs w:val="24"/>
              </w:rPr>
              <w:t>квадратными  метрами   жилья</w:t>
            </w:r>
            <w:r w:rsidRPr="00F03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1DF7" w:rsidRPr="00711DF7" w:rsidRDefault="00711DF7" w:rsidP="00711DF7">
            <w:pPr>
              <w:pStyle w:val="ConsPlusNormal"/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A0" w:rsidRPr="00F03D72" w:rsidRDefault="00AF3FA0" w:rsidP="00711DF7">
            <w:pPr>
              <w:pStyle w:val="ConsPlusNormal"/>
              <w:numPr>
                <w:ilvl w:val="0"/>
                <w:numId w:val="1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72">
              <w:rPr>
                <w:rFonts w:ascii="Times New Roman" w:hAnsi="Times New Roman" w:cs="Times New Roman"/>
                <w:sz w:val="24"/>
                <w:szCs w:val="24"/>
              </w:rPr>
              <w:t xml:space="preserve">Ввести в действие </w:t>
            </w:r>
            <w:r w:rsidR="00BB587E" w:rsidRPr="00BB587E">
              <w:rPr>
                <w:rFonts w:ascii="Times New Roman" w:hAnsi="Times New Roman" w:cs="Times New Roman"/>
                <w:sz w:val="24"/>
                <w:szCs w:val="24"/>
              </w:rPr>
              <w:t>7424</w:t>
            </w:r>
            <w:r w:rsidR="00F03D72" w:rsidRPr="00F03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39B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квадратных  </w:t>
            </w:r>
            <w:r w:rsidR="00885DD0">
              <w:rPr>
                <w:rFonts w:ascii="Times New Roman" w:hAnsi="Times New Roman" w:cs="Times New Roman"/>
                <w:sz w:val="24"/>
                <w:szCs w:val="24"/>
              </w:rPr>
              <w:t xml:space="preserve">метров многофункциональных </w:t>
            </w:r>
            <w:r w:rsidR="00F024C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</w:t>
            </w:r>
            <w:r w:rsidR="00BB587E">
              <w:rPr>
                <w:rFonts w:ascii="Times New Roman" w:hAnsi="Times New Roman" w:cs="Times New Roman"/>
                <w:sz w:val="24"/>
                <w:szCs w:val="24"/>
              </w:rPr>
              <w:t>площадок</w:t>
            </w:r>
            <w:r w:rsidR="00E60D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0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3C" w:rsidRPr="00697986">
              <w:rPr>
                <w:rFonts w:ascii="Times New Roman" w:hAnsi="Times New Roman" w:cs="Times New Roman"/>
                <w:sz w:val="24"/>
                <w:szCs w:val="24"/>
              </w:rPr>
              <w:t>физкультурн</w:t>
            </w:r>
            <w:r w:rsidR="0069798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697986" w:rsidRPr="00697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39B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оздоровительных комплексов;</w:t>
            </w:r>
          </w:p>
          <w:p w:rsidR="00AF3FA0" w:rsidRPr="00F03D72" w:rsidRDefault="00AF3FA0" w:rsidP="006C67CC">
            <w:pPr>
              <w:pStyle w:val="ConsPlusNormal"/>
              <w:spacing w:line="276" w:lineRule="auto"/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A0" w:rsidRPr="00F03D72" w:rsidRDefault="00AF3FA0" w:rsidP="004849EA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72">
              <w:rPr>
                <w:rFonts w:ascii="Times New Roman" w:hAnsi="Times New Roman" w:cs="Times New Roman"/>
                <w:sz w:val="24"/>
                <w:szCs w:val="24"/>
              </w:rPr>
              <w:t xml:space="preserve">Ввод в действие  </w:t>
            </w:r>
            <w:r w:rsidR="00BC5CDA" w:rsidRPr="00711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3D72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фельдшерско-акушерских пунктов</w:t>
            </w:r>
            <w:r w:rsidR="00E60D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3FA0" w:rsidRPr="00287971" w:rsidRDefault="00AF3FA0" w:rsidP="00892A69">
            <w:pPr>
              <w:pStyle w:val="ConsPlusNormal"/>
              <w:spacing w:line="276" w:lineRule="auto"/>
              <w:ind w:left="175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F3FA0" w:rsidRPr="00CD0C07" w:rsidRDefault="00AF3FA0" w:rsidP="004849EA">
            <w:pPr>
              <w:pStyle w:val="ConsPlusNormal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гражданской активности сельских жителей, активизация их участия в  </w:t>
            </w:r>
            <w:r w:rsidR="00BB587E" w:rsidRPr="00CD0C07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благоустройстве сельских территорий и </w:t>
            </w:r>
            <w:r w:rsidRPr="00CD0C07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улучшении </w:t>
            </w:r>
            <w:r w:rsidR="00BB587E" w:rsidRPr="00CD0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C07">
              <w:rPr>
                <w:rFonts w:ascii="Times New Roman" w:hAnsi="Times New Roman" w:cs="Times New Roman"/>
                <w:sz w:val="24"/>
                <w:szCs w:val="24"/>
              </w:rPr>
              <w:t>условий жизнедеятельности путем привлечения сре</w:t>
            </w:r>
            <w:proofErr w:type="gramStart"/>
            <w:r w:rsidRPr="00CD0C07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CD0C07">
              <w:rPr>
                <w:rFonts w:ascii="Times New Roman" w:hAnsi="Times New Roman" w:cs="Times New Roman"/>
                <w:sz w:val="24"/>
                <w:szCs w:val="24"/>
              </w:rPr>
              <w:t>антов</w:t>
            </w:r>
            <w:r w:rsidR="00BB587E" w:rsidRPr="00CD0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3FA0" w:rsidRPr="000F7519" w:rsidRDefault="00AF3FA0" w:rsidP="008B0A6D">
            <w:pPr>
              <w:pStyle w:val="ConsPlusNormal"/>
              <w:shd w:val="clear" w:color="auto" w:fill="FFFFFF"/>
              <w:spacing w:line="276" w:lineRule="auto"/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3605BD" w:rsidRPr="000F7519" w:rsidTr="00B52D04">
        <w:trPr>
          <w:trHeight w:val="557"/>
        </w:trPr>
        <w:tc>
          <w:tcPr>
            <w:tcW w:w="2660" w:type="dxa"/>
          </w:tcPr>
          <w:p w:rsidR="003605BD" w:rsidRPr="00EB4C1D" w:rsidRDefault="003605BD" w:rsidP="0036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и контроля муниципальной программы</w:t>
            </w:r>
          </w:p>
        </w:tc>
        <w:tc>
          <w:tcPr>
            <w:tcW w:w="7229" w:type="dxa"/>
          </w:tcPr>
          <w:p w:rsidR="003605BD" w:rsidRPr="00EB4C1D" w:rsidRDefault="00533586" w:rsidP="004849EA">
            <w:pPr>
              <w:spacing w:after="0"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исполнения муниципальной программы осуществляется:</w:t>
            </w:r>
          </w:p>
          <w:p w:rsidR="00533586" w:rsidRPr="00EB4C1D" w:rsidRDefault="00533586" w:rsidP="004849EA">
            <w:pPr>
              <w:spacing w:after="0"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1.Администрацией Зиминского районного муниципального образования</w:t>
            </w:r>
          </w:p>
          <w:p w:rsidR="008844B2" w:rsidRPr="00EB4C1D" w:rsidRDefault="00192E71" w:rsidP="004849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2. Финансовым управлением Зиминского районного муниципального образования.</w:t>
            </w:r>
          </w:p>
          <w:p w:rsidR="00533586" w:rsidRPr="00EB4C1D" w:rsidRDefault="00533586" w:rsidP="004849EA">
            <w:pPr>
              <w:spacing w:after="0"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F3FA0" w:rsidRPr="0094424D" w:rsidRDefault="00AF3FA0" w:rsidP="00AF3FA0">
      <w:pPr>
        <w:jc w:val="center"/>
        <w:outlineLvl w:val="0"/>
        <w:rPr>
          <w:b/>
          <w:color w:val="000000"/>
          <w:szCs w:val="28"/>
        </w:rPr>
      </w:pPr>
    </w:p>
    <w:p w:rsidR="006929C5" w:rsidRDefault="0029133E" w:rsidP="00851EF5">
      <w:pPr>
        <w:spacing w:after="0"/>
        <w:jc w:val="both"/>
        <w:rPr>
          <w:color w:val="000000"/>
          <w:szCs w:val="28"/>
        </w:rPr>
      </w:pPr>
      <w:r w:rsidRPr="0029133E">
        <w:rPr>
          <w:color w:val="000000"/>
          <w:szCs w:val="28"/>
        </w:rPr>
        <w:t xml:space="preserve">         </w:t>
      </w:r>
    </w:p>
    <w:p w:rsidR="006929C5" w:rsidRPr="00345C71" w:rsidRDefault="006929C5" w:rsidP="00851EF5">
      <w:pPr>
        <w:spacing w:after="0"/>
        <w:jc w:val="both"/>
        <w:rPr>
          <w:b/>
          <w:color w:val="000000"/>
          <w:szCs w:val="28"/>
        </w:rPr>
      </w:pPr>
    </w:p>
    <w:p w:rsidR="0029133E" w:rsidRPr="00F22EEB" w:rsidRDefault="0029133E" w:rsidP="00851E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EEB">
        <w:rPr>
          <w:color w:val="000000"/>
          <w:szCs w:val="28"/>
        </w:rPr>
        <w:t xml:space="preserve">  </w:t>
      </w:r>
      <w:r w:rsidR="007258E5">
        <w:rPr>
          <w:color w:val="000000"/>
          <w:szCs w:val="28"/>
        </w:rPr>
        <w:t xml:space="preserve">               </w:t>
      </w:r>
      <w:r w:rsidRPr="00F22EEB">
        <w:rPr>
          <w:color w:val="000000"/>
          <w:szCs w:val="28"/>
        </w:rPr>
        <w:t xml:space="preserve"> </w:t>
      </w:r>
      <w:r w:rsidR="00727C0E" w:rsidRPr="00F22EEB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47DE7" w:rsidRPr="00F22E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7C0E" w:rsidRPr="00F22EEB">
        <w:rPr>
          <w:rFonts w:ascii="Times New Roman" w:hAnsi="Times New Roman" w:cs="Times New Roman"/>
          <w:color w:val="000000"/>
          <w:sz w:val="24"/>
          <w:szCs w:val="24"/>
        </w:rPr>
        <w:t>Характеристика текущего состояния сферы реализации муниципальной</w:t>
      </w:r>
    </w:p>
    <w:p w:rsidR="009154F3" w:rsidRPr="00F22EEB" w:rsidRDefault="0029133E" w:rsidP="00851E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EE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="00727C0E" w:rsidRPr="00F22E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0CB9" w:rsidRPr="00F22EE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27C0E" w:rsidRPr="00F22EEB">
        <w:rPr>
          <w:rFonts w:ascii="Times New Roman" w:hAnsi="Times New Roman" w:cs="Times New Roman"/>
          <w:color w:val="000000"/>
          <w:sz w:val="24"/>
          <w:szCs w:val="24"/>
        </w:rPr>
        <w:t>рограммы</w:t>
      </w:r>
    </w:p>
    <w:p w:rsidR="00DE0CB9" w:rsidRPr="00F22EEB" w:rsidRDefault="00DE0CB9" w:rsidP="00851EF5">
      <w:pPr>
        <w:spacing w:after="0"/>
        <w:jc w:val="both"/>
        <w:rPr>
          <w:color w:val="000000"/>
          <w:szCs w:val="28"/>
        </w:rPr>
      </w:pPr>
    </w:p>
    <w:p w:rsidR="00533586" w:rsidRPr="004C59A7" w:rsidRDefault="00533586" w:rsidP="00851EF5">
      <w:pPr>
        <w:spacing w:before="60" w:after="0" w:line="28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EE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программа  разработана в соответствии с подпрограммой </w:t>
      </w:r>
      <w:r w:rsidR="009E4351" w:rsidRPr="00F22EE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243AD" w:rsidRPr="00F22EEB">
        <w:rPr>
          <w:rFonts w:ascii="Times New Roman" w:hAnsi="Times New Roman" w:cs="Times New Roman"/>
          <w:color w:val="000000"/>
          <w:sz w:val="24"/>
          <w:szCs w:val="24"/>
        </w:rPr>
        <w:t xml:space="preserve">Комплексное развитие </w:t>
      </w:r>
      <w:r w:rsidR="00B62C4D" w:rsidRPr="00F22EEB">
        <w:rPr>
          <w:rFonts w:ascii="Times New Roman" w:hAnsi="Times New Roman" w:cs="Times New Roman"/>
          <w:color w:val="000000"/>
          <w:sz w:val="24"/>
          <w:szCs w:val="24"/>
        </w:rPr>
        <w:t xml:space="preserve"> сельских территорий  на 2019-2024</w:t>
      </w:r>
      <w:r w:rsidRPr="00F22EEB">
        <w:rPr>
          <w:rFonts w:ascii="Times New Roman" w:hAnsi="Times New Roman" w:cs="Times New Roman"/>
          <w:color w:val="000000"/>
          <w:sz w:val="24"/>
          <w:szCs w:val="24"/>
        </w:rPr>
        <w:t xml:space="preserve"> годы» государственной </w:t>
      </w:r>
      <w:r w:rsidRPr="00697986">
        <w:rPr>
          <w:rFonts w:ascii="Times New Roman" w:hAnsi="Times New Roman" w:cs="Times New Roman"/>
          <w:sz w:val="24"/>
          <w:szCs w:val="24"/>
        </w:rPr>
        <w:t>программы Иркутской области «Развитие сельского хозяйства и регулирование рынков сельскохозяйственной продукции, сырья и пр</w:t>
      </w:r>
      <w:r w:rsidR="00B62C4D" w:rsidRPr="00697986">
        <w:rPr>
          <w:rFonts w:ascii="Times New Roman" w:hAnsi="Times New Roman" w:cs="Times New Roman"/>
          <w:sz w:val="24"/>
          <w:szCs w:val="24"/>
        </w:rPr>
        <w:t>одовольствия на 2019-2024</w:t>
      </w:r>
      <w:r w:rsidR="009C2282" w:rsidRPr="00697986">
        <w:rPr>
          <w:rFonts w:ascii="Times New Roman" w:hAnsi="Times New Roman" w:cs="Times New Roman"/>
          <w:sz w:val="24"/>
          <w:szCs w:val="24"/>
        </w:rPr>
        <w:t xml:space="preserve"> годы», утверждённой постановлением прави</w:t>
      </w:r>
      <w:r w:rsidR="00B62C4D" w:rsidRPr="00697986">
        <w:rPr>
          <w:rFonts w:ascii="Times New Roman" w:hAnsi="Times New Roman" w:cs="Times New Roman"/>
          <w:sz w:val="24"/>
          <w:szCs w:val="24"/>
        </w:rPr>
        <w:t>тельства Иркутской области № 772</w:t>
      </w:r>
      <w:r w:rsidR="0094424D" w:rsidRPr="00697986">
        <w:rPr>
          <w:rFonts w:ascii="Times New Roman" w:hAnsi="Times New Roman" w:cs="Times New Roman"/>
          <w:sz w:val="24"/>
          <w:szCs w:val="24"/>
        </w:rPr>
        <w:t>-пп от 26 октября 2018</w:t>
      </w:r>
      <w:r w:rsidR="009C2282" w:rsidRPr="0069798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929C5" w:rsidRPr="00F22EEB" w:rsidRDefault="004C7D46" w:rsidP="00851EF5">
      <w:pPr>
        <w:spacing w:before="60" w:after="0" w:line="28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9A7">
        <w:rPr>
          <w:rFonts w:ascii="Times New Roman" w:hAnsi="Times New Roman" w:cs="Times New Roman"/>
          <w:color w:val="000000"/>
          <w:sz w:val="24"/>
          <w:szCs w:val="24"/>
        </w:rPr>
        <w:t>Социальный сектор Зиминского района как комплекс отраслей хозяйства,</w:t>
      </w:r>
      <w:r w:rsidRPr="00345C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22EEB">
        <w:rPr>
          <w:rFonts w:ascii="Times New Roman" w:hAnsi="Times New Roman" w:cs="Times New Roman"/>
          <w:color w:val="000000"/>
          <w:sz w:val="24"/>
          <w:szCs w:val="24"/>
        </w:rPr>
        <w:t xml:space="preserve">выполняющих функции обслуживания материальных и духовных потребностей населения, совокупность расходов на социальную помощь, и социальные услуги имеет </w:t>
      </w:r>
      <w:r w:rsidRPr="00F22EEB">
        <w:rPr>
          <w:rFonts w:ascii="Times New Roman" w:hAnsi="Times New Roman" w:cs="Times New Roman"/>
          <w:bCs/>
          <w:color w:val="000000"/>
          <w:sz w:val="24"/>
          <w:szCs w:val="24"/>
        </w:rPr>
        <w:t>свои</w:t>
      </w:r>
      <w:r w:rsidRPr="00F22EEB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особенности. Здесь обеспечиваются социальные потребности общества, используются основные средства, материальные и трудовые ресурсы.</w:t>
      </w:r>
      <w:r w:rsidR="00897C29" w:rsidRPr="00F22EE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22EEB">
        <w:rPr>
          <w:rFonts w:ascii="Times New Roman" w:hAnsi="Times New Roman" w:cs="Times New Roman"/>
          <w:color w:val="000000"/>
          <w:sz w:val="24"/>
          <w:szCs w:val="24"/>
        </w:rPr>
        <w:t>Социальный сектор выполняет функции потребления потребительских услуг, охраны здоровья населения, образования, управления. В социальный сектор включаются здравоохранение, физическая культура и спорт, социа</w:t>
      </w:r>
      <w:r w:rsidR="00B06586" w:rsidRPr="00F22EEB">
        <w:rPr>
          <w:rFonts w:ascii="Times New Roman" w:hAnsi="Times New Roman" w:cs="Times New Roman"/>
          <w:color w:val="000000"/>
          <w:sz w:val="24"/>
          <w:szCs w:val="24"/>
        </w:rPr>
        <w:t>льное обеспечение, образование.</w:t>
      </w:r>
      <w:r w:rsidR="004849EA" w:rsidRPr="00F22EE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C7D46" w:rsidRPr="00F22EEB" w:rsidRDefault="004C59A7" w:rsidP="004C59A7">
      <w:pPr>
        <w:spacing w:before="60" w:after="0" w:line="2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4C7D46" w:rsidRPr="00F22EEB">
        <w:rPr>
          <w:rFonts w:ascii="Times New Roman" w:hAnsi="Times New Roman" w:cs="Times New Roman"/>
          <w:color w:val="000000"/>
          <w:sz w:val="24"/>
          <w:szCs w:val="24"/>
        </w:rPr>
        <w:t>Все эти отрасли нематериального производства с социальной направленностью услуг являются преимущественно общественным благом и удовлетворяют не только индивидуальные, но и общественные потребности.</w:t>
      </w:r>
    </w:p>
    <w:p w:rsidR="00E0546A" w:rsidRPr="00F22EEB" w:rsidRDefault="00E0546A" w:rsidP="00851EF5">
      <w:pPr>
        <w:spacing w:after="0" w:line="28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05B5" w:rsidRDefault="00E0546A" w:rsidP="00851E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Toc169055303"/>
      <w:bookmarkStart w:id="1" w:name="_Toc177890508"/>
      <w:r w:rsidRPr="00F22EE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</w:p>
    <w:p w:rsidR="004C59A7" w:rsidRDefault="004C59A7" w:rsidP="00851E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59A7" w:rsidRDefault="004C59A7" w:rsidP="00851E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59A7" w:rsidRPr="00F22EEB" w:rsidRDefault="004C59A7" w:rsidP="00851E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546A" w:rsidRPr="00F22EEB" w:rsidRDefault="006B05B5" w:rsidP="00851E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EE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="00E0546A" w:rsidRPr="00F22E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7DE7" w:rsidRPr="00F22EEB">
        <w:rPr>
          <w:rFonts w:ascii="Times New Roman" w:hAnsi="Times New Roman" w:cs="Times New Roman"/>
          <w:bCs/>
          <w:sz w:val="24"/>
          <w:szCs w:val="24"/>
        </w:rPr>
        <w:t>Образование</w:t>
      </w:r>
    </w:p>
    <w:p w:rsidR="00DE0CB9" w:rsidRPr="00F22EEB" w:rsidRDefault="00DE0CB9" w:rsidP="00851E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0642" w:rsidRPr="00F22EEB" w:rsidRDefault="00E0546A" w:rsidP="00851EF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Обеспечение  качественного и доступного образования,</w:t>
      </w:r>
      <w:r w:rsidR="00270642"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 требованиями федеральных государственных образовательных стандартов, современными потребностями общества и каждого гражданина</w:t>
      </w:r>
      <w:r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основная задача Зиминского районного муниципального образования С</w:t>
      </w:r>
      <w:r w:rsidR="00270642"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истема дошкольного образования представлена 10 образовательными организациями, реализующими программы дошкольного образования, </w:t>
      </w:r>
      <w:r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270642"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>6 дошкольными образовательными организациями</w:t>
      </w:r>
      <w:r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r w:rsidR="00270642"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>4 дошкольными группами при общеобразовательных организациях</w:t>
      </w:r>
      <w:r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270642"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F22E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0642" w:rsidRPr="00F22EEB">
        <w:rPr>
          <w:rFonts w:ascii="Times New Roman" w:hAnsi="Times New Roman" w:cs="Times New Roman"/>
          <w:sz w:val="24"/>
          <w:szCs w:val="24"/>
        </w:rPr>
        <w:t>Количество детей, охваченных услугами дошкольного образования, -</w:t>
      </w:r>
      <w:r w:rsidR="003F3B94" w:rsidRPr="00F22EEB">
        <w:rPr>
          <w:rFonts w:ascii="Times New Roman" w:hAnsi="Times New Roman" w:cs="Times New Roman"/>
          <w:sz w:val="24"/>
          <w:szCs w:val="24"/>
        </w:rPr>
        <w:t xml:space="preserve"> 51</w:t>
      </w:r>
      <w:r w:rsidR="00270642" w:rsidRPr="00F22EEB">
        <w:rPr>
          <w:rFonts w:ascii="Times New Roman" w:hAnsi="Times New Roman" w:cs="Times New Roman"/>
          <w:sz w:val="24"/>
          <w:szCs w:val="24"/>
        </w:rPr>
        <w:t>8, что составляет 36 % от общего количества детей в возрасте 1-7 лет.</w:t>
      </w:r>
      <w:r w:rsidRPr="00F22E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0642" w:rsidRPr="00F22EEB">
        <w:rPr>
          <w:rFonts w:ascii="Times New Roman" w:hAnsi="Times New Roman" w:cs="Times New Roman"/>
          <w:sz w:val="24"/>
          <w:szCs w:val="24"/>
        </w:rPr>
        <w:t>Одновременно с развитием традиционных форм дошкольного образования в районе принимаются меры по развитию вариатив</w:t>
      </w:r>
      <w:r w:rsidRPr="00F22EEB">
        <w:rPr>
          <w:rFonts w:ascii="Times New Roman" w:hAnsi="Times New Roman" w:cs="Times New Roman"/>
          <w:sz w:val="24"/>
          <w:szCs w:val="24"/>
        </w:rPr>
        <w:t>ных форм. По ним  п</w:t>
      </w:r>
      <w:r w:rsidR="00270642" w:rsidRPr="00F22EEB">
        <w:rPr>
          <w:rFonts w:ascii="Times New Roman" w:hAnsi="Times New Roman" w:cs="Times New Roman"/>
          <w:sz w:val="24"/>
          <w:szCs w:val="24"/>
        </w:rPr>
        <w:t xml:space="preserve">олучает дошкольное образование </w:t>
      </w:r>
      <w:r w:rsidR="00270642"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>- 41 ребенок в 4</w:t>
      </w:r>
      <w:r w:rsidR="00270642" w:rsidRPr="00F22EEB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270642"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>ах</w:t>
      </w:r>
      <w:r w:rsidR="00270642" w:rsidRPr="00F22EEB">
        <w:rPr>
          <w:rFonts w:ascii="Times New Roman" w:hAnsi="Times New Roman" w:cs="Times New Roman"/>
          <w:sz w:val="24"/>
          <w:szCs w:val="24"/>
        </w:rPr>
        <w:t xml:space="preserve"> кратковременного пребывания для детей 5-7 лет на базе общеобразовательных </w:t>
      </w:r>
      <w:r w:rsidR="00270642"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организаций</w:t>
      </w:r>
      <w:r w:rsidR="00270642" w:rsidRPr="00F22EEB">
        <w:rPr>
          <w:rFonts w:ascii="Times New Roman" w:hAnsi="Times New Roman" w:cs="Times New Roman"/>
          <w:sz w:val="24"/>
          <w:szCs w:val="24"/>
        </w:rPr>
        <w:t xml:space="preserve">. </w:t>
      </w:r>
      <w:r w:rsidR="005360FF"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>По состоянию на 31.12.2019 г. 12</w:t>
      </w:r>
      <w:r w:rsidR="00270642"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детей в возрасте 1-3 лет стоят в очереди на получение места в дошкольную образовательную орга</w:t>
      </w:r>
      <w:r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>низацию.</w:t>
      </w:r>
      <w:r w:rsidR="004849EA"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70642"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>Система об</w:t>
      </w:r>
      <w:r w:rsidR="005360FF"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>щего образования представлена 16</w:t>
      </w:r>
      <w:r w:rsidR="00270642"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общеобразовательными организациями, из них: 10 средних общеобразовательных организаций, 5 основных об</w:t>
      </w:r>
      <w:r w:rsidR="005360FF"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>щеобразовательных организаций, 1</w:t>
      </w:r>
      <w:r w:rsidR="00270642"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начальные общеоб</w:t>
      </w:r>
      <w:r w:rsidR="002A0BA9"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>разовательные организации</w:t>
      </w:r>
      <w:r w:rsidR="00270642"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70642"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>В общеобразователь</w:t>
      </w:r>
      <w:r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ных организациях  обучается </w:t>
      </w:r>
      <w:r w:rsidR="00270642"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360FF"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>1843</w:t>
      </w:r>
      <w:r w:rsidR="002A0BA9"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ребенок, </w:t>
      </w:r>
      <w:r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360FF"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4</w:t>
      </w:r>
      <w:r w:rsidR="00270642"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детей-инвалидо</w:t>
      </w:r>
      <w:r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>в, обучающихся на дому при помощи  дистанционного образования</w:t>
      </w:r>
      <w:r w:rsidR="00270642"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>. Все общеобразовательные организации имеют государственную аккредитацию на право выдачи документов об образо</w:t>
      </w:r>
      <w:r w:rsidR="002A2128"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>вании государственного образца.</w:t>
      </w:r>
    </w:p>
    <w:p w:rsidR="00FF2945" w:rsidRPr="00F22EEB" w:rsidRDefault="00047A6E" w:rsidP="00851EF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р</w:t>
      </w:r>
      <w:r w:rsidR="00270642"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>аботников общео</w:t>
      </w:r>
      <w:r w:rsidR="005360FF"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>бразовательных организаций - 595</w:t>
      </w:r>
      <w:r w:rsidR="00270642"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>, в т.ч.</w:t>
      </w:r>
      <w:r w:rsidR="005360FF"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педагогических работников - 270.</w:t>
      </w:r>
      <w:r w:rsidR="002A2128"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70642"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Повышению мотивации педагогов к постоянному профессиональному развитию способствует участие их в профессиональных конкурсах. </w:t>
      </w:r>
    </w:p>
    <w:p w:rsidR="00FB3714" w:rsidRPr="00F22EEB" w:rsidRDefault="00270642" w:rsidP="00851EF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>С целью обеспечения выполнения требований к санитарно-бытовым условиям и охране здоровья обучающих в образовательных организациях</w:t>
      </w:r>
      <w:r w:rsidR="00047A6E"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ежегодно </w:t>
      </w:r>
      <w:r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47A6E"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проводятся  </w:t>
      </w:r>
      <w:r w:rsidR="002A0BA9"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мероприятия по ремонту кровли, окон</w:t>
      </w:r>
      <w:proofErr w:type="gramStart"/>
      <w:r w:rsidR="002A0BA9"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="002A0BA9"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дверей</w:t>
      </w:r>
      <w:r w:rsidR="00FF2945"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2A0BA9"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>дор</w:t>
      </w:r>
      <w:r w:rsidR="00FF2945"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>ожек и ограждения, строительство</w:t>
      </w:r>
      <w:r w:rsidR="002A0BA9"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туалето</w:t>
      </w:r>
      <w:r w:rsidR="00FF2945"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2A0BA9"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</w:t>
      </w:r>
      <w:r w:rsidR="00FF2945"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>ио</w:t>
      </w:r>
      <w:r w:rsidR="00047A6E"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>бретение  мебели и автобусов</w:t>
      </w:r>
      <w:r w:rsidRPr="00F22E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 w:rsidR="00047A6E"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>Во время летней оздо</w:t>
      </w:r>
      <w:r w:rsidR="00047A6E"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ровительной кампании </w:t>
      </w:r>
      <w:r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различными формами отдыха,</w:t>
      </w:r>
      <w:r w:rsidR="00047A6E"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оздоровления и занятости о</w:t>
      </w:r>
      <w:r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>хвачено более 82 % дет</w:t>
      </w:r>
      <w:bookmarkStart w:id="2" w:name="_Toc169055304"/>
      <w:bookmarkStart w:id="3" w:name="_Toc177890509"/>
      <w:bookmarkEnd w:id="0"/>
      <w:bookmarkEnd w:id="1"/>
      <w:r w:rsidR="00FB3714"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>ей.</w:t>
      </w:r>
    </w:p>
    <w:p w:rsidR="00FB3714" w:rsidRPr="00F22EEB" w:rsidRDefault="00FB3714" w:rsidP="00851EF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45C71" w:rsidRPr="00F22EEB" w:rsidRDefault="00345C71" w:rsidP="00851EF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C59A7" w:rsidRDefault="00FB3714" w:rsidP="00851EF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="00147DE7"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</w:t>
      </w:r>
    </w:p>
    <w:p w:rsidR="004C59A7" w:rsidRDefault="004C59A7" w:rsidP="00851EF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C59A7" w:rsidRDefault="004C59A7" w:rsidP="00851EF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C59A7" w:rsidRDefault="004C59A7" w:rsidP="00851EF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C59A7" w:rsidRDefault="004C59A7" w:rsidP="00851EF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C59A7" w:rsidRDefault="004C59A7" w:rsidP="00851EF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C59A7" w:rsidRDefault="004C59A7" w:rsidP="00851EF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C59A7" w:rsidRDefault="004C59A7" w:rsidP="00851EF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C59A7" w:rsidRDefault="004C59A7" w:rsidP="00851EF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C59A7" w:rsidRDefault="004C59A7" w:rsidP="00851EF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C59A7" w:rsidRDefault="004C59A7" w:rsidP="00851EF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C59A7" w:rsidRDefault="004C59A7" w:rsidP="00851EF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D1753" w:rsidRPr="00F22EEB" w:rsidRDefault="004C59A7" w:rsidP="00851EF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</w:t>
      </w:r>
      <w:r w:rsidR="00147DE7" w:rsidRPr="00F22E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Физическая культура и спорт.</w:t>
      </w:r>
    </w:p>
    <w:p w:rsidR="00DE0CB9" w:rsidRPr="00F22EEB" w:rsidRDefault="00DE0CB9" w:rsidP="00851EF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49EA" w:rsidRPr="00F22EEB" w:rsidRDefault="00FD1753" w:rsidP="00851E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EE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4F6A0C" w:rsidRPr="00F22EEB">
        <w:rPr>
          <w:rFonts w:ascii="Times New Roman" w:hAnsi="Times New Roman" w:cs="Times New Roman"/>
        </w:rPr>
        <w:t>Ф</w:t>
      </w:r>
      <w:r w:rsidR="00FB3714" w:rsidRPr="00F22EEB">
        <w:rPr>
          <w:rFonts w:ascii="Times New Roman" w:hAnsi="Times New Roman" w:cs="Times New Roman"/>
        </w:rPr>
        <w:t xml:space="preserve">изической культурой и спортом в Зиминском районе на регулярной основе занимаются </w:t>
      </w:r>
      <w:r w:rsidR="00345C71" w:rsidRPr="00F22EEB">
        <w:rPr>
          <w:rFonts w:ascii="Times New Roman" w:hAnsi="Times New Roman" w:cs="Times New Roman"/>
        </w:rPr>
        <w:t>3994</w:t>
      </w:r>
      <w:r w:rsidR="00FB3714" w:rsidRPr="00F22EEB">
        <w:rPr>
          <w:rFonts w:ascii="Times New Roman" w:hAnsi="Times New Roman" w:cs="Times New Roman"/>
        </w:rPr>
        <w:t xml:space="preserve"> человек, что составляет </w:t>
      </w:r>
      <w:r w:rsidR="00345C71" w:rsidRPr="00F22EEB">
        <w:rPr>
          <w:rFonts w:ascii="Times New Roman" w:hAnsi="Times New Roman" w:cs="Times New Roman"/>
        </w:rPr>
        <w:t>34</w:t>
      </w:r>
      <w:r w:rsidR="00FB3714" w:rsidRPr="00F22EEB">
        <w:rPr>
          <w:rFonts w:ascii="Times New Roman" w:hAnsi="Times New Roman" w:cs="Times New Roman"/>
        </w:rPr>
        <w:t xml:space="preserve">% от общего числа </w:t>
      </w:r>
      <w:r w:rsidR="000172C6" w:rsidRPr="00F22EEB">
        <w:rPr>
          <w:rFonts w:ascii="Times New Roman" w:hAnsi="Times New Roman" w:cs="Times New Roman"/>
          <w:color w:val="000000"/>
          <w:sz w:val="24"/>
          <w:szCs w:val="24"/>
        </w:rPr>
        <w:t xml:space="preserve">от населения района в возрасте от 3 до 79 лет. </w:t>
      </w:r>
    </w:p>
    <w:p w:rsidR="006929C5" w:rsidRPr="00F22EEB" w:rsidRDefault="000172C6" w:rsidP="00851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EEB">
        <w:rPr>
          <w:rFonts w:ascii="Times New Roman" w:hAnsi="Times New Roman" w:cs="Times New Roman"/>
          <w:sz w:val="24"/>
          <w:szCs w:val="24"/>
        </w:rPr>
        <w:t>Охват детей и подростк</w:t>
      </w:r>
      <w:r w:rsidR="00345C71" w:rsidRPr="00F22EEB">
        <w:rPr>
          <w:rFonts w:ascii="Times New Roman" w:hAnsi="Times New Roman" w:cs="Times New Roman"/>
          <w:sz w:val="24"/>
          <w:szCs w:val="24"/>
        </w:rPr>
        <w:t>ов занятием массовым спортом  59</w:t>
      </w:r>
      <w:r w:rsidRPr="00F22EEB">
        <w:rPr>
          <w:rFonts w:ascii="Times New Roman" w:hAnsi="Times New Roman" w:cs="Times New Roman"/>
          <w:sz w:val="24"/>
          <w:szCs w:val="24"/>
        </w:rPr>
        <w:t xml:space="preserve">% . </w:t>
      </w:r>
      <w:r w:rsidR="00FB3714" w:rsidRPr="00F22EEB">
        <w:rPr>
          <w:rStyle w:val="FontStyle29"/>
          <w:sz w:val="24"/>
          <w:szCs w:val="24"/>
        </w:rPr>
        <w:t xml:space="preserve">В настоящее время на территории Зиминского района расположено </w:t>
      </w:r>
      <w:r w:rsidR="008B46A9" w:rsidRPr="00F22EEB">
        <w:rPr>
          <w:rStyle w:val="FontStyle29"/>
          <w:sz w:val="24"/>
          <w:szCs w:val="24"/>
        </w:rPr>
        <w:t>37</w:t>
      </w:r>
      <w:r w:rsidR="00FB3714" w:rsidRPr="00F22EEB">
        <w:rPr>
          <w:rStyle w:val="FontStyle29"/>
          <w:sz w:val="24"/>
          <w:szCs w:val="24"/>
        </w:rPr>
        <w:t xml:space="preserve"> объектов спорта разных форм собственности</w:t>
      </w:r>
      <w:r w:rsidR="004F6A0C" w:rsidRPr="00F22EEB">
        <w:rPr>
          <w:rStyle w:val="FontStyle29"/>
          <w:sz w:val="24"/>
          <w:szCs w:val="24"/>
        </w:rPr>
        <w:t xml:space="preserve"> (</w:t>
      </w:r>
      <w:r w:rsidR="00CE494B" w:rsidRPr="00F22EEB">
        <w:rPr>
          <w:rFonts w:ascii="Times New Roman" w:hAnsi="Times New Roman" w:cs="Times New Roman"/>
          <w:sz w:val="24"/>
          <w:szCs w:val="24"/>
        </w:rPr>
        <w:t>18 спортивных залов и 19 плоскостных спортивных сооружений</w:t>
      </w:r>
      <w:r w:rsidR="004F6A0C" w:rsidRPr="00F22EEB">
        <w:rPr>
          <w:rFonts w:ascii="Times New Roman" w:hAnsi="Times New Roman" w:cs="Times New Roman"/>
          <w:sz w:val="24"/>
          <w:szCs w:val="24"/>
        </w:rPr>
        <w:t>)</w:t>
      </w:r>
      <w:r w:rsidR="00CE494B" w:rsidRPr="00F22E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494B" w:rsidRPr="00F22EEB" w:rsidRDefault="00CE494B" w:rsidP="00851E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EEB">
        <w:rPr>
          <w:rFonts w:ascii="Times New Roman" w:hAnsi="Times New Roman" w:cs="Times New Roman"/>
          <w:sz w:val="24"/>
          <w:szCs w:val="24"/>
        </w:rPr>
        <w:t>Из 17 спортивных залов требованиям обязательного стандарта отвечают 8, остальные   нестандартные или приспособленные. Коэффициент загруженност</w:t>
      </w:r>
      <w:r w:rsidR="00345C71" w:rsidRPr="00F22EEB">
        <w:rPr>
          <w:rFonts w:ascii="Times New Roman" w:hAnsi="Times New Roman" w:cs="Times New Roman"/>
          <w:sz w:val="24"/>
          <w:szCs w:val="24"/>
        </w:rPr>
        <w:t>и спортивных залов составляет 49</w:t>
      </w:r>
      <w:r w:rsidRPr="00F22EEB">
        <w:rPr>
          <w:rFonts w:ascii="Times New Roman" w:hAnsi="Times New Roman" w:cs="Times New Roman"/>
          <w:sz w:val="24"/>
          <w:szCs w:val="24"/>
        </w:rPr>
        <w:t xml:space="preserve"> %.   Практически все  спортивные залы нуждаются в капитальном ремонте или реконструкции.   Муниципальным образованиям принадлежит  9  площадок (2- хоккейных корта,  4 - волейбольных и 3- многофункциональных); образовательным организациям</w:t>
      </w:r>
      <w:r w:rsidR="0078117C" w:rsidRPr="00F22EEB">
        <w:rPr>
          <w:rFonts w:ascii="Times New Roman" w:hAnsi="Times New Roman" w:cs="Times New Roman"/>
          <w:sz w:val="24"/>
          <w:szCs w:val="24"/>
        </w:rPr>
        <w:t xml:space="preserve"> </w:t>
      </w:r>
      <w:r w:rsidRPr="00F22EEB">
        <w:rPr>
          <w:rFonts w:ascii="Times New Roman" w:hAnsi="Times New Roman" w:cs="Times New Roman"/>
          <w:sz w:val="24"/>
          <w:szCs w:val="24"/>
        </w:rPr>
        <w:t>-  7 (6 - стадионов и 1  спортивная площадка</w:t>
      </w:r>
      <w:r w:rsidR="0078117C" w:rsidRPr="00F22EEB">
        <w:rPr>
          <w:rFonts w:ascii="Times New Roman" w:hAnsi="Times New Roman" w:cs="Times New Roman"/>
          <w:sz w:val="24"/>
          <w:szCs w:val="24"/>
        </w:rPr>
        <w:t xml:space="preserve"> в школах</w:t>
      </w:r>
      <w:r w:rsidRPr="00F22EEB">
        <w:rPr>
          <w:rFonts w:ascii="Times New Roman" w:hAnsi="Times New Roman" w:cs="Times New Roman"/>
          <w:sz w:val="24"/>
          <w:szCs w:val="24"/>
        </w:rPr>
        <w:t>). Коэффициент загр</w:t>
      </w:r>
      <w:r w:rsidR="0078117C" w:rsidRPr="00F22EEB">
        <w:rPr>
          <w:rFonts w:ascii="Times New Roman" w:hAnsi="Times New Roman" w:cs="Times New Roman"/>
          <w:sz w:val="24"/>
          <w:szCs w:val="24"/>
        </w:rPr>
        <w:t>уженности площадок составляет</w:t>
      </w:r>
      <w:r w:rsidR="00345C71" w:rsidRPr="00F22EEB">
        <w:rPr>
          <w:rFonts w:ascii="Times New Roman" w:hAnsi="Times New Roman" w:cs="Times New Roman"/>
          <w:sz w:val="24"/>
          <w:szCs w:val="24"/>
        </w:rPr>
        <w:t xml:space="preserve"> 29</w:t>
      </w:r>
      <w:r w:rsidR="0078117C" w:rsidRPr="00F22EEB">
        <w:rPr>
          <w:rFonts w:ascii="Times New Roman" w:hAnsi="Times New Roman" w:cs="Times New Roman"/>
          <w:sz w:val="24"/>
          <w:szCs w:val="24"/>
        </w:rPr>
        <w:t>%.</w:t>
      </w:r>
      <w:r w:rsidRPr="00F22EEB">
        <w:rPr>
          <w:rFonts w:ascii="Times New Roman" w:hAnsi="Times New Roman" w:cs="Times New Roman"/>
          <w:sz w:val="24"/>
          <w:szCs w:val="24"/>
        </w:rPr>
        <w:t xml:space="preserve"> Причины низкой </w:t>
      </w:r>
      <w:r w:rsidR="004F6A0C" w:rsidRPr="00F22EEB">
        <w:rPr>
          <w:rFonts w:ascii="Times New Roman" w:hAnsi="Times New Roman" w:cs="Times New Roman"/>
          <w:sz w:val="24"/>
          <w:szCs w:val="24"/>
        </w:rPr>
        <w:t>загруженности</w:t>
      </w:r>
      <w:r w:rsidRPr="00F22EEB">
        <w:rPr>
          <w:rFonts w:ascii="Times New Roman" w:hAnsi="Times New Roman" w:cs="Times New Roman"/>
          <w:sz w:val="24"/>
          <w:szCs w:val="24"/>
        </w:rPr>
        <w:t>:</w:t>
      </w:r>
    </w:p>
    <w:p w:rsidR="00CE494B" w:rsidRPr="00F22EEB" w:rsidRDefault="00CE494B" w:rsidP="00851EF5">
      <w:pPr>
        <w:spacing w:after="0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F22EEB">
        <w:rPr>
          <w:rFonts w:ascii="Times New Roman" w:hAnsi="Times New Roman" w:cs="Times New Roman"/>
          <w:sz w:val="24"/>
          <w:szCs w:val="24"/>
        </w:rPr>
        <w:t xml:space="preserve">- </w:t>
      </w:r>
      <w:r w:rsidR="004F6A0C" w:rsidRPr="00F22EEB">
        <w:rPr>
          <w:rFonts w:ascii="Times New Roman" w:hAnsi="Times New Roman" w:cs="Times New Roman"/>
          <w:sz w:val="24"/>
          <w:szCs w:val="24"/>
        </w:rPr>
        <w:t xml:space="preserve"> использование  в  летнее </w:t>
      </w:r>
      <w:r w:rsidRPr="00F22EEB">
        <w:rPr>
          <w:rFonts w:ascii="Times New Roman" w:hAnsi="Times New Roman" w:cs="Times New Roman"/>
          <w:sz w:val="24"/>
          <w:szCs w:val="24"/>
        </w:rPr>
        <w:t xml:space="preserve"> время;</w:t>
      </w:r>
    </w:p>
    <w:p w:rsidR="00CE494B" w:rsidRPr="00F22EEB" w:rsidRDefault="00CE494B" w:rsidP="00851EF5">
      <w:pPr>
        <w:spacing w:after="0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F22EEB">
        <w:rPr>
          <w:rFonts w:ascii="Times New Roman" w:hAnsi="Times New Roman" w:cs="Times New Roman"/>
          <w:sz w:val="24"/>
          <w:szCs w:val="24"/>
        </w:rPr>
        <w:t>- объекты</w:t>
      </w:r>
      <w:r w:rsidR="004F6A0C" w:rsidRPr="00F22EEB">
        <w:rPr>
          <w:rFonts w:ascii="Times New Roman" w:hAnsi="Times New Roman" w:cs="Times New Roman"/>
          <w:sz w:val="24"/>
          <w:szCs w:val="24"/>
        </w:rPr>
        <w:t>,</w:t>
      </w:r>
      <w:r w:rsidRPr="00F22EEB">
        <w:rPr>
          <w:rFonts w:ascii="Times New Roman" w:hAnsi="Times New Roman" w:cs="Times New Roman"/>
          <w:sz w:val="24"/>
          <w:szCs w:val="24"/>
        </w:rPr>
        <w:t xml:space="preserve">  принадлежащие образовательным организациям</w:t>
      </w:r>
      <w:r w:rsidR="004F6A0C" w:rsidRPr="00F22EEB">
        <w:rPr>
          <w:rFonts w:ascii="Times New Roman" w:hAnsi="Times New Roman" w:cs="Times New Roman"/>
          <w:sz w:val="24"/>
          <w:szCs w:val="24"/>
        </w:rPr>
        <w:t>,</w:t>
      </w:r>
      <w:r w:rsidRPr="00F22EEB">
        <w:rPr>
          <w:rFonts w:ascii="Times New Roman" w:hAnsi="Times New Roman" w:cs="Times New Roman"/>
          <w:sz w:val="24"/>
          <w:szCs w:val="24"/>
        </w:rPr>
        <w:t xml:space="preserve"> используются в учебное время.</w:t>
      </w:r>
    </w:p>
    <w:p w:rsidR="00047A6E" w:rsidRPr="00F22EEB" w:rsidRDefault="00CE494B" w:rsidP="00851EF5">
      <w:pPr>
        <w:spacing w:after="0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F22EEB">
        <w:rPr>
          <w:rFonts w:ascii="Times New Roman" w:hAnsi="Times New Roman" w:cs="Times New Roman"/>
          <w:sz w:val="24"/>
          <w:szCs w:val="24"/>
        </w:rPr>
        <w:t>Все имеющиеся спортивные сооружения  имеют паспорта (карточки) объекта спорта  и внесены в реестр спортивных объектов муниципального органа управления в области физической культуры и спорта  Зиминского районного муниципального образования.</w:t>
      </w:r>
      <w:r w:rsidR="004F6A0C" w:rsidRPr="00F22EEB">
        <w:rPr>
          <w:rFonts w:ascii="Times New Roman" w:hAnsi="Times New Roman" w:cs="Times New Roman"/>
          <w:sz w:val="24"/>
          <w:szCs w:val="24"/>
        </w:rPr>
        <w:t xml:space="preserve"> </w:t>
      </w:r>
      <w:r w:rsidR="00C047E6" w:rsidRPr="00F22EEB">
        <w:rPr>
          <w:rFonts w:ascii="Times New Roman" w:hAnsi="Times New Roman" w:cs="Times New Roman"/>
          <w:sz w:val="24"/>
          <w:szCs w:val="24"/>
        </w:rPr>
        <w:t xml:space="preserve">Основной  проблемой </w:t>
      </w:r>
      <w:r w:rsidR="0076031E" w:rsidRPr="00F22EEB">
        <w:rPr>
          <w:rFonts w:ascii="Times New Roman" w:hAnsi="Times New Roman" w:cs="Times New Roman"/>
          <w:sz w:val="24"/>
          <w:szCs w:val="24"/>
        </w:rPr>
        <w:t xml:space="preserve">  физического воспитания в ДОУ яв</w:t>
      </w:r>
      <w:r w:rsidR="0078117C" w:rsidRPr="00F22EEB">
        <w:rPr>
          <w:rFonts w:ascii="Times New Roman" w:hAnsi="Times New Roman" w:cs="Times New Roman"/>
          <w:sz w:val="24"/>
          <w:szCs w:val="24"/>
        </w:rPr>
        <w:t xml:space="preserve">ляется </w:t>
      </w:r>
      <w:r w:rsidR="0076031E" w:rsidRPr="00F22EEB">
        <w:rPr>
          <w:rFonts w:ascii="Times New Roman" w:hAnsi="Times New Roman" w:cs="Times New Roman"/>
          <w:sz w:val="24"/>
          <w:szCs w:val="24"/>
        </w:rPr>
        <w:t xml:space="preserve"> </w:t>
      </w:r>
      <w:r w:rsidR="0078117C" w:rsidRPr="00F22EEB">
        <w:rPr>
          <w:rFonts w:ascii="Times New Roman" w:hAnsi="Times New Roman" w:cs="Times New Roman"/>
          <w:sz w:val="24"/>
          <w:szCs w:val="24"/>
        </w:rPr>
        <w:t>старая  материально-техническая база сооружений и отсутствие специалистов</w:t>
      </w:r>
      <w:r w:rsidR="0076031E" w:rsidRPr="00F22EEB">
        <w:rPr>
          <w:rFonts w:ascii="Times New Roman" w:hAnsi="Times New Roman" w:cs="Times New Roman"/>
          <w:sz w:val="24"/>
          <w:szCs w:val="24"/>
        </w:rPr>
        <w:t>. Обеспеченность физкультурными кадрами в образовател</w:t>
      </w:r>
      <w:r w:rsidR="00345C71" w:rsidRPr="00F22EEB">
        <w:rPr>
          <w:rFonts w:ascii="Times New Roman" w:hAnsi="Times New Roman" w:cs="Times New Roman"/>
          <w:sz w:val="24"/>
          <w:szCs w:val="24"/>
        </w:rPr>
        <w:t>ьных организациях составляет 95</w:t>
      </w:r>
      <w:r w:rsidR="0076031E" w:rsidRPr="00F22EEB">
        <w:rPr>
          <w:rFonts w:ascii="Times New Roman" w:hAnsi="Times New Roman" w:cs="Times New Roman"/>
          <w:sz w:val="24"/>
          <w:szCs w:val="24"/>
        </w:rPr>
        <w:t xml:space="preserve">%, в </w:t>
      </w:r>
      <w:r w:rsidR="00345C71" w:rsidRPr="00F22EEB">
        <w:rPr>
          <w:rFonts w:ascii="Times New Roman" w:hAnsi="Times New Roman" w:cs="Times New Roman"/>
          <w:sz w:val="24"/>
          <w:szCs w:val="24"/>
        </w:rPr>
        <w:t>муниципальных образованиях -  30</w:t>
      </w:r>
      <w:r w:rsidR="0076031E" w:rsidRPr="00F22EEB">
        <w:rPr>
          <w:rFonts w:ascii="Times New Roman" w:hAnsi="Times New Roman" w:cs="Times New Roman"/>
          <w:sz w:val="24"/>
          <w:szCs w:val="24"/>
        </w:rPr>
        <w:t xml:space="preserve">%.  </w:t>
      </w:r>
    </w:p>
    <w:p w:rsidR="00047A6E" w:rsidRPr="00F22EEB" w:rsidRDefault="0076031E" w:rsidP="00851EF5">
      <w:pPr>
        <w:spacing w:after="0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F22EEB">
        <w:rPr>
          <w:rFonts w:ascii="Times New Roman" w:hAnsi="Times New Roman" w:cs="Times New Roman"/>
          <w:sz w:val="24"/>
          <w:szCs w:val="24"/>
        </w:rPr>
        <w:t xml:space="preserve">Обеспеченность образовательных организаций  спортивными залами составляет: в средних школах 100%, в основных школах 34%, начальных школах 0%. </w:t>
      </w:r>
    </w:p>
    <w:p w:rsidR="00047A6E" w:rsidRPr="00F22EEB" w:rsidRDefault="00C047E6" w:rsidP="00851EF5">
      <w:pPr>
        <w:spacing w:after="0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F22EEB">
        <w:rPr>
          <w:rFonts w:ascii="Times New Roman" w:hAnsi="Times New Roman" w:cs="Times New Roman"/>
          <w:sz w:val="24"/>
          <w:szCs w:val="24"/>
        </w:rPr>
        <w:t>Н</w:t>
      </w:r>
      <w:r w:rsidR="00FB3714" w:rsidRPr="00F22EEB">
        <w:rPr>
          <w:rStyle w:val="FontStyle29"/>
          <w:sz w:val="24"/>
          <w:szCs w:val="24"/>
        </w:rPr>
        <w:t xml:space="preserve">е все муниципальные образования Зиминского района обеспечены спортивными </w:t>
      </w:r>
      <w:r w:rsidR="0078117C" w:rsidRPr="00F22EEB">
        <w:rPr>
          <w:rStyle w:val="FontStyle29"/>
          <w:sz w:val="24"/>
          <w:szCs w:val="24"/>
        </w:rPr>
        <w:t>площадками и спортивными залами,</w:t>
      </w:r>
      <w:r w:rsidR="00FB3714" w:rsidRPr="00F22EEB">
        <w:rPr>
          <w:rStyle w:val="FontStyle29"/>
          <w:sz w:val="24"/>
          <w:szCs w:val="24"/>
        </w:rPr>
        <w:t xml:space="preserve"> а те которые имеются, находятся либо на территории образовательной организации, либо пришли в негодность.</w:t>
      </w:r>
      <w:r w:rsidR="00FD1753" w:rsidRPr="00F22EEB">
        <w:rPr>
          <w:rStyle w:val="FontStyle29"/>
          <w:sz w:val="24"/>
          <w:szCs w:val="24"/>
        </w:rPr>
        <w:t xml:space="preserve"> </w:t>
      </w:r>
      <w:r w:rsidR="004849EA" w:rsidRPr="00F22EEB">
        <w:rPr>
          <w:rStyle w:val="FontStyle29"/>
          <w:sz w:val="24"/>
          <w:szCs w:val="24"/>
        </w:rPr>
        <w:t xml:space="preserve"> </w:t>
      </w:r>
      <w:r w:rsidR="0078117C" w:rsidRPr="00F22EEB">
        <w:rPr>
          <w:rStyle w:val="FontStyle29"/>
          <w:sz w:val="24"/>
          <w:szCs w:val="24"/>
        </w:rPr>
        <w:t>С</w:t>
      </w:r>
      <w:r w:rsidR="00FB3714" w:rsidRPr="00F22EEB">
        <w:rPr>
          <w:rFonts w:ascii="Times New Roman" w:hAnsi="Times New Roman" w:cs="Times New Roman"/>
          <w:sz w:val="24"/>
          <w:szCs w:val="24"/>
        </w:rPr>
        <w:t>портсмены Зиминского района показывают неплохие результаты  на областных соревнованиях. Все это говорит о большом человеческом потенциале и эффективности труда тренеров, спортсменов, специалистов в сфере физической культуры и спорта. Количество специалистов в сфере физической культуры и спорта, имеющих среднее и высшее профессиональное обр</w:t>
      </w:r>
      <w:r w:rsidR="00345C71" w:rsidRPr="00F22EEB">
        <w:rPr>
          <w:rFonts w:ascii="Times New Roman" w:hAnsi="Times New Roman" w:cs="Times New Roman"/>
          <w:sz w:val="24"/>
          <w:szCs w:val="24"/>
        </w:rPr>
        <w:t xml:space="preserve">азование в Зиминском районе - 71%. </w:t>
      </w:r>
      <w:r w:rsidR="00FB3714" w:rsidRPr="00F22EEB">
        <w:rPr>
          <w:rFonts w:ascii="Times New Roman" w:hAnsi="Times New Roman" w:cs="Times New Roman"/>
          <w:sz w:val="24"/>
          <w:szCs w:val="24"/>
        </w:rPr>
        <w:t xml:space="preserve"> </w:t>
      </w:r>
      <w:r w:rsidR="007A7CDD" w:rsidRPr="00F22EEB">
        <w:rPr>
          <w:rFonts w:ascii="Times New Roman" w:hAnsi="Times New Roman" w:cs="Times New Roman"/>
          <w:color w:val="000000"/>
          <w:sz w:val="24"/>
          <w:szCs w:val="24"/>
        </w:rPr>
        <w:t xml:space="preserve">Отделом по физической культуре, спорту  осуществляется  работа через секции, кружки, спортивные соревнования, олимпиады. </w:t>
      </w:r>
    </w:p>
    <w:p w:rsidR="007264ED" w:rsidRPr="00F22EEB" w:rsidRDefault="0086686A" w:rsidP="00851EF5">
      <w:pPr>
        <w:spacing w:after="0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F22EEB">
        <w:rPr>
          <w:rFonts w:ascii="Times New Roman" w:hAnsi="Times New Roman" w:cs="Times New Roman"/>
          <w:spacing w:val="5"/>
          <w:sz w:val="24"/>
          <w:szCs w:val="24"/>
        </w:rPr>
        <w:t>Администрацией ЗРМО ра</w:t>
      </w:r>
      <w:r w:rsidR="00FD1753" w:rsidRPr="00F22EEB">
        <w:rPr>
          <w:rFonts w:ascii="Times New Roman" w:hAnsi="Times New Roman" w:cs="Times New Roman"/>
          <w:spacing w:val="5"/>
          <w:sz w:val="24"/>
          <w:szCs w:val="24"/>
        </w:rPr>
        <w:t xml:space="preserve">зработана и утверждена </w:t>
      </w:r>
      <w:r w:rsidRPr="00F22EEB">
        <w:rPr>
          <w:rFonts w:ascii="Times New Roman" w:hAnsi="Times New Roman" w:cs="Times New Roman"/>
          <w:spacing w:val="5"/>
          <w:sz w:val="24"/>
          <w:szCs w:val="24"/>
        </w:rPr>
        <w:t xml:space="preserve"> муниципальная программа «Развитие физической культуры, спорта и молодежной политики </w:t>
      </w:r>
      <w:r w:rsidR="00345C71" w:rsidRPr="00F22EEB">
        <w:rPr>
          <w:rFonts w:ascii="Times New Roman" w:hAnsi="Times New Roman" w:cs="Times New Roman"/>
          <w:spacing w:val="5"/>
          <w:sz w:val="24"/>
          <w:szCs w:val="24"/>
        </w:rPr>
        <w:t>в Зиминском районе» на 2016-2021</w:t>
      </w:r>
      <w:r w:rsidRPr="00F22EEB">
        <w:rPr>
          <w:rFonts w:ascii="Times New Roman" w:hAnsi="Times New Roman" w:cs="Times New Roman"/>
          <w:spacing w:val="5"/>
          <w:sz w:val="24"/>
          <w:szCs w:val="24"/>
        </w:rPr>
        <w:t xml:space="preserve"> годы.</w:t>
      </w:r>
      <w:r w:rsidR="0078117C" w:rsidRPr="00F22EEB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Toc169055305"/>
      <w:bookmarkStart w:id="5" w:name="_Toc177890510"/>
      <w:bookmarkEnd w:id="2"/>
      <w:bookmarkEnd w:id="3"/>
    </w:p>
    <w:p w:rsidR="00350E58" w:rsidRPr="00F22EEB" w:rsidRDefault="00350E58" w:rsidP="00851EF5">
      <w:pPr>
        <w:spacing w:after="0"/>
        <w:ind w:right="-104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bookmarkEnd w:id="5"/>
    <w:p w:rsidR="004C59A7" w:rsidRDefault="008403B9" w:rsidP="00851EF5">
      <w:pPr>
        <w:jc w:val="both"/>
        <w:rPr>
          <w:rFonts w:ascii="Times New Roman" w:hAnsi="Times New Roman" w:cs="Times New Roman"/>
          <w:sz w:val="24"/>
          <w:szCs w:val="24"/>
        </w:rPr>
      </w:pPr>
      <w:r w:rsidRPr="00F22EE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56781" w:rsidRPr="00F22EE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C59A7" w:rsidRDefault="004C59A7" w:rsidP="00851E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9A7" w:rsidRDefault="004C59A7" w:rsidP="00851E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9A7" w:rsidRDefault="004C59A7" w:rsidP="00851E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9A7" w:rsidRDefault="004C59A7" w:rsidP="00851E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9A7" w:rsidRDefault="004C59A7" w:rsidP="00851E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9A7" w:rsidRDefault="004C59A7" w:rsidP="00851E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3B9" w:rsidRPr="00F22EEB" w:rsidRDefault="004C59A7" w:rsidP="00851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56781" w:rsidRPr="00F22EEB">
        <w:rPr>
          <w:rFonts w:ascii="Times New Roman" w:hAnsi="Times New Roman" w:cs="Times New Roman"/>
          <w:sz w:val="24"/>
          <w:szCs w:val="24"/>
        </w:rPr>
        <w:t xml:space="preserve">  Здравоохранение</w:t>
      </w:r>
      <w:r w:rsidR="00350E58" w:rsidRPr="00F22EEB">
        <w:rPr>
          <w:rFonts w:ascii="Times New Roman" w:hAnsi="Times New Roman" w:cs="Times New Roman"/>
          <w:sz w:val="24"/>
          <w:szCs w:val="24"/>
        </w:rPr>
        <w:t>.</w:t>
      </w:r>
    </w:p>
    <w:p w:rsidR="00544F87" w:rsidRPr="00F22EEB" w:rsidRDefault="008403B9" w:rsidP="00851EF5">
      <w:pPr>
        <w:jc w:val="both"/>
        <w:rPr>
          <w:rFonts w:ascii="Times New Roman" w:hAnsi="Times New Roman" w:cs="Times New Roman"/>
          <w:sz w:val="24"/>
          <w:szCs w:val="24"/>
        </w:rPr>
      </w:pPr>
      <w:r w:rsidRPr="00F22EEB">
        <w:rPr>
          <w:rFonts w:ascii="Times New Roman" w:hAnsi="Times New Roman" w:cs="Times New Roman"/>
          <w:sz w:val="24"/>
          <w:szCs w:val="24"/>
        </w:rPr>
        <w:t xml:space="preserve"> Система здравоохранения Зиминского района представлена ОГБУЗ «Зиминская городская больница» с входящими в ее сост</w:t>
      </w:r>
      <w:r w:rsidR="00544F87" w:rsidRPr="00F22EEB">
        <w:rPr>
          <w:rFonts w:ascii="Times New Roman" w:hAnsi="Times New Roman" w:cs="Times New Roman"/>
          <w:sz w:val="24"/>
          <w:szCs w:val="24"/>
        </w:rPr>
        <w:t xml:space="preserve">ав структурными подразделениями. </w:t>
      </w:r>
      <w:r w:rsidRPr="00F22EEB">
        <w:rPr>
          <w:rFonts w:ascii="Times New Roman" w:hAnsi="Times New Roman" w:cs="Times New Roman"/>
          <w:sz w:val="24"/>
          <w:szCs w:val="24"/>
        </w:rPr>
        <w:t xml:space="preserve"> 4 участковые больницы (</w:t>
      </w:r>
      <w:proofErr w:type="spellStart"/>
      <w:r w:rsidRPr="00F22EEB">
        <w:rPr>
          <w:rFonts w:ascii="Times New Roman" w:hAnsi="Times New Roman" w:cs="Times New Roman"/>
          <w:sz w:val="24"/>
          <w:szCs w:val="24"/>
        </w:rPr>
        <w:t>Кимильтейская</w:t>
      </w:r>
      <w:proofErr w:type="spellEnd"/>
      <w:r w:rsidRPr="00F22E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EEB">
        <w:rPr>
          <w:rFonts w:ascii="Times New Roman" w:hAnsi="Times New Roman" w:cs="Times New Roman"/>
          <w:sz w:val="24"/>
          <w:szCs w:val="24"/>
        </w:rPr>
        <w:t>Ц-Хазанская</w:t>
      </w:r>
      <w:proofErr w:type="spellEnd"/>
      <w:r w:rsidRPr="00F22E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EEB">
        <w:rPr>
          <w:rFonts w:ascii="Times New Roman" w:hAnsi="Times New Roman" w:cs="Times New Roman"/>
          <w:sz w:val="24"/>
          <w:szCs w:val="24"/>
        </w:rPr>
        <w:t>Масляногорская</w:t>
      </w:r>
      <w:proofErr w:type="spellEnd"/>
      <w:r w:rsidRPr="00F22EEB">
        <w:rPr>
          <w:rFonts w:ascii="Times New Roman" w:hAnsi="Times New Roman" w:cs="Times New Roman"/>
          <w:sz w:val="24"/>
          <w:szCs w:val="24"/>
        </w:rPr>
        <w:t xml:space="preserve">, Батаминская) и 26 </w:t>
      </w:r>
      <w:proofErr w:type="gramStart"/>
      <w:r w:rsidRPr="00F22EEB">
        <w:rPr>
          <w:rFonts w:ascii="Times New Roman" w:hAnsi="Times New Roman" w:cs="Times New Roman"/>
          <w:sz w:val="24"/>
          <w:szCs w:val="24"/>
        </w:rPr>
        <w:t>фельдше</w:t>
      </w:r>
      <w:r w:rsidR="00544F87" w:rsidRPr="00F22EEB">
        <w:rPr>
          <w:rFonts w:ascii="Times New Roman" w:hAnsi="Times New Roman" w:cs="Times New Roman"/>
          <w:sz w:val="24"/>
          <w:szCs w:val="24"/>
        </w:rPr>
        <w:t>рско-акушерских</w:t>
      </w:r>
      <w:proofErr w:type="gramEnd"/>
      <w:r w:rsidR="00544F87" w:rsidRPr="00F22EEB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F22EEB">
        <w:rPr>
          <w:rFonts w:ascii="Times New Roman" w:hAnsi="Times New Roman" w:cs="Times New Roman"/>
          <w:sz w:val="24"/>
          <w:szCs w:val="24"/>
        </w:rPr>
        <w:t xml:space="preserve">оказывают </w:t>
      </w:r>
      <w:r w:rsidR="00544F87" w:rsidRPr="00F22EEB">
        <w:rPr>
          <w:rFonts w:ascii="Times New Roman" w:hAnsi="Times New Roman" w:cs="Times New Roman"/>
          <w:sz w:val="24"/>
          <w:szCs w:val="24"/>
        </w:rPr>
        <w:t xml:space="preserve"> жителям села</w:t>
      </w:r>
      <w:r w:rsidRPr="00F22EEB">
        <w:rPr>
          <w:rFonts w:ascii="Times New Roman" w:hAnsi="Times New Roman" w:cs="Times New Roman"/>
          <w:sz w:val="24"/>
          <w:szCs w:val="24"/>
        </w:rPr>
        <w:t xml:space="preserve"> первичную медико-санитарную и специализированную медицинскую помощь.</w:t>
      </w:r>
      <w:r w:rsidR="00350E58" w:rsidRPr="00F22EEB">
        <w:rPr>
          <w:rFonts w:ascii="Times New Roman" w:hAnsi="Times New Roman" w:cs="Times New Roman"/>
          <w:sz w:val="24"/>
          <w:szCs w:val="24"/>
        </w:rPr>
        <w:t xml:space="preserve"> </w:t>
      </w:r>
      <w:r w:rsidRPr="00F22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EEB">
        <w:rPr>
          <w:rFonts w:ascii="Times New Roman" w:hAnsi="Times New Roman" w:cs="Times New Roman"/>
          <w:sz w:val="24"/>
          <w:szCs w:val="24"/>
        </w:rPr>
        <w:t>ФАПы</w:t>
      </w:r>
      <w:proofErr w:type="spellEnd"/>
      <w:r w:rsidRPr="00F22EEB">
        <w:rPr>
          <w:rFonts w:ascii="Times New Roman" w:hAnsi="Times New Roman" w:cs="Times New Roman"/>
          <w:sz w:val="24"/>
          <w:szCs w:val="24"/>
        </w:rPr>
        <w:t xml:space="preserve"> располагаются в наиболее удаленных от участко</w:t>
      </w:r>
      <w:r w:rsidR="00544F87" w:rsidRPr="00F22EEB">
        <w:rPr>
          <w:rFonts w:ascii="Times New Roman" w:hAnsi="Times New Roman" w:cs="Times New Roman"/>
          <w:sz w:val="24"/>
          <w:szCs w:val="24"/>
        </w:rPr>
        <w:t>вых больниц населенных пунктах.</w:t>
      </w:r>
      <w:r w:rsidR="00350E58" w:rsidRPr="00F22EEB">
        <w:rPr>
          <w:rFonts w:ascii="Times New Roman" w:hAnsi="Times New Roman" w:cs="Times New Roman"/>
          <w:sz w:val="24"/>
          <w:szCs w:val="24"/>
        </w:rPr>
        <w:t xml:space="preserve"> </w:t>
      </w:r>
      <w:r w:rsidRPr="00F22EEB">
        <w:rPr>
          <w:rFonts w:ascii="Times New Roman" w:hAnsi="Times New Roman" w:cs="Times New Roman"/>
          <w:sz w:val="24"/>
          <w:szCs w:val="24"/>
        </w:rPr>
        <w:t>Состояния здоровья жителе</w:t>
      </w:r>
      <w:r w:rsidR="00544F87" w:rsidRPr="00F22EEB">
        <w:rPr>
          <w:rFonts w:ascii="Times New Roman" w:hAnsi="Times New Roman" w:cs="Times New Roman"/>
          <w:sz w:val="24"/>
          <w:szCs w:val="24"/>
        </w:rPr>
        <w:t>й и  оказание</w:t>
      </w:r>
      <w:r w:rsidRPr="00F22EEB">
        <w:rPr>
          <w:rFonts w:ascii="Times New Roman" w:hAnsi="Times New Roman" w:cs="Times New Roman"/>
          <w:sz w:val="24"/>
          <w:szCs w:val="24"/>
        </w:rPr>
        <w:t xml:space="preserve"> и</w:t>
      </w:r>
      <w:r w:rsidR="00544F87" w:rsidRPr="00F22EEB">
        <w:rPr>
          <w:rFonts w:ascii="Times New Roman" w:hAnsi="Times New Roman" w:cs="Times New Roman"/>
          <w:sz w:val="24"/>
          <w:szCs w:val="24"/>
        </w:rPr>
        <w:t>м медицинской помощи</w:t>
      </w:r>
      <w:r w:rsidRPr="00F22EEB">
        <w:rPr>
          <w:rFonts w:ascii="Times New Roman" w:hAnsi="Times New Roman" w:cs="Times New Roman"/>
          <w:sz w:val="24"/>
          <w:szCs w:val="24"/>
        </w:rPr>
        <w:t xml:space="preserve"> обусловлены особеннос</w:t>
      </w:r>
      <w:r w:rsidR="00544F87" w:rsidRPr="00F22EEB">
        <w:rPr>
          <w:rFonts w:ascii="Times New Roman" w:hAnsi="Times New Roman" w:cs="Times New Roman"/>
          <w:sz w:val="24"/>
          <w:szCs w:val="24"/>
        </w:rPr>
        <w:t xml:space="preserve">тями жизни в сельской местности. Потребности </w:t>
      </w:r>
      <w:r w:rsidRPr="00F22EEB">
        <w:rPr>
          <w:rFonts w:ascii="Times New Roman" w:hAnsi="Times New Roman" w:cs="Times New Roman"/>
          <w:sz w:val="24"/>
          <w:szCs w:val="24"/>
        </w:rPr>
        <w:t xml:space="preserve"> населения в доступной и качественной медицинской помощи удовлетворяются в наименьшей степени.   Основными задачи участковых больниц является  осуществление мероприятий направленных, на повышения качества медицинского обслуживания населения района, снижение заболеваемости, смертности, укрепления здоровья,  обеспечение доступности медицинской помощи и повышения эффективности медицинских услуг, которые должны соответствовать уровню заболеваемости и потребности населения.</w:t>
      </w:r>
    </w:p>
    <w:p w:rsidR="0085309E" w:rsidRDefault="0085309E" w:rsidP="0085309E">
      <w:pPr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C59A7" w:rsidRPr="00F22EEB" w:rsidRDefault="004C59A7" w:rsidP="0085309E">
      <w:pPr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5309E" w:rsidRPr="00F22EEB" w:rsidRDefault="0085309E" w:rsidP="0085309E">
      <w:pPr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2EEB">
        <w:rPr>
          <w:rFonts w:ascii="Times New Roman" w:hAnsi="Times New Roman" w:cs="Times New Roman"/>
          <w:sz w:val="24"/>
          <w:szCs w:val="24"/>
        </w:rPr>
        <w:t xml:space="preserve">                Жилищно-коммунальное и дорожное хозяйство.</w:t>
      </w:r>
    </w:p>
    <w:p w:rsidR="0085309E" w:rsidRPr="00F22EEB" w:rsidRDefault="0085309E" w:rsidP="0085309E">
      <w:pPr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5309E" w:rsidRPr="00F22EEB" w:rsidRDefault="0085309E" w:rsidP="00853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EEB">
        <w:rPr>
          <w:rFonts w:ascii="Times New Roman" w:eastAsia="Times New Roman" w:hAnsi="Times New Roman" w:cs="Times New Roman"/>
          <w:sz w:val="24"/>
        </w:rPr>
        <w:t xml:space="preserve">В Зиминском районном муниципальном образовании теплоснабжение, водоснабжение, отвод </w:t>
      </w:r>
      <w:proofErr w:type="spellStart"/>
      <w:r w:rsidRPr="00F22EEB">
        <w:rPr>
          <w:rFonts w:ascii="Times New Roman" w:eastAsia="Times New Roman" w:hAnsi="Times New Roman" w:cs="Times New Roman"/>
          <w:sz w:val="24"/>
        </w:rPr>
        <w:t>х</w:t>
      </w:r>
      <w:proofErr w:type="spellEnd"/>
      <w:r w:rsidRPr="00F22EEB">
        <w:rPr>
          <w:rFonts w:ascii="Times New Roman" w:eastAsia="Times New Roman" w:hAnsi="Times New Roman" w:cs="Times New Roman"/>
          <w:sz w:val="24"/>
        </w:rPr>
        <w:t>/</w:t>
      </w:r>
      <w:proofErr w:type="spellStart"/>
      <w:r w:rsidRPr="00F22EEB">
        <w:rPr>
          <w:rFonts w:ascii="Times New Roman" w:eastAsia="Times New Roman" w:hAnsi="Times New Roman" w:cs="Times New Roman"/>
          <w:sz w:val="24"/>
        </w:rPr>
        <w:t>ф</w:t>
      </w:r>
      <w:proofErr w:type="spellEnd"/>
      <w:r w:rsidRPr="00F22EEB">
        <w:rPr>
          <w:rFonts w:ascii="Times New Roman" w:eastAsia="Times New Roman" w:hAnsi="Times New Roman" w:cs="Times New Roman"/>
          <w:sz w:val="24"/>
        </w:rPr>
        <w:t xml:space="preserve"> стоков, эксплуатацию инженерных сетей и жилищного фонда осуществляют:</w:t>
      </w:r>
      <w:r w:rsidRPr="00F22EEB">
        <w:rPr>
          <w:rFonts w:ascii="Times New Roman" w:hAnsi="Times New Roman" w:cs="Times New Roman"/>
          <w:sz w:val="24"/>
          <w:szCs w:val="24"/>
        </w:rPr>
        <w:t xml:space="preserve"> ООО «Тепловик», ООО «Водоканал», ООО «МБ</w:t>
      </w:r>
      <w:proofErr w:type="gramStart"/>
      <w:r w:rsidRPr="00F22EE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22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EEB"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 w:rsidRPr="00F22EEB">
        <w:rPr>
          <w:rFonts w:ascii="Times New Roman" w:hAnsi="Times New Roman" w:cs="Times New Roman"/>
          <w:sz w:val="24"/>
          <w:szCs w:val="24"/>
        </w:rPr>
        <w:t xml:space="preserve">», ООО "ИССА", ОП «Иркутский» АО «ГУЖКХ», ФГБУ "ЦЖКУ" Минобороны России, ИП </w:t>
      </w:r>
      <w:proofErr w:type="spellStart"/>
      <w:r w:rsidRPr="00F22EEB">
        <w:rPr>
          <w:rFonts w:ascii="Times New Roman" w:hAnsi="Times New Roman" w:cs="Times New Roman"/>
          <w:sz w:val="24"/>
          <w:szCs w:val="24"/>
        </w:rPr>
        <w:t>Солдатенков</w:t>
      </w:r>
      <w:proofErr w:type="spellEnd"/>
      <w:r w:rsidRPr="00F22EEB">
        <w:rPr>
          <w:rFonts w:ascii="Times New Roman" w:hAnsi="Times New Roman" w:cs="Times New Roman"/>
          <w:sz w:val="24"/>
          <w:szCs w:val="24"/>
        </w:rPr>
        <w:t xml:space="preserve"> О.В., МКУ «Служба коммунального хозяйства Кимильтейского муниципального образования», МКУ «Центр хозяйственного обслуживания Батаминского муниципального образования», МКУ "Служба Первичной Помощи по Тушению Пожаров </w:t>
      </w:r>
      <w:proofErr w:type="spellStart"/>
      <w:r w:rsidRPr="00F22EEB">
        <w:rPr>
          <w:rFonts w:ascii="Times New Roman" w:hAnsi="Times New Roman" w:cs="Times New Roman"/>
          <w:sz w:val="24"/>
          <w:szCs w:val="24"/>
        </w:rPr>
        <w:t>Хазанского</w:t>
      </w:r>
      <w:proofErr w:type="spellEnd"/>
      <w:r w:rsidRPr="00F22EEB">
        <w:rPr>
          <w:rFonts w:ascii="Times New Roman" w:hAnsi="Times New Roman" w:cs="Times New Roman"/>
          <w:sz w:val="24"/>
          <w:szCs w:val="24"/>
        </w:rPr>
        <w:t xml:space="preserve"> МО", МКУ "ЦХО </w:t>
      </w:r>
      <w:proofErr w:type="spellStart"/>
      <w:r w:rsidRPr="00F22EEB">
        <w:rPr>
          <w:rFonts w:ascii="Times New Roman" w:hAnsi="Times New Roman" w:cs="Times New Roman"/>
          <w:sz w:val="24"/>
          <w:szCs w:val="24"/>
        </w:rPr>
        <w:t>Масляногорского</w:t>
      </w:r>
      <w:proofErr w:type="spellEnd"/>
      <w:r w:rsidRPr="00F22EEB">
        <w:rPr>
          <w:rFonts w:ascii="Times New Roman" w:hAnsi="Times New Roman" w:cs="Times New Roman"/>
          <w:sz w:val="24"/>
          <w:szCs w:val="24"/>
        </w:rPr>
        <w:t xml:space="preserve"> МО", МКУ "Служба Коммунального Хозяйства Филипповского МО".</w:t>
      </w:r>
    </w:p>
    <w:p w:rsidR="0085309E" w:rsidRPr="00F22EEB" w:rsidRDefault="0085309E" w:rsidP="00853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EEB">
        <w:rPr>
          <w:rFonts w:ascii="Times New Roman" w:hAnsi="Times New Roman" w:cs="Times New Roman"/>
          <w:sz w:val="24"/>
          <w:szCs w:val="24"/>
        </w:rPr>
        <w:t xml:space="preserve">На территории Зиминского </w:t>
      </w:r>
      <w:proofErr w:type="gramStart"/>
      <w:r w:rsidRPr="00F22EEB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Pr="00F22EEB">
        <w:rPr>
          <w:rFonts w:ascii="Times New Roman" w:hAnsi="Times New Roman" w:cs="Times New Roman"/>
          <w:sz w:val="24"/>
          <w:szCs w:val="24"/>
        </w:rPr>
        <w:t xml:space="preserve"> муниципального образовании 27 ед. </w:t>
      </w:r>
      <w:proofErr w:type="spellStart"/>
      <w:r w:rsidRPr="00F22EEB">
        <w:rPr>
          <w:rFonts w:ascii="Times New Roman" w:hAnsi="Times New Roman" w:cs="Times New Roman"/>
          <w:sz w:val="24"/>
          <w:szCs w:val="24"/>
        </w:rPr>
        <w:t>теплоисточников</w:t>
      </w:r>
      <w:proofErr w:type="spellEnd"/>
      <w:r w:rsidRPr="00F22EEB">
        <w:rPr>
          <w:rFonts w:ascii="Times New Roman" w:hAnsi="Times New Roman" w:cs="Times New Roman"/>
          <w:sz w:val="24"/>
          <w:szCs w:val="24"/>
        </w:rPr>
        <w:t xml:space="preserve">, из них: 23 ед. – муниципальных, 4 ед. – ведомственных. Ведомственные угольные котельные – в/ч 58661-50, ОГОУ НПО ПУ-39 п. </w:t>
      </w:r>
      <w:proofErr w:type="gramStart"/>
      <w:r w:rsidRPr="00F22EEB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F22EEB">
        <w:rPr>
          <w:rFonts w:ascii="Times New Roman" w:hAnsi="Times New Roman" w:cs="Times New Roman"/>
          <w:sz w:val="24"/>
          <w:szCs w:val="24"/>
        </w:rPr>
        <w:t xml:space="preserve"> - Хазан, ОГАОУ  НПО ПУ-50 с. Кимильтей, ОГУ СО РЦ «Сосновая горка», работа которых направлена на обеспечение теплом собственных нужд и ведомственного жилищного фонда (0,73 тыс. м2).</w:t>
      </w:r>
    </w:p>
    <w:p w:rsidR="0085309E" w:rsidRPr="00F22EEB" w:rsidRDefault="0085309E" w:rsidP="00853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EEB">
        <w:rPr>
          <w:rFonts w:ascii="Times New Roman" w:hAnsi="Times New Roman"/>
          <w:sz w:val="24"/>
          <w:szCs w:val="24"/>
        </w:rPr>
        <w:t xml:space="preserve">Из 23 ед. муниципальных </w:t>
      </w:r>
      <w:proofErr w:type="spellStart"/>
      <w:r w:rsidRPr="00F22EEB">
        <w:rPr>
          <w:rFonts w:ascii="Times New Roman" w:hAnsi="Times New Roman"/>
          <w:sz w:val="24"/>
          <w:szCs w:val="24"/>
        </w:rPr>
        <w:t>теплоисточников</w:t>
      </w:r>
      <w:proofErr w:type="spellEnd"/>
      <w:r w:rsidRPr="00F22EEB">
        <w:rPr>
          <w:rFonts w:ascii="Times New Roman" w:hAnsi="Times New Roman"/>
          <w:sz w:val="24"/>
          <w:szCs w:val="24"/>
        </w:rPr>
        <w:t>: 16 ед. – автоматизированных модульных котельных «</w:t>
      </w:r>
      <w:proofErr w:type="spellStart"/>
      <w:r w:rsidRPr="00F22EEB">
        <w:rPr>
          <w:rFonts w:ascii="Times New Roman" w:hAnsi="Times New Roman"/>
          <w:sz w:val="24"/>
          <w:szCs w:val="24"/>
        </w:rPr>
        <w:t>Терморобот</w:t>
      </w:r>
      <w:proofErr w:type="spellEnd"/>
      <w:r w:rsidRPr="00F22EEB">
        <w:rPr>
          <w:rFonts w:ascii="Times New Roman" w:hAnsi="Times New Roman"/>
          <w:sz w:val="24"/>
          <w:szCs w:val="24"/>
        </w:rPr>
        <w:t xml:space="preserve">» или 70% из всех муниципальных котельных. Оставшиеся 30% </w:t>
      </w:r>
      <w:proofErr w:type="spellStart"/>
      <w:r w:rsidRPr="00F22EEB">
        <w:rPr>
          <w:rFonts w:ascii="Times New Roman" w:hAnsi="Times New Roman"/>
          <w:sz w:val="24"/>
          <w:szCs w:val="24"/>
        </w:rPr>
        <w:t>теплоисточников</w:t>
      </w:r>
      <w:proofErr w:type="spellEnd"/>
      <w:r w:rsidRPr="00F22EEB">
        <w:rPr>
          <w:rFonts w:ascii="Times New Roman" w:hAnsi="Times New Roman"/>
          <w:sz w:val="24"/>
          <w:szCs w:val="24"/>
        </w:rPr>
        <w:t xml:space="preserve"> угольные котельные, находящиеся в эксплуатации более 5 лет, передан</w:t>
      </w:r>
      <w:proofErr w:type="gramStart"/>
      <w:r w:rsidRPr="00F22EEB">
        <w:rPr>
          <w:rFonts w:ascii="Times New Roman" w:hAnsi="Times New Roman"/>
          <w:sz w:val="24"/>
          <w:szCs w:val="24"/>
        </w:rPr>
        <w:t>ы ООО</w:t>
      </w:r>
      <w:proofErr w:type="gramEnd"/>
      <w:r w:rsidRPr="00F22EEB">
        <w:rPr>
          <w:rFonts w:ascii="Times New Roman" w:hAnsi="Times New Roman"/>
          <w:sz w:val="24"/>
          <w:szCs w:val="24"/>
        </w:rPr>
        <w:t xml:space="preserve"> «Тепловик» по концессионным соглашениям до 2021 года.</w:t>
      </w:r>
    </w:p>
    <w:p w:rsidR="0085309E" w:rsidRPr="00F22EEB" w:rsidRDefault="0085309E" w:rsidP="00853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EEB">
        <w:rPr>
          <w:rFonts w:ascii="Times New Roman" w:hAnsi="Times New Roman" w:cs="Times New Roman"/>
          <w:sz w:val="24"/>
          <w:szCs w:val="24"/>
        </w:rPr>
        <w:t xml:space="preserve">Протяженность тепловых сетей в 2-х трубном исчислении – 8,512 км, водопроводных сетей – 60,8 км, канализационных сетей – 5,1 км. </w:t>
      </w:r>
    </w:p>
    <w:p w:rsidR="0085309E" w:rsidRPr="00F22EEB" w:rsidRDefault="0085309E" w:rsidP="0085309E">
      <w:pPr>
        <w:pStyle w:val="a6"/>
        <w:spacing w:after="0"/>
        <w:ind w:firstLine="567"/>
        <w:jc w:val="both"/>
      </w:pPr>
      <w:r w:rsidRPr="00F22EEB">
        <w:t xml:space="preserve"> </w:t>
      </w:r>
      <w:proofErr w:type="gramStart"/>
      <w:r w:rsidRPr="00F22EEB">
        <w:t xml:space="preserve">Водоснабжение населения и предприятий района осуществляется 61 скважиной и водоводами с. Кимильтей, с. Перевоз, д. Мордино, с. </w:t>
      </w:r>
      <w:proofErr w:type="spellStart"/>
      <w:r w:rsidRPr="00F22EEB">
        <w:t>Ухтуй</w:t>
      </w:r>
      <w:proofErr w:type="spellEnd"/>
      <w:r w:rsidRPr="00F22EEB">
        <w:t xml:space="preserve">, с. Покровка, с. Услон,  которые подключены к водоводам, идущим с водозабора о. </w:t>
      </w:r>
      <w:proofErr w:type="spellStart"/>
      <w:r w:rsidRPr="00F22EEB">
        <w:t>Шехолай</w:t>
      </w:r>
      <w:proofErr w:type="spellEnd"/>
      <w:r w:rsidRPr="00F22EEB">
        <w:t xml:space="preserve"> и водозабора о. Черемуховый куст.</w:t>
      </w:r>
      <w:proofErr w:type="gramEnd"/>
    </w:p>
    <w:p w:rsidR="0085309E" w:rsidRPr="00F22EEB" w:rsidRDefault="0085309E" w:rsidP="008530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59A7" w:rsidRDefault="0085309E" w:rsidP="008530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EE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C59A7" w:rsidRDefault="004C59A7" w:rsidP="008530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9A7" w:rsidRDefault="004C59A7" w:rsidP="008530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9A7" w:rsidRDefault="004C59A7" w:rsidP="008530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9A7" w:rsidRDefault="004C59A7" w:rsidP="008530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9A7" w:rsidRDefault="004C59A7" w:rsidP="008530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9A7" w:rsidRDefault="004C59A7" w:rsidP="008530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09E" w:rsidRPr="00F22EEB" w:rsidRDefault="004C59A7" w:rsidP="008530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5309E" w:rsidRPr="00F22EEB">
        <w:rPr>
          <w:rFonts w:ascii="Times New Roman" w:hAnsi="Times New Roman" w:cs="Times New Roman"/>
          <w:sz w:val="24"/>
          <w:szCs w:val="24"/>
        </w:rPr>
        <w:t xml:space="preserve"> Состояние дорожного хозяйства</w:t>
      </w:r>
    </w:p>
    <w:p w:rsidR="0085309E" w:rsidRPr="00F22EEB" w:rsidRDefault="0085309E" w:rsidP="0085309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309E" w:rsidRPr="00F22EEB" w:rsidRDefault="0085309E" w:rsidP="008530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EEB">
        <w:rPr>
          <w:rFonts w:ascii="Times New Roman" w:hAnsi="Times New Roman" w:cs="Times New Roman"/>
          <w:color w:val="000000"/>
          <w:sz w:val="24"/>
          <w:szCs w:val="24"/>
        </w:rPr>
        <w:t xml:space="preserve">Сеть улиц и дорог представляет единую систему, обеспечивающую транспортные связи внутри населенных пунктов, их связи с отдельными комплексами и внешними автодорогами. </w:t>
      </w:r>
      <w:r w:rsidRPr="00F22EEB">
        <w:rPr>
          <w:rFonts w:ascii="Times New Roman" w:hAnsi="Times New Roman" w:cs="Times New Roman"/>
          <w:sz w:val="24"/>
          <w:szCs w:val="24"/>
        </w:rPr>
        <w:t xml:space="preserve">Низкая плотность населения, большая удаленность населенных пунктов друг от друга определяет повышенную значимость автомобильных дорог для социально-экономического развития района. </w:t>
      </w:r>
      <w:r w:rsidRPr="00F22EEB">
        <w:rPr>
          <w:rFonts w:ascii="Times New Roman" w:eastAsia="Times New Roman" w:hAnsi="Times New Roman" w:cs="Times New Roman"/>
          <w:sz w:val="24"/>
          <w:szCs w:val="24"/>
        </w:rPr>
        <w:t xml:space="preserve">Протяженность всех автомобильных дорог Зиминского района, включая улично-дорожную сеть, составляет </w:t>
      </w:r>
      <w:r w:rsidRPr="00F22EEB">
        <w:rPr>
          <w:rFonts w:ascii="Times New Roman" w:eastAsia="Times New Roman" w:hAnsi="Times New Roman" w:cs="Times New Roman"/>
          <w:spacing w:val="15"/>
          <w:sz w:val="24"/>
          <w:szCs w:val="24"/>
        </w:rPr>
        <w:t>711,6</w:t>
      </w:r>
      <w:r w:rsidRPr="00F22EEB">
        <w:rPr>
          <w:rFonts w:ascii="Times New Roman" w:eastAsia="Times New Roman" w:hAnsi="Times New Roman" w:cs="Times New Roman"/>
          <w:sz w:val="24"/>
          <w:szCs w:val="24"/>
        </w:rPr>
        <w:t xml:space="preserve"> км. Транспортное сообщение с </w:t>
      </w:r>
      <w:r w:rsidRPr="00F22EE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населенными пунктами Зиминского района осуществляется в основном по </w:t>
      </w:r>
      <w:r w:rsidRPr="00F22E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автомобильным дорогам </w:t>
      </w:r>
      <w:r w:rsidRPr="00F22EEB">
        <w:rPr>
          <w:rFonts w:ascii="Times New Roman" w:eastAsia="Times New Roman" w:hAnsi="Times New Roman" w:cs="Times New Roman"/>
          <w:sz w:val="24"/>
          <w:szCs w:val="24"/>
        </w:rPr>
        <w:t xml:space="preserve">входящих в перечень областных автомобильных дорог общего пользования, закрепленных на праве оперативного управления за </w:t>
      </w:r>
      <w:r w:rsidRPr="00F22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ОГКУ «Дирекция по строительству и эксплуатации автомобильных дорог Иркутской области» </w:t>
      </w:r>
      <w:r w:rsidRPr="00F22E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 </w:t>
      </w:r>
      <w:r w:rsidRPr="00F22EEB">
        <w:rPr>
          <w:rFonts w:ascii="Times New Roman" w:eastAsia="Times New Roman" w:hAnsi="Times New Roman" w:cs="Times New Roman"/>
          <w:sz w:val="24"/>
          <w:szCs w:val="24"/>
        </w:rPr>
        <w:t>составляет 366,1 км</w:t>
      </w:r>
      <w:proofErr w:type="gramStart"/>
      <w:r w:rsidRPr="00F22EE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22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22EEB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F22EEB">
        <w:rPr>
          <w:rFonts w:ascii="Times New Roman" w:eastAsia="Times New Roman" w:hAnsi="Times New Roman" w:cs="Times New Roman"/>
          <w:sz w:val="24"/>
          <w:szCs w:val="24"/>
        </w:rPr>
        <w:t xml:space="preserve">т общей протяженности. Содержанием и обслуживанием данных дорог занимается филиал «Зиминский» ОАО </w:t>
      </w:r>
      <w:r w:rsidRPr="00F22E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«Дорожная служба Иркутской области». Также по территории Зиминского </w:t>
      </w:r>
      <w:r w:rsidRPr="00F22EEB">
        <w:rPr>
          <w:rFonts w:ascii="Times New Roman" w:eastAsia="Times New Roman" w:hAnsi="Times New Roman" w:cs="Times New Roman"/>
          <w:sz w:val="24"/>
          <w:szCs w:val="24"/>
        </w:rPr>
        <w:t>района проходит автомобильная дорога федерального значения протяженностью 47,2 и обслуживается ООО «Московский тракт</w:t>
      </w:r>
      <w:r w:rsidRPr="00F22E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». Улично-дорожная сеть населенных </w:t>
      </w:r>
      <w:r w:rsidRPr="00F22EEB">
        <w:rPr>
          <w:rFonts w:ascii="Times New Roman" w:eastAsia="Times New Roman" w:hAnsi="Times New Roman" w:cs="Times New Roman"/>
          <w:sz w:val="24"/>
          <w:szCs w:val="24"/>
        </w:rPr>
        <w:t>пунктов Зиминского района составляет 243,3 км.</w:t>
      </w:r>
      <w:r w:rsidRPr="00F22EEB">
        <w:rPr>
          <w:rFonts w:ascii="Times New Roman" w:hAnsi="Times New Roman" w:cs="Times New Roman"/>
          <w:sz w:val="24"/>
          <w:szCs w:val="24"/>
        </w:rPr>
        <w:t xml:space="preserve">  На автодорогах района находятся 35 железобетонных моста.</w:t>
      </w:r>
    </w:p>
    <w:p w:rsidR="0085309E" w:rsidRPr="00F22EEB" w:rsidRDefault="0085309E" w:rsidP="008530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09E" w:rsidRPr="00F22EEB" w:rsidRDefault="0085309E" w:rsidP="0085309E">
      <w:pPr>
        <w:pStyle w:val="a6"/>
        <w:spacing w:after="0" w:line="360" w:lineRule="exact"/>
        <w:jc w:val="both"/>
      </w:pPr>
      <w:r w:rsidRPr="00F22EEB">
        <w:rPr>
          <w:rFonts w:eastAsiaTheme="minorEastAsia"/>
        </w:rPr>
        <w:t xml:space="preserve">                                                                </w:t>
      </w:r>
      <w:r w:rsidRPr="00F22EEB">
        <w:t>Водоснабжение.</w:t>
      </w:r>
    </w:p>
    <w:p w:rsidR="0085309E" w:rsidRPr="00F22EEB" w:rsidRDefault="0085309E" w:rsidP="0085309E">
      <w:pPr>
        <w:pStyle w:val="a6"/>
        <w:spacing w:after="0" w:line="360" w:lineRule="exact"/>
        <w:jc w:val="both"/>
      </w:pPr>
    </w:p>
    <w:p w:rsidR="0085309E" w:rsidRPr="00F22EEB" w:rsidRDefault="0085309E" w:rsidP="0085309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2EEB">
        <w:rPr>
          <w:rFonts w:ascii="Times New Roman" w:hAnsi="Times New Roman"/>
          <w:sz w:val="24"/>
          <w:szCs w:val="24"/>
        </w:rPr>
        <w:t xml:space="preserve">Обеспечение населения питьевой водой является одной из приоритетных задач, решение которой необходимо для сохранения здоровья, улучшения условий деятельности и повышения уровня жизни населения. </w:t>
      </w:r>
      <w:r w:rsidRPr="00F22EEB">
        <w:rPr>
          <w:rFonts w:ascii="Times New Roman" w:hAnsi="Times New Roman"/>
          <w:color w:val="000000"/>
          <w:sz w:val="24"/>
          <w:szCs w:val="24"/>
        </w:rPr>
        <w:t xml:space="preserve"> Приведение коммунальных  услуг  в соответствие </w:t>
      </w:r>
    </w:p>
    <w:p w:rsidR="0085309E" w:rsidRPr="00F22EEB" w:rsidRDefault="0085309E" w:rsidP="008530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2EEB">
        <w:rPr>
          <w:rFonts w:ascii="Times New Roman" w:hAnsi="Times New Roman"/>
          <w:color w:val="000000"/>
          <w:sz w:val="24"/>
          <w:szCs w:val="24"/>
        </w:rPr>
        <w:t>с новыми техническими требованиями, нормами и стандартами качества предполагает основной целью повышение уровня благополучия населения.</w:t>
      </w:r>
    </w:p>
    <w:p w:rsidR="0085309E" w:rsidRPr="00F22EEB" w:rsidRDefault="0085309E" w:rsidP="008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EEB">
        <w:rPr>
          <w:rFonts w:ascii="Times New Roman" w:eastAsia="Times New Roman" w:hAnsi="Times New Roman" w:cs="Times New Roman"/>
          <w:sz w:val="24"/>
          <w:szCs w:val="24"/>
        </w:rPr>
        <w:t>В Зиминском районном муниципальном образовании 5</w:t>
      </w:r>
      <w:r w:rsidRPr="00F22EEB">
        <w:rPr>
          <w:rFonts w:ascii="Times New Roman" w:hAnsi="Times New Roman" w:cs="Times New Roman"/>
          <w:sz w:val="24"/>
          <w:szCs w:val="24"/>
        </w:rPr>
        <w:t>0 населенных пунктов</w:t>
      </w:r>
      <w:r w:rsidRPr="00F22EEB">
        <w:rPr>
          <w:rFonts w:ascii="Times New Roman" w:eastAsia="Times New Roman" w:hAnsi="Times New Roman" w:cs="Times New Roman"/>
          <w:sz w:val="24"/>
          <w:szCs w:val="24"/>
        </w:rPr>
        <w:t xml:space="preserve"> с населением </w:t>
      </w:r>
      <w:r w:rsidRPr="00F22EEB">
        <w:rPr>
          <w:rFonts w:ascii="Times New Roman" w:hAnsi="Times New Roman" w:cs="Times New Roman"/>
          <w:sz w:val="24"/>
          <w:szCs w:val="24"/>
        </w:rPr>
        <w:t>12,7</w:t>
      </w:r>
      <w:r w:rsidRPr="00F22EEB">
        <w:rPr>
          <w:rFonts w:ascii="Times New Roman" w:eastAsia="Times New Roman" w:hAnsi="Times New Roman" w:cs="Times New Roman"/>
          <w:sz w:val="24"/>
          <w:szCs w:val="24"/>
        </w:rPr>
        <w:t xml:space="preserve"> тысячи человек. Водоснабжение населения и предприятий района осуществляется 61 скважиной (59 </w:t>
      </w:r>
      <w:proofErr w:type="spellStart"/>
      <w:r w:rsidRPr="00F22EEB">
        <w:rPr>
          <w:rFonts w:ascii="Times New Roman" w:eastAsia="Times New Roman" w:hAnsi="Times New Roman" w:cs="Times New Roman"/>
          <w:sz w:val="24"/>
          <w:szCs w:val="24"/>
        </w:rPr>
        <w:t>муницип</w:t>
      </w:r>
      <w:proofErr w:type="spellEnd"/>
      <w:r w:rsidRPr="00F22EEB">
        <w:rPr>
          <w:rFonts w:ascii="Times New Roman" w:eastAsia="Times New Roman" w:hAnsi="Times New Roman" w:cs="Times New Roman"/>
          <w:sz w:val="24"/>
          <w:szCs w:val="24"/>
        </w:rPr>
        <w:t xml:space="preserve">. и 2 ведомств.) и водоводами, подключенными к водозаборам о. </w:t>
      </w:r>
      <w:proofErr w:type="spellStart"/>
      <w:r w:rsidRPr="00F22EEB">
        <w:rPr>
          <w:rFonts w:ascii="Times New Roman" w:eastAsia="Times New Roman" w:hAnsi="Times New Roman" w:cs="Times New Roman"/>
          <w:sz w:val="24"/>
          <w:szCs w:val="24"/>
        </w:rPr>
        <w:t>Шехолай</w:t>
      </w:r>
      <w:proofErr w:type="spellEnd"/>
      <w:r w:rsidRPr="00F22EEB">
        <w:rPr>
          <w:rFonts w:ascii="Times New Roman" w:eastAsia="Times New Roman" w:hAnsi="Times New Roman" w:cs="Times New Roman"/>
          <w:sz w:val="24"/>
          <w:szCs w:val="24"/>
        </w:rPr>
        <w:t xml:space="preserve"> и о. Черемуховый куст.</w:t>
      </w:r>
    </w:p>
    <w:p w:rsidR="0085309E" w:rsidRPr="00F22EEB" w:rsidRDefault="0085309E" w:rsidP="008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2EEB">
        <w:rPr>
          <w:rFonts w:ascii="Times New Roman" w:eastAsia="Times New Roman" w:hAnsi="Times New Roman" w:cs="Times New Roman"/>
          <w:sz w:val="24"/>
          <w:szCs w:val="24"/>
        </w:rPr>
        <w:t xml:space="preserve">Централизованным водоснабжением обеспеченно 37 % населения, это жители 8 населенных пунктов (с. Кимильтей, с. Перевоз, д. Мордино, с. </w:t>
      </w:r>
      <w:proofErr w:type="spellStart"/>
      <w:r w:rsidRPr="00F22EEB">
        <w:rPr>
          <w:rFonts w:ascii="Times New Roman" w:eastAsia="Times New Roman" w:hAnsi="Times New Roman" w:cs="Times New Roman"/>
          <w:sz w:val="24"/>
          <w:szCs w:val="24"/>
        </w:rPr>
        <w:t>Ухтуй</w:t>
      </w:r>
      <w:proofErr w:type="spellEnd"/>
      <w:r w:rsidRPr="00F22EEB">
        <w:rPr>
          <w:rFonts w:ascii="Times New Roman" w:eastAsia="Times New Roman" w:hAnsi="Times New Roman" w:cs="Times New Roman"/>
          <w:sz w:val="24"/>
          <w:szCs w:val="24"/>
        </w:rPr>
        <w:t xml:space="preserve">, с. Покровка, в/ч 75226, </w:t>
      </w:r>
      <w:proofErr w:type="spellStart"/>
      <w:r w:rsidRPr="00F22EEB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F22EE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22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2EEB">
        <w:rPr>
          <w:rFonts w:ascii="Times New Roman" w:eastAsia="Times New Roman" w:hAnsi="Times New Roman" w:cs="Times New Roman"/>
          <w:sz w:val="24"/>
          <w:szCs w:val="24"/>
        </w:rPr>
        <w:t>Буринская</w:t>
      </w:r>
      <w:proofErr w:type="spellEnd"/>
      <w:r w:rsidRPr="00F22EEB">
        <w:rPr>
          <w:rFonts w:ascii="Times New Roman" w:eastAsia="Times New Roman" w:hAnsi="Times New Roman" w:cs="Times New Roman"/>
          <w:sz w:val="24"/>
          <w:szCs w:val="24"/>
        </w:rPr>
        <w:t xml:space="preserve"> дача, с. Услон).</w:t>
      </w:r>
      <w:proofErr w:type="gramEnd"/>
    </w:p>
    <w:p w:rsidR="0085309E" w:rsidRPr="00F22EEB" w:rsidRDefault="0085309E" w:rsidP="008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2EEB">
        <w:rPr>
          <w:rFonts w:ascii="Times New Roman" w:eastAsia="Times New Roman" w:hAnsi="Times New Roman" w:cs="Times New Roman"/>
          <w:sz w:val="24"/>
          <w:szCs w:val="24"/>
        </w:rPr>
        <w:t xml:space="preserve">Смешанным типом водоснабжения обеспеченно </w:t>
      </w:r>
      <w:r w:rsidRPr="00F22EEB">
        <w:rPr>
          <w:rFonts w:ascii="Times New Roman" w:hAnsi="Times New Roman" w:cs="Times New Roman"/>
          <w:sz w:val="24"/>
          <w:szCs w:val="24"/>
        </w:rPr>
        <w:t>9</w:t>
      </w:r>
      <w:r w:rsidRPr="00F22EEB">
        <w:rPr>
          <w:rFonts w:ascii="Times New Roman" w:eastAsia="Times New Roman" w:hAnsi="Times New Roman" w:cs="Times New Roman"/>
          <w:sz w:val="24"/>
          <w:szCs w:val="24"/>
        </w:rPr>
        <w:t xml:space="preserve"> населенных пунктов (с. </w:t>
      </w:r>
      <w:proofErr w:type="spellStart"/>
      <w:r w:rsidRPr="00F22EEB">
        <w:rPr>
          <w:rFonts w:ascii="Times New Roman" w:eastAsia="Times New Roman" w:hAnsi="Times New Roman" w:cs="Times New Roman"/>
          <w:sz w:val="24"/>
          <w:szCs w:val="24"/>
        </w:rPr>
        <w:t>Батама</w:t>
      </w:r>
      <w:proofErr w:type="spellEnd"/>
      <w:r w:rsidRPr="00F22E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22EEB">
        <w:rPr>
          <w:rFonts w:ascii="Times New Roman" w:hAnsi="Times New Roman" w:cs="Times New Roman"/>
          <w:sz w:val="24"/>
          <w:szCs w:val="24"/>
        </w:rPr>
        <w:t xml:space="preserve">п. Ц. Хазан, </w:t>
      </w:r>
      <w:r w:rsidRPr="00F22EEB">
        <w:rPr>
          <w:rFonts w:ascii="Times New Roman" w:eastAsia="Times New Roman" w:hAnsi="Times New Roman" w:cs="Times New Roman"/>
          <w:sz w:val="24"/>
          <w:szCs w:val="24"/>
        </w:rPr>
        <w:t xml:space="preserve">с. Басалаевка, с. </w:t>
      </w:r>
      <w:proofErr w:type="spellStart"/>
      <w:r w:rsidRPr="00F22EEB">
        <w:rPr>
          <w:rFonts w:ascii="Times New Roman" w:eastAsia="Times New Roman" w:hAnsi="Times New Roman" w:cs="Times New Roman"/>
          <w:sz w:val="24"/>
          <w:szCs w:val="24"/>
        </w:rPr>
        <w:t>Сологубово</w:t>
      </w:r>
      <w:proofErr w:type="spellEnd"/>
      <w:r w:rsidRPr="00F22EEB">
        <w:rPr>
          <w:rFonts w:ascii="Times New Roman" w:eastAsia="Times New Roman" w:hAnsi="Times New Roman" w:cs="Times New Roman"/>
          <w:sz w:val="24"/>
          <w:szCs w:val="24"/>
        </w:rPr>
        <w:t xml:space="preserve">, с. Масляногорск, с. Филипповск, с. Самара, </w:t>
      </w:r>
      <w:r w:rsidRPr="00F22EEB">
        <w:rPr>
          <w:rFonts w:ascii="Times New Roman" w:hAnsi="Times New Roman" w:cs="Times New Roman"/>
          <w:sz w:val="24"/>
          <w:szCs w:val="24"/>
        </w:rPr>
        <w:t xml:space="preserve">       </w:t>
      </w:r>
      <w:r w:rsidRPr="00F22EEB">
        <w:rPr>
          <w:rFonts w:ascii="Times New Roman" w:eastAsia="Times New Roman" w:hAnsi="Times New Roman" w:cs="Times New Roman"/>
          <w:sz w:val="24"/>
          <w:szCs w:val="24"/>
        </w:rPr>
        <w:t>с. Новолетники, с. Глинки).</w:t>
      </w:r>
      <w:proofErr w:type="gramEnd"/>
    </w:p>
    <w:p w:rsidR="0085309E" w:rsidRPr="00F22EEB" w:rsidRDefault="0085309E" w:rsidP="008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2EEB">
        <w:rPr>
          <w:rFonts w:ascii="Times New Roman" w:eastAsia="Times New Roman" w:hAnsi="Times New Roman" w:cs="Times New Roman"/>
          <w:sz w:val="24"/>
          <w:szCs w:val="24"/>
        </w:rPr>
        <w:t>Жители 1</w:t>
      </w:r>
      <w:r w:rsidRPr="00F22EEB">
        <w:rPr>
          <w:rFonts w:ascii="Times New Roman" w:hAnsi="Times New Roman" w:cs="Times New Roman"/>
          <w:sz w:val="24"/>
          <w:szCs w:val="24"/>
        </w:rPr>
        <w:t>8</w:t>
      </w:r>
      <w:r w:rsidRPr="00F22EEB">
        <w:rPr>
          <w:rFonts w:ascii="Times New Roman" w:eastAsia="Times New Roman" w:hAnsi="Times New Roman" w:cs="Times New Roman"/>
          <w:sz w:val="24"/>
          <w:szCs w:val="24"/>
        </w:rPr>
        <w:t xml:space="preserve"> населенных пунктов имеют нецентрализованное водоснабжение (с. </w:t>
      </w:r>
      <w:proofErr w:type="spellStart"/>
      <w:r w:rsidRPr="00F22EEB">
        <w:rPr>
          <w:rFonts w:ascii="Times New Roman" w:eastAsia="Times New Roman" w:hAnsi="Times New Roman" w:cs="Times New Roman"/>
          <w:sz w:val="24"/>
          <w:szCs w:val="24"/>
        </w:rPr>
        <w:t>Зулумай</w:t>
      </w:r>
      <w:proofErr w:type="spellEnd"/>
      <w:r w:rsidRPr="00F22E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EEB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F22EE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22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EEB">
        <w:rPr>
          <w:rFonts w:ascii="Times New Roman" w:eastAsia="Times New Roman" w:hAnsi="Times New Roman" w:cs="Times New Roman"/>
          <w:sz w:val="24"/>
          <w:szCs w:val="24"/>
        </w:rPr>
        <w:t>Верхнеокинский</w:t>
      </w:r>
      <w:proofErr w:type="spellEnd"/>
      <w:r w:rsidRPr="00F22EEB">
        <w:rPr>
          <w:rFonts w:ascii="Times New Roman" w:eastAsia="Times New Roman" w:hAnsi="Times New Roman" w:cs="Times New Roman"/>
          <w:sz w:val="24"/>
          <w:szCs w:val="24"/>
        </w:rPr>
        <w:t xml:space="preserve">, п. </w:t>
      </w:r>
      <w:proofErr w:type="spellStart"/>
      <w:r w:rsidRPr="00F22EEB">
        <w:rPr>
          <w:rFonts w:ascii="Times New Roman" w:eastAsia="Times New Roman" w:hAnsi="Times New Roman" w:cs="Times New Roman"/>
          <w:sz w:val="24"/>
          <w:szCs w:val="24"/>
        </w:rPr>
        <w:t>Осиповский</w:t>
      </w:r>
      <w:proofErr w:type="spellEnd"/>
      <w:r w:rsidRPr="00F22E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EEB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F22E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22EEB">
        <w:rPr>
          <w:rFonts w:ascii="Times New Roman" w:eastAsia="Times New Roman" w:hAnsi="Times New Roman" w:cs="Times New Roman"/>
          <w:sz w:val="24"/>
          <w:szCs w:val="24"/>
        </w:rPr>
        <w:t>Стибутовский</w:t>
      </w:r>
      <w:proofErr w:type="spellEnd"/>
      <w:r w:rsidRPr="00F22EEB">
        <w:rPr>
          <w:rFonts w:ascii="Times New Roman" w:eastAsia="Times New Roman" w:hAnsi="Times New Roman" w:cs="Times New Roman"/>
          <w:sz w:val="24"/>
          <w:szCs w:val="24"/>
        </w:rPr>
        <w:t xml:space="preserve">, д. Черемшанка, с. Баргадай, ст. Перевоз, п. Успенский-1, п. Успенский-3, д. </w:t>
      </w:r>
      <w:proofErr w:type="spellStart"/>
      <w:r w:rsidRPr="00F22EEB">
        <w:rPr>
          <w:rFonts w:ascii="Times New Roman" w:eastAsia="Times New Roman" w:hAnsi="Times New Roman" w:cs="Times New Roman"/>
          <w:sz w:val="24"/>
          <w:szCs w:val="24"/>
        </w:rPr>
        <w:t>Нагишкина</w:t>
      </w:r>
      <w:proofErr w:type="spellEnd"/>
      <w:r w:rsidRPr="00F22E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EEB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F22EE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22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EEB">
        <w:rPr>
          <w:rFonts w:ascii="Times New Roman" w:eastAsia="Times New Roman" w:hAnsi="Times New Roman" w:cs="Times New Roman"/>
          <w:sz w:val="24"/>
          <w:szCs w:val="24"/>
        </w:rPr>
        <w:t>Большерастягаевский</w:t>
      </w:r>
      <w:proofErr w:type="spellEnd"/>
      <w:r w:rsidRPr="00F22EEB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proofErr w:type="spellStart"/>
      <w:r w:rsidRPr="00F22EEB">
        <w:rPr>
          <w:rFonts w:ascii="Times New Roman" w:eastAsia="Times New Roman" w:hAnsi="Times New Roman" w:cs="Times New Roman"/>
          <w:sz w:val="24"/>
          <w:szCs w:val="24"/>
        </w:rPr>
        <w:t>Нижнечиркина</w:t>
      </w:r>
      <w:proofErr w:type="spellEnd"/>
      <w:r w:rsidRPr="00F22EEB">
        <w:rPr>
          <w:rFonts w:ascii="Times New Roman" w:eastAsia="Times New Roman" w:hAnsi="Times New Roman" w:cs="Times New Roman"/>
          <w:sz w:val="24"/>
          <w:szCs w:val="24"/>
        </w:rPr>
        <w:t xml:space="preserve">, п. </w:t>
      </w:r>
      <w:proofErr w:type="spellStart"/>
      <w:r w:rsidRPr="00F22EEB">
        <w:rPr>
          <w:rFonts w:ascii="Times New Roman" w:eastAsia="Times New Roman" w:hAnsi="Times New Roman" w:cs="Times New Roman"/>
          <w:sz w:val="24"/>
          <w:szCs w:val="24"/>
        </w:rPr>
        <w:t>Большеворонежский</w:t>
      </w:r>
      <w:proofErr w:type="spellEnd"/>
      <w:r w:rsidRPr="00F22E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EEB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F22EEB">
        <w:rPr>
          <w:rFonts w:ascii="Times New Roman" w:eastAsia="Times New Roman" w:hAnsi="Times New Roman" w:cs="Times New Roman"/>
          <w:sz w:val="24"/>
          <w:szCs w:val="24"/>
        </w:rPr>
        <w:t xml:space="preserve">. Холлы, </w:t>
      </w:r>
      <w:proofErr w:type="spellStart"/>
      <w:r w:rsidRPr="00F22EEB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F22EEB">
        <w:rPr>
          <w:rFonts w:ascii="Times New Roman" w:eastAsia="Times New Roman" w:hAnsi="Times New Roman" w:cs="Times New Roman"/>
          <w:sz w:val="24"/>
          <w:szCs w:val="24"/>
        </w:rPr>
        <w:t xml:space="preserve">. Боровое, </w:t>
      </w:r>
      <w:proofErr w:type="spellStart"/>
      <w:r w:rsidRPr="00F22EEB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F22EEB">
        <w:rPr>
          <w:rFonts w:ascii="Times New Roman" w:eastAsia="Times New Roman" w:hAnsi="Times New Roman" w:cs="Times New Roman"/>
          <w:sz w:val="24"/>
          <w:szCs w:val="24"/>
        </w:rPr>
        <w:t xml:space="preserve">. Трактовый, </w:t>
      </w:r>
      <w:proofErr w:type="spellStart"/>
      <w:r w:rsidRPr="00F22EEB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F22E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22EEB">
        <w:rPr>
          <w:rFonts w:ascii="Times New Roman" w:eastAsia="Times New Roman" w:hAnsi="Times New Roman" w:cs="Times New Roman"/>
          <w:sz w:val="24"/>
          <w:szCs w:val="24"/>
        </w:rPr>
        <w:t>Урункуй</w:t>
      </w:r>
      <w:proofErr w:type="spellEnd"/>
      <w:r w:rsidRPr="00F22EEB">
        <w:rPr>
          <w:rFonts w:ascii="Times New Roman" w:eastAsia="Times New Roman" w:hAnsi="Times New Roman" w:cs="Times New Roman"/>
          <w:sz w:val="24"/>
          <w:szCs w:val="24"/>
        </w:rPr>
        <w:t xml:space="preserve">, с. </w:t>
      </w:r>
      <w:proofErr w:type="spellStart"/>
      <w:r w:rsidRPr="00F22EEB">
        <w:rPr>
          <w:rFonts w:ascii="Times New Roman" w:eastAsia="Times New Roman" w:hAnsi="Times New Roman" w:cs="Times New Roman"/>
          <w:sz w:val="24"/>
          <w:szCs w:val="24"/>
        </w:rPr>
        <w:t>Харайгун</w:t>
      </w:r>
      <w:proofErr w:type="spellEnd"/>
      <w:r w:rsidRPr="00F22EE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gramEnd"/>
    </w:p>
    <w:p w:rsidR="0085309E" w:rsidRPr="00F22EEB" w:rsidRDefault="0085309E" w:rsidP="008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2EEB">
        <w:rPr>
          <w:rFonts w:ascii="Times New Roman" w:eastAsia="Times New Roman" w:hAnsi="Times New Roman" w:cs="Times New Roman"/>
          <w:sz w:val="24"/>
          <w:szCs w:val="24"/>
        </w:rPr>
        <w:t xml:space="preserve">Население 15 сел Зиминского района (с. Буря, с. </w:t>
      </w:r>
      <w:proofErr w:type="spellStart"/>
      <w:r w:rsidRPr="00F22EEB">
        <w:rPr>
          <w:rFonts w:ascii="Times New Roman" w:eastAsia="Times New Roman" w:hAnsi="Times New Roman" w:cs="Times New Roman"/>
          <w:sz w:val="24"/>
          <w:szCs w:val="24"/>
        </w:rPr>
        <w:t>Кундулун</w:t>
      </w:r>
      <w:proofErr w:type="spellEnd"/>
      <w:r w:rsidRPr="00F22EEB">
        <w:rPr>
          <w:rFonts w:ascii="Times New Roman" w:eastAsia="Times New Roman" w:hAnsi="Times New Roman" w:cs="Times New Roman"/>
          <w:sz w:val="24"/>
          <w:szCs w:val="24"/>
        </w:rPr>
        <w:t xml:space="preserve">, д. В. Зима, д. </w:t>
      </w:r>
      <w:proofErr w:type="spellStart"/>
      <w:r w:rsidRPr="00F22EEB">
        <w:rPr>
          <w:rFonts w:ascii="Times New Roman" w:eastAsia="Times New Roman" w:hAnsi="Times New Roman" w:cs="Times New Roman"/>
          <w:sz w:val="24"/>
          <w:szCs w:val="24"/>
        </w:rPr>
        <w:t>Игнай</w:t>
      </w:r>
      <w:proofErr w:type="spellEnd"/>
      <w:r w:rsidRPr="00F22EEB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proofErr w:type="spellStart"/>
      <w:r w:rsidRPr="00F22EEB">
        <w:rPr>
          <w:rFonts w:ascii="Times New Roman" w:eastAsia="Times New Roman" w:hAnsi="Times New Roman" w:cs="Times New Roman"/>
          <w:sz w:val="24"/>
          <w:szCs w:val="24"/>
        </w:rPr>
        <w:t>Новоникольск</w:t>
      </w:r>
      <w:proofErr w:type="spellEnd"/>
      <w:r w:rsidRPr="00F22E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EEB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F22EE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22EEB">
        <w:rPr>
          <w:rFonts w:ascii="Times New Roman" w:eastAsia="Times New Roman" w:hAnsi="Times New Roman" w:cs="Times New Roman"/>
          <w:sz w:val="24"/>
          <w:szCs w:val="24"/>
        </w:rPr>
        <w:t xml:space="preserve"> Левый Сарам, Блок-Пост-Ока-2, д. Кустова, д. Нижний Хазан, </w:t>
      </w:r>
      <w:proofErr w:type="spellStart"/>
      <w:r w:rsidRPr="00F22EEB">
        <w:rPr>
          <w:rFonts w:ascii="Times New Roman" w:eastAsia="Times New Roman" w:hAnsi="Times New Roman" w:cs="Times New Roman"/>
          <w:sz w:val="24"/>
          <w:szCs w:val="24"/>
        </w:rPr>
        <w:t>заим</w:t>
      </w:r>
      <w:proofErr w:type="spellEnd"/>
      <w:r w:rsidRPr="00F22EEB">
        <w:rPr>
          <w:rFonts w:ascii="Times New Roman" w:eastAsia="Times New Roman" w:hAnsi="Times New Roman" w:cs="Times New Roman"/>
          <w:sz w:val="24"/>
          <w:szCs w:val="24"/>
        </w:rPr>
        <w:t xml:space="preserve">. Полковникова, д. </w:t>
      </w:r>
      <w:proofErr w:type="spellStart"/>
      <w:r w:rsidRPr="00F22EEB">
        <w:rPr>
          <w:rFonts w:ascii="Times New Roman" w:eastAsia="Times New Roman" w:hAnsi="Times New Roman" w:cs="Times New Roman"/>
          <w:sz w:val="24"/>
          <w:szCs w:val="24"/>
        </w:rPr>
        <w:t>Челяба</w:t>
      </w:r>
      <w:proofErr w:type="spellEnd"/>
      <w:r w:rsidRPr="00F22EEB">
        <w:rPr>
          <w:rFonts w:ascii="Times New Roman" w:eastAsia="Times New Roman" w:hAnsi="Times New Roman" w:cs="Times New Roman"/>
          <w:sz w:val="24"/>
          <w:szCs w:val="24"/>
        </w:rPr>
        <w:t xml:space="preserve">, д. Подгорная, </w:t>
      </w:r>
      <w:proofErr w:type="spellStart"/>
      <w:r w:rsidRPr="00F22EEB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F22E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22EEB">
        <w:rPr>
          <w:rFonts w:ascii="Times New Roman" w:eastAsia="Times New Roman" w:hAnsi="Times New Roman" w:cs="Times New Roman"/>
          <w:sz w:val="24"/>
          <w:szCs w:val="24"/>
        </w:rPr>
        <w:t>Большелихачевский</w:t>
      </w:r>
      <w:proofErr w:type="spellEnd"/>
      <w:r w:rsidRPr="00F22E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EEB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F22E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22EEB">
        <w:rPr>
          <w:rFonts w:ascii="Times New Roman" w:eastAsia="Times New Roman" w:hAnsi="Times New Roman" w:cs="Times New Roman"/>
          <w:sz w:val="24"/>
          <w:szCs w:val="24"/>
        </w:rPr>
        <w:t>Мольта</w:t>
      </w:r>
      <w:proofErr w:type="spellEnd"/>
      <w:r w:rsidRPr="00F22E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EEB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F22E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22EEB">
        <w:rPr>
          <w:rFonts w:ascii="Times New Roman" w:eastAsia="Times New Roman" w:hAnsi="Times New Roman" w:cs="Times New Roman"/>
          <w:sz w:val="24"/>
          <w:szCs w:val="24"/>
        </w:rPr>
        <w:t>Бодорой</w:t>
      </w:r>
      <w:proofErr w:type="spellEnd"/>
      <w:r w:rsidRPr="00F22EEB">
        <w:rPr>
          <w:rFonts w:ascii="Times New Roman" w:eastAsia="Times New Roman" w:hAnsi="Times New Roman" w:cs="Times New Roman"/>
          <w:sz w:val="24"/>
          <w:szCs w:val="24"/>
        </w:rPr>
        <w:t xml:space="preserve">) используют для питья воду из каптажей родников, колодцев, частных скважин и из открытых источников (реки Зима, Ока, </w:t>
      </w:r>
      <w:proofErr w:type="spellStart"/>
      <w:r w:rsidRPr="00F22EEB">
        <w:rPr>
          <w:rFonts w:ascii="Times New Roman" w:eastAsia="Times New Roman" w:hAnsi="Times New Roman" w:cs="Times New Roman"/>
          <w:sz w:val="24"/>
          <w:szCs w:val="24"/>
        </w:rPr>
        <w:t>Буринка</w:t>
      </w:r>
      <w:proofErr w:type="spellEnd"/>
      <w:r w:rsidRPr="00F22E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EEB">
        <w:rPr>
          <w:rFonts w:ascii="Times New Roman" w:eastAsia="Times New Roman" w:hAnsi="Times New Roman" w:cs="Times New Roman"/>
          <w:sz w:val="24"/>
          <w:szCs w:val="24"/>
        </w:rPr>
        <w:t>Кундулунка</w:t>
      </w:r>
      <w:proofErr w:type="spellEnd"/>
      <w:r w:rsidRPr="00F22EEB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85309E" w:rsidRPr="00F22EEB" w:rsidRDefault="0085309E" w:rsidP="008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EEB">
        <w:rPr>
          <w:rFonts w:ascii="Times New Roman" w:eastAsia="Times New Roman" w:hAnsi="Times New Roman" w:cs="Times New Roman"/>
          <w:sz w:val="24"/>
          <w:szCs w:val="24"/>
        </w:rPr>
        <w:t>Подвоз</w:t>
      </w:r>
      <w:r w:rsidRPr="00F22EEB">
        <w:rPr>
          <w:rFonts w:ascii="Times New Roman" w:hAnsi="Times New Roman" w:cs="Times New Roman"/>
          <w:sz w:val="24"/>
          <w:szCs w:val="24"/>
        </w:rPr>
        <w:t xml:space="preserve"> питьевой воды осуществляется в</w:t>
      </w:r>
      <w:r w:rsidRPr="00F22EEB">
        <w:rPr>
          <w:rFonts w:ascii="Times New Roman" w:eastAsia="Times New Roman" w:hAnsi="Times New Roman" w:cs="Times New Roman"/>
          <w:sz w:val="24"/>
          <w:szCs w:val="24"/>
        </w:rPr>
        <w:t xml:space="preserve"> населенных пу</w:t>
      </w:r>
      <w:r w:rsidRPr="00F22EEB">
        <w:rPr>
          <w:rFonts w:ascii="Times New Roman" w:hAnsi="Times New Roman" w:cs="Times New Roman"/>
          <w:sz w:val="24"/>
          <w:szCs w:val="24"/>
        </w:rPr>
        <w:t xml:space="preserve">нктах: д. Норы,                 </w:t>
      </w:r>
      <w:proofErr w:type="spellStart"/>
      <w:r w:rsidRPr="00F22EEB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F22E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2EEB">
        <w:rPr>
          <w:rFonts w:ascii="Times New Roman" w:hAnsi="Times New Roman" w:cs="Times New Roman"/>
          <w:sz w:val="24"/>
          <w:szCs w:val="24"/>
        </w:rPr>
        <w:t>Феофановский</w:t>
      </w:r>
      <w:proofErr w:type="spellEnd"/>
      <w:r w:rsidRPr="00F22EEB">
        <w:rPr>
          <w:rFonts w:ascii="Times New Roman" w:hAnsi="Times New Roman" w:cs="Times New Roman"/>
          <w:sz w:val="24"/>
          <w:szCs w:val="24"/>
        </w:rPr>
        <w:t>, д. Кустова, с. Перевоз.</w:t>
      </w:r>
    </w:p>
    <w:p w:rsidR="0085309E" w:rsidRPr="00F22EEB" w:rsidRDefault="0085309E" w:rsidP="008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EEB">
        <w:rPr>
          <w:rFonts w:ascii="Times New Roman" w:eastAsia="Times New Roman" w:hAnsi="Times New Roman" w:cs="Times New Roman"/>
          <w:sz w:val="24"/>
          <w:szCs w:val="24"/>
        </w:rPr>
        <w:t xml:space="preserve">Централизованным водоснабжением обеспечено 37 % образовательных учреждений. </w:t>
      </w:r>
    </w:p>
    <w:p w:rsidR="007258E5" w:rsidRDefault="007258E5" w:rsidP="008530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58E5" w:rsidRDefault="007258E5" w:rsidP="008530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58E5" w:rsidRDefault="007258E5" w:rsidP="008530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58E5" w:rsidRDefault="007258E5" w:rsidP="008530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309E" w:rsidRPr="00F22EEB" w:rsidRDefault="0085309E" w:rsidP="008530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22EEB">
        <w:rPr>
          <w:rFonts w:ascii="Times New Roman" w:hAnsi="Times New Roman"/>
          <w:sz w:val="24"/>
          <w:szCs w:val="24"/>
        </w:rPr>
        <w:t xml:space="preserve">Основной проблемой водоснабжения Зиминского района является загрязнение поверхностных и подземных источников. Территориальным отделом управления федеральной службы по надзору в сфере защиты прав потребителей и благополучия человека по Иркутской области в </w:t>
      </w:r>
      <w:proofErr w:type="gramStart"/>
      <w:r w:rsidRPr="00F22EEB">
        <w:rPr>
          <w:rFonts w:ascii="Times New Roman" w:hAnsi="Times New Roman"/>
          <w:sz w:val="24"/>
          <w:szCs w:val="24"/>
        </w:rPr>
        <w:t>г</w:t>
      </w:r>
      <w:proofErr w:type="gramEnd"/>
      <w:r w:rsidRPr="00F22EEB">
        <w:rPr>
          <w:rFonts w:ascii="Times New Roman" w:hAnsi="Times New Roman"/>
          <w:sz w:val="24"/>
          <w:szCs w:val="24"/>
        </w:rPr>
        <w:t xml:space="preserve">. Зиме и Зиминском районе, г. Саянске производится мониторинг качества источников водоснабжения поселений Зиминского района. </w:t>
      </w:r>
    </w:p>
    <w:p w:rsidR="0085309E" w:rsidRPr="00F22EEB" w:rsidRDefault="0085309E" w:rsidP="008530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22EEB">
        <w:rPr>
          <w:rFonts w:ascii="Times New Roman" w:hAnsi="Times New Roman"/>
          <w:sz w:val="24"/>
          <w:szCs w:val="24"/>
        </w:rPr>
        <w:t xml:space="preserve">Несмотря на проводимый текущий ремонт скважин, и сооружений водонапорные башни и их оборудование пришли в ветхое </w:t>
      </w:r>
      <w:proofErr w:type="gramStart"/>
      <w:r w:rsidRPr="00F22EEB">
        <w:rPr>
          <w:rFonts w:ascii="Times New Roman" w:hAnsi="Times New Roman"/>
          <w:sz w:val="24"/>
          <w:szCs w:val="24"/>
        </w:rPr>
        <w:t>состояние</w:t>
      </w:r>
      <w:proofErr w:type="gramEnd"/>
      <w:r w:rsidRPr="00F22EEB">
        <w:rPr>
          <w:rFonts w:ascii="Times New Roman" w:hAnsi="Times New Roman"/>
          <w:sz w:val="24"/>
          <w:szCs w:val="24"/>
        </w:rPr>
        <w:t xml:space="preserve"> и,  требуют капитального ремонта. Особенно больших затрат требует замена баков накопителей на водонапорных башнях.</w:t>
      </w:r>
    </w:p>
    <w:p w:rsidR="0085309E" w:rsidRPr="00F22EEB" w:rsidRDefault="0085309E" w:rsidP="008530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2EEB">
        <w:rPr>
          <w:rFonts w:ascii="Times New Roman" w:hAnsi="Times New Roman"/>
          <w:sz w:val="24"/>
          <w:szCs w:val="24"/>
        </w:rPr>
        <w:t>Основной целью является повышение эффективности и надежности функционирования систем водоснабжения и водоотведения за счет реализации технических мероприятий.</w:t>
      </w:r>
    </w:p>
    <w:p w:rsidR="0085309E" w:rsidRPr="00F22EEB" w:rsidRDefault="0085309E" w:rsidP="008530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2EEB">
        <w:rPr>
          <w:rFonts w:ascii="Times New Roman" w:hAnsi="Times New Roman"/>
          <w:sz w:val="24"/>
          <w:szCs w:val="24"/>
        </w:rPr>
        <w:t>Для достижения цели необходимо   проводить  следующие мероприятия:</w:t>
      </w:r>
    </w:p>
    <w:p w:rsidR="0085309E" w:rsidRPr="00F22EEB" w:rsidRDefault="0085309E" w:rsidP="008530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2EEB">
        <w:rPr>
          <w:rFonts w:ascii="Times New Roman" w:hAnsi="Times New Roman"/>
          <w:sz w:val="24"/>
          <w:szCs w:val="24"/>
        </w:rPr>
        <w:t>- модернизацию и реконструкцию водопроводных и канализационных сетей;</w:t>
      </w:r>
    </w:p>
    <w:p w:rsidR="0085309E" w:rsidRPr="00F22EEB" w:rsidRDefault="0085309E" w:rsidP="008530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2EEB">
        <w:rPr>
          <w:rFonts w:ascii="Times New Roman" w:hAnsi="Times New Roman"/>
          <w:sz w:val="24"/>
          <w:szCs w:val="24"/>
        </w:rPr>
        <w:t>- капитальный ремонт  скважин в населенных пунктах;</w:t>
      </w:r>
    </w:p>
    <w:p w:rsidR="0085309E" w:rsidRPr="00F22EEB" w:rsidRDefault="0085309E" w:rsidP="0085309E">
      <w:pPr>
        <w:pStyle w:val="a6"/>
        <w:spacing w:after="0" w:line="276" w:lineRule="auto"/>
        <w:jc w:val="both"/>
      </w:pPr>
      <w:r w:rsidRPr="00F22EEB">
        <w:t>- строительство новых водопроводов.</w:t>
      </w:r>
    </w:p>
    <w:p w:rsidR="0085309E" w:rsidRPr="00F22EEB" w:rsidRDefault="0085309E" w:rsidP="0085309E">
      <w:pPr>
        <w:pStyle w:val="a6"/>
        <w:spacing w:after="0" w:line="360" w:lineRule="exact"/>
        <w:jc w:val="both"/>
      </w:pPr>
      <w:r w:rsidRPr="00F22EEB">
        <w:t xml:space="preserve"> </w:t>
      </w:r>
    </w:p>
    <w:p w:rsidR="0085309E" w:rsidRPr="00F22EEB" w:rsidRDefault="0085309E" w:rsidP="0085309E">
      <w:pPr>
        <w:pStyle w:val="a6"/>
        <w:spacing w:after="0" w:line="276" w:lineRule="auto"/>
        <w:jc w:val="both"/>
      </w:pPr>
      <w:r w:rsidRPr="00F22EEB">
        <w:t xml:space="preserve">                                    Инженерно-транспортная инфраструктура</w:t>
      </w:r>
    </w:p>
    <w:p w:rsidR="0085309E" w:rsidRPr="00F22EEB" w:rsidRDefault="0085309E" w:rsidP="0085309E">
      <w:pPr>
        <w:pStyle w:val="a6"/>
        <w:spacing w:after="0" w:line="276" w:lineRule="auto"/>
        <w:jc w:val="both"/>
      </w:pPr>
    </w:p>
    <w:p w:rsidR="0085309E" w:rsidRPr="00F22EEB" w:rsidRDefault="0085309E" w:rsidP="008530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EEB">
        <w:rPr>
          <w:sz w:val="24"/>
          <w:szCs w:val="24"/>
        </w:rPr>
        <w:tab/>
      </w:r>
      <w:r w:rsidRPr="00F22EEB">
        <w:rPr>
          <w:rFonts w:ascii="Times New Roman" w:hAnsi="Times New Roman" w:cs="Times New Roman"/>
          <w:sz w:val="24"/>
          <w:szCs w:val="24"/>
        </w:rPr>
        <w:t xml:space="preserve">Социально-экономическое положение района во многом определяет состояние сети его транспортных коммуникаций. Низкая плотность населения, большая удаленность населенных пунктов друг от друга определяет повышенную значимость автомобильных дорог для социально-экономического развития района. В дорожно-транспортном комплексе сохраняется высокий уровень старения и износа основных фондов. Транспортные коммуникации нуждаются в существенной реконструкции. Низкий технический уровень существующих дорог в районе способствует росту стоимости грузоперевозок, снижению сроков службы автомобильного транспорта, увеличению расходов на техническое обслуживание, повышенному сбросу вредных веществ в атмосферу. </w:t>
      </w:r>
      <w:r w:rsidRPr="00F22EEB">
        <w:rPr>
          <w:rFonts w:ascii="Times New Roman" w:hAnsi="Times New Roman"/>
          <w:sz w:val="24"/>
          <w:szCs w:val="24"/>
        </w:rPr>
        <w:t xml:space="preserve">Муниципальных автотранспортных предприятий на территории Зиминского района нет.  Транспортное обслуживание населения, осуществляет </w:t>
      </w:r>
      <w:r w:rsidRPr="00F22EEB">
        <w:rPr>
          <w:rFonts w:ascii="Times New Roman" w:eastAsia="Times New Roman" w:hAnsi="Times New Roman" w:cs="Times New Roman"/>
          <w:sz w:val="24"/>
          <w:szCs w:val="24"/>
        </w:rPr>
        <w:t>подвижный состав трех индивидуальных предпринимателей и одно транспортное предприятие ООО «БАС-Сервис»</w:t>
      </w:r>
      <w:r w:rsidRPr="00F22EEB">
        <w:rPr>
          <w:rFonts w:ascii="Times New Roman" w:hAnsi="Times New Roman"/>
          <w:sz w:val="24"/>
          <w:szCs w:val="24"/>
        </w:rPr>
        <w:t xml:space="preserve">, дислоцирующихся в </w:t>
      </w:r>
      <w:proofErr w:type="gramStart"/>
      <w:r w:rsidRPr="00F22EEB">
        <w:rPr>
          <w:rFonts w:ascii="Times New Roman" w:hAnsi="Times New Roman"/>
          <w:sz w:val="24"/>
          <w:szCs w:val="24"/>
        </w:rPr>
        <w:t>г</w:t>
      </w:r>
      <w:proofErr w:type="gramEnd"/>
      <w:r w:rsidRPr="00F22EEB">
        <w:rPr>
          <w:rFonts w:ascii="Times New Roman" w:hAnsi="Times New Roman"/>
          <w:sz w:val="24"/>
          <w:szCs w:val="24"/>
        </w:rPr>
        <w:t xml:space="preserve">. Зима и г. Саянск. </w:t>
      </w:r>
      <w:r w:rsidRPr="00F22EEB">
        <w:rPr>
          <w:rFonts w:ascii="Times New Roman" w:eastAsia="Times New Roman" w:hAnsi="Times New Roman" w:cs="Times New Roman"/>
          <w:sz w:val="24"/>
          <w:szCs w:val="24"/>
        </w:rPr>
        <w:t>Всего на территории Зиминского района открыто 17 маршрутов меж</w:t>
      </w:r>
      <w:r w:rsidRPr="00F22EEB">
        <w:rPr>
          <w:rFonts w:ascii="Times New Roman" w:hAnsi="Times New Roman"/>
          <w:sz w:val="24"/>
          <w:szCs w:val="24"/>
        </w:rPr>
        <w:t>муниципального</w:t>
      </w:r>
      <w:r w:rsidRPr="00F22EEB">
        <w:rPr>
          <w:rFonts w:ascii="Times New Roman" w:eastAsia="Times New Roman" w:hAnsi="Times New Roman" w:cs="Times New Roman"/>
          <w:sz w:val="24"/>
          <w:szCs w:val="24"/>
        </w:rPr>
        <w:t xml:space="preserve"> сообщения (приложение), охватывающих автобусной маршрутной сетью 93 % населения Зиминского района. </w:t>
      </w:r>
      <w:r w:rsidRPr="00F22EEB">
        <w:rPr>
          <w:rFonts w:ascii="Times New Roman" w:hAnsi="Times New Roman"/>
          <w:sz w:val="24"/>
          <w:szCs w:val="24"/>
        </w:rPr>
        <w:t xml:space="preserve">Протяженность автобусных маршрутов составляет 784 км, все маршруты охвачены системой диспетчерского контроля. </w:t>
      </w:r>
    </w:p>
    <w:p w:rsidR="0085309E" w:rsidRPr="00F22EEB" w:rsidRDefault="0085309E" w:rsidP="0085309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F22EEB">
        <w:rPr>
          <w:rFonts w:ascii="Times New Roman" w:hAnsi="Times New Roman"/>
          <w:sz w:val="24"/>
          <w:szCs w:val="24"/>
        </w:rPr>
        <w:t>Услуги связи на территории Зиминского района осуществляют: ПАО «</w:t>
      </w:r>
      <w:proofErr w:type="spellStart"/>
      <w:r w:rsidRPr="00F22EEB">
        <w:rPr>
          <w:rFonts w:ascii="Times New Roman" w:hAnsi="Times New Roman"/>
          <w:sz w:val="24"/>
          <w:szCs w:val="24"/>
        </w:rPr>
        <w:t>Ростелеком</w:t>
      </w:r>
      <w:proofErr w:type="spellEnd"/>
      <w:r w:rsidRPr="00F22EEB">
        <w:rPr>
          <w:rFonts w:ascii="Times New Roman" w:hAnsi="Times New Roman"/>
          <w:sz w:val="24"/>
          <w:szCs w:val="24"/>
        </w:rPr>
        <w:t xml:space="preserve">», МТС, Мегафон, </w:t>
      </w:r>
      <w:proofErr w:type="spellStart"/>
      <w:r w:rsidRPr="00F22EEB">
        <w:rPr>
          <w:rFonts w:ascii="Times New Roman" w:hAnsi="Times New Roman"/>
          <w:sz w:val="24"/>
          <w:szCs w:val="24"/>
        </w:rPr>
        <w:t>Билайн</w:t>
      </w:r>
      <w:proofErr w:type="spellEnd"/>
      <w:r w:rsidRPr="00F22EEB">
        <w:rPr>
          <w:rFonts w:ascii="Times New Roman" w:hAnsi="Times New Roman"/>
          <w:sz w:val="24"/>
          <w:szCs w:val="24"/>
        </w:rPr>
        <w:t xml:space="preserve">, Теle2, </w:t>
      </w:r>
      <w:proofErr w:type="spellStart"/>
      <w:r w:rsidRPr="00F22EEB">
        <w:rPr>
          <w:rFonts w:ascii="Times New Roman" w:hAnsi="Times New Roman"/>
          <w:sz w:val="24"/>
          <w:szCs w:val="24"/>
        </w:rPr>
        <w:t>Yota</w:t>
      </w:r>
      <w:proofErr w:type="spellEnd"/>
      <w:r w:rsidRPr="00F22EE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22EEB">
        <w:rPr>
          <w:rFonts w:ascii="Times New Roman" w:hAnsi="Times New Roman"/>
          <w:sz w:val="24"/>
          <w:szCs w:val="24"/>
        </w:rPr>
        <w:t xml:space="preserve">Зона покрытия населенных пунктов Зиминского района операторами сотовой связи составляет 86%. Несмотря на проводимую работу со всеми операторами сотовой связи без зоны уверенного приема остаются следующие населенные пункты </w:t>
      </w:r>
      <w:proofErr w:type="spellStart"/>
      <w:r w:rsidRPr="00F22EEB">
        <w:rPr>
          <w:rFonts w:ascii="Times New Roman" w:hAnsi="Times New Roman"/>
          <w:sz w:val="24"/>
          <w:szCs w:val="24"/>
        </w:rPr>
        <w:t>Зулумайского</w:t>
      </w:r>
      <w:proofErr w:type="spellEnd"/>
      <w:r w:rsidRPr="00F22EEB">
        <w:rPr>
          <w:rFonts w:ascii="Times New Roman" w:hAnsi="Times New Roman"/>
          <w:sz w:val="24"/>
          <w:szCs w:val="24"/>
        </w:rPr>
        <w:t xml:space="preserve"> МО (с. </w:t>
      </w:r>
      <w:proofErr w:type="spellStart"/>
      <w:r w:rsidRPr="00F22EEB">
        <w:rPr>
          <w:rFonts w:ascii="Times New Roman" w:hAnsi="Times New Roman"/>
          <w:sz w:val="24"/>
          <w:szCs w:val="24"/>
        </w:rPr>
        <w:t>Зулумай</w:t>
      </w:r>
      <w:proofErr w:type="spellEnd"/>
      <w:r w:rsidRPr="00F22EEB">
        <w:rPr>
          <w:rFonts w:ascii="Times New Roman" w:hAnsi="Times New Roman"/>
          <w:sz w:val="24"/>
          <w:szCs w:val="24"/>
        </w:rPr>
        <w:t xml:space="preserve">, с. Верхний </w:t>
      </w:r>
      <w:proofErr w:type="spellStart"/>
      <w:r w:rsidRPr="00F22EEB">
        <w:rPr>
          <w:rFonts w:ascii="Times New Roman" w:hAnsi="Times New Roman"/>
          <w:sz w:val="24"/>
          <w:szCs w:val="24"/>
        </w:rPr>
        <w:t>Щельбей</w:t>
      </w:r>
      <w:proofErr w:type="spellEnd"/>
      <w:r w:rsidRPr="00F22EEB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F22EEB">
        <w:rPr>
          <w:rFonts w:ascii="Times New Roman" w:hAnsi="Times New Roman"/>
          <w:sz w:val="24"/>
          <w:szCs w:val="24"/>
        </w:rPr>
        <w:t>Масляногорское</w:t>
      </w:r>
      <w:proofErr w:type="spellEnd"/>
      <w:r w:rsidRPr="00F22EEB">
        <w:rPr>
          <w:rFonts w:ascii="Times New Roman" w:hAnsi="Times New Roman"/>
          <w:sz w:val="24"/>
          <w:szCs w:val="24"/>
        </w:rPr>
        <w:t xml:space="preserve"> МО (</w:t>
      </w:r>
      <w:proofErr w:type="spellStart"/>
      <w:r w:rsidRPr="00F22EEB">
        <w:rPr>
          <w:rFonts w:ascii="Times New Roman" w:hAnsi="Times New Roman"/>
          <w:sz w:val="24"/>
          <w:szCs w:val="24"/>
        </w:rPr>
        <w:t>уч</w:t>
      </w:r>
      <w:proofErr w:type="spellEnd"/>
      <w:r w:rsidRPr="00F22EEB">
        <w:rPr>
          <w:rFonts w:ascii="Times New Roman" w:hAnsi="Times New Roman"/>
          <w:sz w:val="24"/>
          <w:szCs w:val="24"/>
        </w:rPr>
        <w:t>.</w:t>
      </w:r>
      <w:proofErr w:type="gramEnd"/>
      <w:r w:rsidRPr="00F22E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EEB">
        <w:rPr>
          <w:rFonts w:ascii="Times New Roman" w:hAnsi="Times New Roman"/>
          <w:sz w:val="24"/>
          <w:szCs w:val="24"/>
        </w:rPr>
        <w:t>Верхнеокинский</w:t>
      </w:r>
      <w:proofErr w:type="spellEnd"/>
      <w:proofErr w:type="gramStart"/>
      <w:r w:rsidRPr="00F22EE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22EEB">
        <w:rPr>
          <w:rFonts w:ascii="Times New Roman" w:hAnsi="Times New Roman"/>
          <w:sz w:val="24"/>
          <w:szCs w:val="24"/>
        </w:rPr>
        <w:t xml:space="preserve"> п. </w:t>
      </w:r>
      <w:proofErr w:type="spellStart"/>
      <w:r w:rsidRPr="00F22EEB">
        <w:rPr>
          <w:rFonts w:ascii="Times New Roman" w:hAnsi="Times New Roman"/>
          <w:sz w:val="24"/>
          <w:szCs w:val="24"/>
        </w:rPr>
        <w:t>Осиповский</w:t>
      </w:r>
      <w:proofErr w:type="spellEnd"/>
      <w:r w:rsidRPr="00F22EEB">
        <w:rPr>
          <w:rFonts w:ascii="Times New Roman" w:hAnsi="Times New Roman"/>
          <w:sz w:val="24"/>
          <w:szCs w:val="24"/>
        </w:rPr>
        <w:t xml:space="preserve">), Филипповское МО( с. Филипповск, п. </w:t>
      </w:r>
      <w:proofErr w:type="spellStart"/>
      <w:r w:rsidRPr="00F22EEB">
        <w:rPr>
          <w:rFonts w:ascii="Times New Roman" w:hAnsi="Times New Roman"/>
          <w:sz w:val="24"/>
          <w:szCs w:val="24"/>
        </w:rPr>
        <w:t>Большеворонежский</w:t>
      </w:r>
      <w:proofErr w:type="spellEnd"/>
      <w:r w:rsidRPr="00F22EEB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Pr="00F22EEB">
        <w:rPr>
          <w:rFonts w:ascii="Times New Roman" w:hAnsi="Times New Roman"/>
          <w:sz w:val="24"/>
          <w:szCs w:val="24"/>
        </w:rPr>
        <w:t>Филипповск</w:t>
      </w:r>
      <w:proofErr w:type="spellEnd"/>
      <w:r w:rsidRPr="00F22E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2EEB">
        <w:rPr>
          <w:rFonts w:ascii="Times New Roman" w:hAnsi="Times New Roman"/>
          <w:sz w:val="24"/>
          <w:szCs w:val="24"/>
        </w:rPr>
        <w:t>уч</w:t>
      </w:r>
      <w:proofErr w:type="spellEnd"/>
      <w:r w:rsidRPr="00F22EE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22EEB">
        <w:rPr>
          <w:rFonts w:ascii="Times New Roman" w:hAnsi="Times New Roman"/>
          <w:sz w:val="24"/>
          <w:szCs w:val="24"/>
        </w:rPr>
        <w:t>Большелихачевский</w:t>
      </w:r>
      <w:proofErr w:type="spellEnd"/>
      <w:proofErr w:type="gramStart"/>
      <w:r w:rsidRPr="00F22EE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22E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EEB">
        <w:rPr>
          <w:rFonts w:ascii="Times New Roman" w:hAnsi="Times New Roman"/>
          <w:sz w:val="24"/>
          <w:szCs w:val="24"/>
        </w:rPr>
        <w:t>уч</w:t>
      </w:r>
      <w:proofErr w:type="spellEnd"/>
      <w:r w:rsidRPr="00F22EEB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F22EEB">
        <w:rPr>
          <w:rFonts w:ascii="Times New Roman" w:hAnsi="Times New Roman"/>
          <w:sz w:val="24"/>
          <w:szCs w:val="24"/>
        </w:rPr>
        <w:t>Холы</w:t>
      </w:r>
      <w:proofErr w:type="spellEnd"/>
      <w:r w:rsidRPr="00F22EEB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F22EEB">
        <w:rPr>
          <w:rFonts w:ascii="Times New Roman" w:hAnsi="Times New Roman"/>
          <w:sz w:val="24"/>
          <w:szCs w:val="24"/>
        </w:rPr>
        <w:t>Буринское</w:t>
      </w:r>
      <w:proofErr w:type="spellEnd"/>
      <w:r w:rsidRPr="00F22EEB">
        <w:rPr>
          <w:rFonts w:ascii="Times New Roman" w:hAnsi="Times New Roman"/>
          <w:sz w:val="24"/>
          <w:szCs w:val="24"/>
        </w:rPr>
        <w:t xml:space="preserve"> МО (с. Буря, с. </w:t>
      </w:r>
      <w:proofErr w:type="spellStart"/>
      <w:r w:rsidRPr="00F22EEB">
        <w:rPr>
          <w:rFonts w:ascii="Times New Roman" w:hAnsi="Times New Roman"/>
          <w:sz w:val="24"/>
          <w:szCs w:val="24"/>
        </w:rPr>
        <w:t>Кундулун</w:t>
      </w:r>
      <w:proofErr w:type="spellEnd"/>
      <w:r w:rsidRPr="00F22EEB">
        <w:rPr>
          <w:rFonts w:ascii="Times New Roman" w:hAnsi="Times New Roman"/>
          <w:sz w:val="24"/>
          <w:szCs w:val="24"/>
        </w:rPr>
        <w:t>).</w:t>
      </w:r>
      <w:proofErr w:type="gramEnd"/>
      <w:r w:rsidRPr="00F22EEB">
        <w:rPr>
          <w:rFonts w:ascii="Times New Roman" w:hAnsi="Times New Roman"/>
          <w:sz w:val="24"/>
          <w:szCs w:val="24"/>
        </w:rPr>
        <w:t xml:space="preserve">  Всего в отдаленных населенных пунктах Зиминского района установлено  47 универсальных спутниковых таксофона. Почтовая связь осуществляется 17 отделениями почтовой связи ФГУП «Почта России». </w:t>
      </w:r>
    </w:p>
    <w:p w:rsidR="006929C5" w:rsidRPr="00F22EEB" w:rsidRDefault="00AC4E88" w:rsidP="00851EF5">
      <w:pPr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2EE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929C5" w:rsidRPr="00F22EEB" w:rsidRDefault="006929C5" w:rsidP="00AC4E88">
      <w:pPr>
        <w:spacing w:after="0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929C5" w:rsidRPr="00F22EEB" w:rsidRDefault="006929C5" w:rsidP="00AC4E88">
      <w:pPr>
        <w:spacing w:after="0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929C5" w:rsidRPr="00F22EEB" w:rsidRDefault="006929C5" w:rsidP="00892A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4E88" w:rsidRDefault="00AC4E88" w:rsidP="00AC4E88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C59A7" w:rsidRDefault="004C59A7" w:rsidP="00AC4E88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C59A7" w:rsidRDefault="004C59A7" w:rsidP="00AC4E88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C59A7" w:rsidRDefault="004C59A7" w:rsidP="00AC4E88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C59A7" w:rsidRPr="00F22EEB" w:rsidRDefault="004C59A7" w:rsidP="00AC4E88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3101D" w:rsidRPr="00F22EEB" w:rsidRDefault="00AC4E88" w:rsidP="00AC4E88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F22EE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350E58" w:rsidRPr="00F22EEB">
        <w:rPr>
          <w:rFonts w:ascii="Times New Roman" w:hAnsi="Times New Roman" w:cs="Times New Roman"/>
          <w:sz w:val="24"/>
          <w:szCs w:val="24"/>
        </w:rPr>
        <w:t>ПРОБЛЕМЫ СОЦИАЛЬНОЙ СФЕРЫ</w:t>
      </w:r>
    </w:p>
    <w:p w:rsidR="007258E5" w:rsidRDefault="00350E58" w:rsidP="00725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EEB">
        <w:rPr>
          <w:rFonts w:ascii="Times New Roman" w:hAnsi="Times New Roman" w:cs="Times New Roman"/>
          <w:sz w:val="24"/>
          <w:szCs w:val="24"/>
        </w:rPr>
        <w:br/>
      </w:r>
      <w:r w:rsidR="00B01C60" w:rsidRPr="00F22EEB">
        <w:rPr>
          <w:rFonts w:ascii="Times New Roman" w:hAnsi="Times New Roman" w:cs="Times New Roman"/>
          <w:sz w:val="24"/>
          <w:szCs w:val="24"/>
        </w:rPr>
        <w:t>Здравоохранение</w:t>
      </w:r>
    </w:p>
    <w:p w:rsidR="00122F17" w:rsidRPr="00F22EEB" w:rsidRDefault="00E97088" w:rsidP="00725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EEB">
        <w:rPr>
          <w:rFonts w:ascii="Times New Roman" w:hAnsi="Times New Roman" w:cs="Times New Roman"/>
          <w:sz w:val="24"/>
          <w:szCs w:val="24"/>
        </w:rPr>
        <w:t xml:space="preserve">-  старая </w:t>
      </w:r>
      <w:r w:rsidR="00350E58" w:rsidRPr="00F22E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0E58" w:rsidRPr="00F22EEB">
        <w:rPr>
          <w:rFonts w:ascii="Times New Roman" w:hAnsi="Times New Roman" w:cs="Times New Roman"/>
          <w:sz w:val="24"/>
          <w:szCs w:val="24"/>
        </w:rPr>
        <w:t>материально-технической</w:t>
      </w:r>
      <w:proofErr w:type="gramEnd"/>
      <w:r w:rsidR="00350E58" w:rsidRPr="00F22EEB">
        <w:rPr>
          <w:rFonts w:ascii="Times New Roman" w:hAnsi="Times New Roman" w:cs="Times New Roman"/>
          <w:sz w:val="24"/>
          <w:szCs w:val="24"/>
        </w:rPr>
        <w:t xml:space="preserve"> база</w:t>
      </w:r>
      <w:r w:rsidR="00122F17" w:rsidRPr="00F22EEB">
        <w:rPr>
          <w:rFonts w:ascii="Times New Roman" w:hAnsi="Times New Roman" w:cs="Times New Roman"/>
          <w:sz w:val="24"/>
          <w:szCs w:val="24"/>
        </w:rPr>
        <w:t>;</w:t>
      </w:r>
      <w:r w:rsidR="00350E58" w:rsidRPr="00F22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F17" w:rsidRPr="00F22EEB" w:rsidRDefault="00122F17" w:rsidP="00725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EEB">
        <w:rPr>
          <w:rFonts w:ascii="Times New Roman" w:hAnsi="Times New Roman" w:cs="Times New Roman"/>
          <w:sz w:val="24"/>
          <w:szCs w:val="24"/>
        </w:rPr>
        <w:t>- и</w:t>
      </w:r>
      <w:r w:rsidR="008403B9" w:rsidRPr="00F22EEB">
        <w:rPr>
          <w:rFonts w:ascii="Times New Roman" w:hAnsi="Times New Roman" w:cs="Times New Roman"/>
          <w:sz w:val="24"/>
          <w:szCs w:val="24"/>
        </w:rPr>
        <w:t>зн</w:t>
      </w:r>
      <w:r w:rsidRPr="00F22EEB">
        <w:rPr>
          <w:rFonts w:ascii="Times New Roman" w:hAnsi="Times New Roman" w:cs="Times New Roman"/>
          <w:sz w:val="24"/>
          <w:szCs w:val="24"/>
        </w:rPr>
        <w:t>ос медицинской аппаратуры- 80%</w:t>
      </w:r>
      <w:proofErr w:type="gramStart"/>
      <w:r w:rsidRPr="00F22EE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3101D" w:rsidRPr="00F22EEB" w:rsidRDefault="00122F17" w:rsidP="00725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EEB">
        <w:rPr>
          <w:rFonts w:ascii="Times New Roman" w:hAnsi="Times New Roman" w:cs="Times New Roman"/>
          <w:sz w:val="24"/>
          <w:szCs w:val="24"/>
        </w:rPr>
        <w:t xml:space="preserve">- </w:t>
      </w:r>
      <w:r w:rsidR="0033101D" w:rsidRPr="00F22EEB">
        <w:rPr>
          <w:rFonts w:ascii="Times New Roman" w:hAnsi="Times New Roman" w:cs="Times New Roman"/>
          <w:sz w:val="24"/>
          <w:szCs w:val="24"/>
        </w:rPr>
        <w:t xml:space="preserve">недостаточное количество  </w:t>
      </w:r>
      <w:r w:rsidRPr="00F22E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101D" w:rsidRPr="00F22EEB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="0033101D" w:rsidRPr="00F22EE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22EEB"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 w:rsidR="008403B9" w:rsidRPr="00F22EEB">
        <w:rPr>
          <w:rFonts w:ascii="Times New Roman" w:hAnsi="Times New Roman" w:cs="Times New Roman"/>
          <w:sz w:val="24"/>
          <w:szCs w:val="24"/>
        </w:rPr>
        <w:t>.</w:t>
      </w:r>
    </w:p>
    <w:p w:rsidR="004849EA" w:rsidRPr="00F22EEB" w:rsidRDefault="004849EA" w:rsidP="00851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9EA" w:rsidRPr="00F22EEB" w:rsidRDefault="00B01C60" w:rsidP="00725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EEB">
        <w:rPr>
          <w:rFonts w:ascii="Times New Roman" w:hAnsi="Times New Roman" w:cs="Times New Roman"/>
          <w:sz w:val="24"/>
          <w:szCs w:val="24"/>
        </w:rPr>
        <w:t>Образование</w:t>
      </w:r>
    </w:p>
    <w:p w:rsidR="00B01C60" w:rsidRPr="00F22EEB" w:rsidRDefault="004849EA" w:rsidP="00725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EEB">
        <w:rPr>
          <w:rFonts w:ascii="Times New Roman" w:hAnsi="Times New Roman" w:cs="Times New Roman"/>
          <w:sz w:val="24"/>
          <w:szCs w:val="24"/>
        </w:rPr>
        <w:t xml:space="preserve">-     </w:t>
      </w:r>
      <w:r w:rsidR="00B01C60" w:rsidRPr="00F22EEB">
        <w:rPr>
          <w:rFonts w:ascii="Times New Roman" w:hAnsi="Times New Roman" w:cs="Times New Roman"/>
          <w:sz w:val="24"/>
          <w:szCs w:val="24"/>
        </w:rPr>
        <w:t>низкое качество дошкольного и школьного образования;</w:t>
      </w:r>
    </w:p>
    <w:p w:rsidR="00B01C60" w:rsidRPr="00F22EEB" w:rsidRDefault="00B01C60" w:rsidP="007258E5">
      <w:pPr>
        <w:numPr>
          <w:ilvl w:val="0"/>
          <w:numId w:val="5"/>
        </w:numPr>
        <w:tabs>
          <w:tab w:val="clear" w:pos="1644"/>
          <w:tab w:val="num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EEB">
        <w:rPr>
          <w:rFonts w:ascii="Times New Roman" w:hAnsi="Times New Roman" w:cs="Times New Roman"/>
          <w:sz w:val="24"/>
          <w:szCs w:val="24"/>
        </w:rPr>
        <w:t>низкий процент охвата детей дошкольного возраста;</w:t>
      </w:r>
    </w:p>
    <w:p w:rsidR="002542DC" w:rsidRPr="00F22EEB" w:rsidRDefault="0033101D" w:rsidP="00725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EEB">
        <w:rPr>
          <w:rFonts w:ascii="Times New Roman" w:hAnsi="Times New Roman" w:cs="Times New Roman"/>
          <w:sz w:val="24"/>
          <w:szCs w:val="24"/>
        </w:rPr>
        <w:t>-    отсутствие   школ и садов</w:t>
      </w:r>
      <w:proofErr w:type="gramStart"/>
      <w:r w:rsidRPr="00F22E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2EEB">
        <w:rPr>
          <w:rFonts w:ascii="Times New Roman" w:hAnsi="Times New Roman" w:cs="Times New Roman"/>
          <w:sz w:val="24"/>
          <w:szCs w:val="24"/>
        </w:rPr>
        <w:t xml:space="preserve"> отвечающих </w:t>
      </w:r>
      <w:r w:rsidR="00E97088" w:rsidRPr="00F22EEB">
        <w:rPr>
          <w:rFonts w:ascii="Times New Roman" w:hAnsi="Times New Roman" w:cs="Times New Roman"/>
          <w:sz w:val="24"/>
          <w:szCs w:val="24"/>
        </w:rPr>
        <w:t xml:space="preserve"> современным </w:t>
      </w:r>
      <w:r w:rsidRPr="00F22EEB">
        <w:rPr>
          <w:rFonts w:ascii="Times New Roman" w:hAnsi="Times New Roman" w:cs="Times New Roman"/>
          <w:sz w:val="24"/>
          <w:szCs w:val="24"/>
        </w:rPr>
        <w:t>требованиям времени .</w:t>
      </w:r>
    </w:p>
    <w:p w:rsidR="004849EA" w:rsidRPr="00F22EEB" w:rsidRDefault="004849EA" w:rsidP="00851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C60" w:rsidRPr="00F22EEB" w:rsidRDefault="00B01C60" w:rsidP="00725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EEB">
        <w:rPr>
          <w:rFonts w:ascii="Times New Roman" w:hAnsi="Times New Roman" w:cs="Times New Roman"/>
          <w:sz w:val="24"/>
          <w:szCs w:val="24"/>
        </w:rPr>
        <w:t>Физкультура и спорт</w:t>
      </w:r>
    </w:p>
    <w:p w:rsidR="00F13502" w:rsidRPr="00F22EEB" w:rsidRDefault="002B056F" w:rsidP="00851EF5">
      <w:pPr>
        <w:pStyle w:val="a8"/>
        <w:spacing w:line="276" w:lineRule="auto"/>
        <w:jc w:val="both"/>
      </w:pPr>
      <w:r w:rsidRPr="00F22EEB">
        <w:t>- малый охват населения</w:t>
      </w:r>
      <w:proofErr w:type="gramStart"/>
      <w:r w:rsidRPr="00F22EEB">
        <w:t xml:space="preserve"> ,</w:t>
      </w:r>
      <w:proofErr w:type="gramEnd"/>
      <w:r w:rsidR="00F13502" w:rsidRPr="00F22EEB">
        <w:t xml:space="preserve"> </w:t>
      </w:r>
      <w:r w:rsidR="002542DC" w:rsidRPr="00F22EEB">
        <w:t xml:space="preserve"> </w:t>
      </w:r>
      <w:r w:rsidR="00F13502" w:rsidRPr="00F22EEB">
        <w:t>занимающихся физической культурой и спортом;</w:t>
      </w:r>
    </w:p>
    <w:p w:rsidR="00F13502" w:rsidRPr="00F22EEB" w:rsidRDefault="009938DA" w:rsidP="00851EF5">
      <w:pPr>
        <w:pStyle w:val="a8"/>
        <w:spacing w:line="276" w:lineRule="auto"/>
        <w:jc w:val="both"/>
      </w:pPr>
      <w:r w:rsidRPr="00F22EEB">
        <w:t>-  недостаточное  количество</w:t>
      </w:r>
      <w:r w:rsidR="00F13502" w:rsidRPr="00F22EEB">
        <w:t xml:space="preserve"> спортсменов  массовых разрядов;</w:t>
      </w:r>
    </w:p>
    <w:p w:rsidR="006929C5" w:rsidRPr="00F22EEB" w:rsidRDefault="00E97088" w:rsidP="006929C5">
      <w:pPr>
        <w:pStyle w:val="a8"/>
        <w:spacing w:line="276" w:lineRule="auto"/>
        <w:jc w:val="both"/>
      </w:pPr>
      <w:r w:rsidRPr="00F22EEB">
        <w:t>- обеспеченность</w:t>
      </w:r>
      <w:r w:rsidR="00F13502" w:rsidRPr="00F22EEB">
        <w:t xml:space="preserve"> качественными (современными) объектами спорта.</w:t>
      </w:r>
    </w:p>
    <w:p w:rsidR="006929C5" w:rsidRPr="00F22EEB" w:rsidRDefault="006929C5" w:rsidP="006929C5">
      <w:pPr>
        <w:pStyle w:val="a8"/>
        <w:spacing w:line="276" w:lineRule="auto"/>
        <w:jc w:val="both"/>
      </w:pPr>
    </w:p>
    <w:p w:rsidR="00B01C60" w:rsidRPr="00F22EEB" w:rsidRDefault="00BF6FB8" w:rsidP="006929C5">
      <w:pPr>
        <w:pStyle w:val="a8"/>
        <w:spacing w:line="276" w:lineRule="auto"/>
        <w:jc w:val="both"/>
      </w:pPr>
      <w:r w:rsidRPr="00F22EEB">
        <w:t xml:space="preserve">   </w:t>
      </w:r>
      <w:r w:rsidR="00B01C60" w:rsidRPr="00F22EEB">
        <w:t>Молодежная политика</w:t>
      </w:r>
    </w:p>
    <w:p w:rsidR="00B01C60" w:rsidRPr="00F22EEB" w:rsidRDefault="007258E5" w:rsidP="007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   </w:t>
      </w:r>
      <w:r w:rsidR="00B01C60" w:rsidRPr="00F22EEB">
        <w:rPr>
          <w:rFonts w:ascii="Times New Roman" w:hAnsi="Times New Roman" w:cs="Times New Roman"/>
          <w:sz w:val="24"/>
          <w:szCs w:val="24"/>
        </w:rPr>
        <w:t>низкий уровень доходов семьи;</w:t>
      </w:r>
    </w:p>
    <w:p w:rsidR="007258E5" w:rsidRDefault="007258E5" w:rsidP="007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B01C60" w:rsidRPr="00F22EEB">
        <w:rPr>
          <w:rFonts w:ascii="Times New Roman" w:hAnsi="Times New Roman" w:cs="Times New Roman"/>
          <w:sz w:val="24"/>
          <w:szCs w:val="24"/>
        </w:rPr>
        <w:t>низкая обеспеченность жильем молодежи;</w:t>
      </w:r>
    </w:p>
    <w:p w:rsidR="007258E5" w:rsidRDefault="007258E5" w:rsidP="007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B01C60" w:rsidRPr="00F22EEB">
        <w:rPr>
          <w:rFonts w:ascii="Times New Roman" w:hAnsi="Times New Roman" w:cs="Times New Roman"/>
          <w:sz w:val="24"/>
          <w:szCs w:val="24"/>
        </w:rPr>
        <w:t>высокий уровень безработицы молодежи;</w:t>
      </w:r>
    </w:p>
    <w:p w:rsidR="00B01C60" w:rsidRPr="00F22EEB" w:rsidRDefault="007258E5" w:rsidP="007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1C60" w:rsidRPr="00F22EEB">
        <w:rPr>
          <w:rFonts w:ascii="Times New Roman" w:hAnsi="Times New Roman" w:cs="Times New Roman"/>
          <w:sz w:val="24"/>
          <w:szCs w:val="24"/>
        </w:rPr>
        <w:t>низкая социальная активность: слабая включенность молодежи в общественно-политическую и социально-экономическую деятельность;</w:t>
      </w:r>
    </w:p>
    <w:p w:rsidR="0099622E" w:rsidRPr="00F22EEB" w:rsidRDefault="007258E5" w:rsidP="007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1C60" w:rsidRPr="00F22EEB">
        <w:rPr>
          <w:rFonts w:ascii="Times New Roman" w:hAnsi="Times New Roman" w:cs="Times New Roman"/>
          <w:sz w:val="24"/>
          <w:szCs w:val="24"/>
        </w:rPr>
        <w:t>рост социально-негативных явлений в молодежной ср</w:t>
      </w:r>
      <w:r w:rsidR="00E97088" w:rsidRPr="00F22EEB">
        <w:rPr>
          <w:rFonts w:ascii="Times New Roman" w:hAnsi="Times New Roman" w:cs="Times New Roman"/>
          <w:sz w:val="24"/>
          <w:szCs w:val="24"/>
        </w:rPr>
        <w:t xml:space="preserve">еде. </w:t>
      </w:r>
    </w:p>
    <w:p w:rsidR="0043101C" w:rsidRPr="00F22EEB" w:rsidRDefault="0043101C" w:rsidP="00851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67F2" w:rsidRPr="00F22EEB" w:rsidRDefault="00A667F2" w:rsidP="00851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EE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proofErr w:type="gramStart"/>
      <w:r w:rsidRPr="00F22EEB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F22EEB">
        <w:rPr>
          <w:rFonts w:ascii="Times New Roman" w:hAnsi="Times New Roman" w:cs="Times New Roman"/>
          <w:sz w:val="24"/>
          <w:szCs w:val="24"/>
        </w:rPr>
        <w:t>- коммунальное</w:t>
      </w:r>
      <w:proofErr w:type="gramEnd"/>
      <w:r w:rsidRPr="00F22EEB">
        <w:rPr>
          <w:rFonts w:ascii="Times New Roman" w:hAnsi="Times New Roman" w:cs="Times New Roman"/>
          <w:sz w:val="24"/>
          <w:szCs w:val="24"/>
        </w:rPr>
        <w:t xml:space="preserve"> </w:t>
      </w:r>
      <w:r w:rsidR="0099622E" w:rsidRPr="00F22EEB">
        <w:rPr>
          <w:rFonts w:ascii="Times New Roman" w:hAnsi="Times New Roman" w:cs="Times New Roman"/>
          <w:sz w:val="24"/>
          <w:szCs w:val="24"/>
        </w:rPr>
        <w:t xml:space="preserve"> и дорожное </w:t>
      </w:r>
      <w:r w:rsidRPr="00F22EEB">
        <w:rPr>
          <w:rFonts w:ascii="Times New Roman" w:hAnsi="Times New Roman" w:cs="Times New Roman"/>
          <w:sz w:val="24"/>
          <w:szCs w:val="24"/>
        </w:rPr>
        <w:t>хозяйство</w:t>
      </w:r>
      <w:r w:rsidR="0099622E" w:rsidRPr="00F22EEB">
        <w:rPr>
          <w:rFonts w:ascii="Times New Roman" w:hAnsi="Times New Roman" w:cs="Times New Roman"/>
          <w:sz w:val="24"/>
          <w:szCs w:val="24"/>
        </w:rPr>
        <w:t>.</w:t>
      </w:r>
    </w:p>
    <w:p w:rsidR="0099622E" w:rsidRPr="00F22EEB" w:rsidRDefault="0099622E" w:rsidP="00851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7F2" w:rsidRPr="00F22EEB" w:rsidRDefault="0099622E" w:rsidP="00851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EEB">
        <w:rPr>
          <w:rFonts w:ascii="Times New Roman" w:hAnsi="Times New Roman"/>
          <w:sz w:val="24"/>
          <w:szCs w:val="24"/>
        </w:rPr>
        <w:t>-</w:t>
      </w:r>
      <w:r w:rsidR="00A667F2" w:rsidRPr="00F22EEB">
        <w:rPr>
          <w:rFonts w:ascii="Times New Roman" w:hAnsi="Times New Roman"/>
          <w:sz w:val="24"/>
          <w:szCs w:val="24"/>
        </w:rPr>
        <w:t xml:space="preserve"> повышение устойчивости и надежности функционирования систем водоснабжения </w:t>
      </w:r>
    </w:p>
    <w:p w:rsidR="002B056F" w:rsidRPr="00F22EEB" w:rsidRDefault="002B056F" w:rsidP="00851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EEB">
        <w:rPr>
          <w:rFonts w:ascii="Times New Roman" w:hAnsi="Times New Roman"/>
          <w:sz w:val="24"/>
          <w:szCs w:val="24"/>
        </w:rPr>
        <w:t>- изношенность дорожного покрытия  внутри сел и между ними</w:t>
      </w:r>
    </w:p>
    <w:p w:rsidR="002B056F" w:rsidRPr="00F22EEB" w:rsidRDefault="002B056F" w:rsidP="00851E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9EA" w:rsidRPr="00F22EEB" w:rsidRDefault="004849EA" w:rsidP="00851E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742D" w:rsidRPr="00F22EEB" w:rsidRDefault="004C59A7" w:rsidP="00851E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727C0E" w:rsidRPr="00F22EEB">
        <w:rPr>
          <w:rFonts w:ascii="Times New Roman" w:hAnsi="Times New Roman" w:cs="Times New Roman"/>
          <w:color w:val="000000"/>
          <w:sz w:val="24"/>
          <w:szCs w:val="24"/>
        </w:rPr>
        <w:t>4.Цели и задачи муниципальной программы</w:t>
      </w:r>
    </w:p>
    <w:p w:rsidR="00F25E24" w:rsidRPr="00F22EEB" w:rsidRDefault="002D0465" w:rsidP="00851E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EEB">
        <w:rPr>
          <w:rFonts w:ascii="Times New Roman" w:hAnsi="Times New Roman" w:cs="Times New Roman"/>
          <w:color w:val="000000"/>
          <w:sz w:val="24"/>
          <w:szCs w:val="24"/>
        </w:rPr>
        <w:t xml:space="preserve">Целью </w:t>
      </w:r>
      <w:r w:rsidR="00FB459E" w:rsidRPr="00F22E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5E24" w:rsidRPr="00F22E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459E" w:rsidRPr="00F22EE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25E24" w:rsidRPr="00F22EEB">
        <w:rPr>
          <w:rFonts w:ascii="Times New Roman" w:hAnsi="Times New Roman" w:cs="Times New Roman"/>
          <w:color w:val="000000"/>
          <w:sz w:val="24"/>
          <w:szCs w:val="24"/>
        </w:rPr>
        <w:t xml:space="preserve">рограммы </w:t>
      </w:r>
      <w:r w:rsidR="00FB459E" w:rsidRPr="00F22E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2EE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создание комфортных условий жизнедеятельности в сельской местности. Для достижения цели Программы </w:t>
      </w:r>
      <w:r w:rsidR="00F25E24" w:rsidRPr="00F22EEB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предполагается решить несколько задач, а именно: </w:t>
      </w:r>
    </w:p>
    <w:p w:rsidR="00F25E24" w:rsidRPr="00F22EEB" w:rsidRDefault="002D0465" w:rsidP="00851E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EEB">
        <w:rPr>
          <w:rFonts w:ascii="Times New Roman" w:hAnsi="Times New Roman" w:cs="Times New Roman"/>
          <w:color w:val="000000"/>
          <w:sz w:val="24"/>
          <w:szCs w:val="24"/>
        </w:rPr>
        <w:t>- улучшение условий граждан</w:t>
      </w:r>
      <w:r w:rsidR="00F86BCD" w:rsidRPr="00F22EEB">
        <w:rPr>
          <w:rFonts w:ascii="Times New Roman" w:hAnsi="Times New Roman" w:cs="Times New Roman"/>
          <w:color w:val="000000"/>
          <w:sz w:val="24"/>
          <w:szCs w:val="24"/>
        </w:rPr>
        <w:t>, п</w:t>
      </w:r>
      <w:r w:rsidRPr="00F22EEB">
        <w:rPr>
          <w:rFonts w:ascii="Times New Roman" w:hAnsi="Times New Roman" w:cs="Times New Roman"/>
          <w:color w:val="000000"/>
          <w:sz w:val="24"/>
          <w:szCs w:val="24"/>
        </w:rPr>
        <w:t>роживающих в сельской местности, в том числе молодых семей и молодых специалистов</w:t>
      </w:r>
      <w:r w:rsidR="00E60DA4" w:rsidRPr="00F22EE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25E24" w:rsidRPr="00F22EEB" w:rsidRDefault="00F024CC" w:rsidP="00851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EEB">
        <w:rPr>
          <w:rFonts w:ascii="Times New Roman" w:hAnsi="Times New Roman" w:cs="Times New Roman"/>
          <w:color w:val="000000"/>
          <w:sz w:val="24"/>
          <w:szCs w:val="24"/>
        </w:rPr>
        <w:t>- развитие сети многофункциональных  спортивных</w:t>
      </w:r>
      <w:r w:rsidR="00E60DA4" w:rsidRPr="00F22EEB">
        <w:rPr>
          <w:rFonts w:ascii="Times New Roman" w:hAnsi="Times New Roman" w:cs="Times New Roman"/>
          <w:color w:val="000000"/>
          <w:sz w:val="24"/>
          <w:szCs w:val="24"/>
        </w:rPr>
        <w:t xml:space="preserve"> площадок, спортивного зала и физкультурных оздоровительных комплексов </w:t>
      </w:r>
      <w:r w:rsidR="00F25E24" w:rsidRPr="00F22EEB">
        <w:rPr>
          <w:rFonts w:ascii="Times New Roman" w:hAnsi="Times New Roman" w:cs="Times New Roman"/>
          <w:color w:val="000000"/>
          <w:sz w:val="24"/>
          <w:szCs w:val="24"/>
        </w:rPr>
        <w:t xml:space="preserve"> в сельской местности;</w:t>
      </w:r>
    </w:p>
    <w:p w:rsidR="00652CB5" w:rsidRPr="00F22EEB" w:rsidRDefault="00C80E85" w:rsidP="00851E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EEB">
        <w:rPr>
          <w:rFonts w:ascii="Times New Roman" w:hAnsi="Times New Roman" w:cs="Times New Roman"/>
          <w:color w:val="000000"/>
          <w:sz w:val="24"/>
          <w:szCs w:val="24"/>
        </w:rPr>
        <w:t>-улучшение медицинского обслуживания населения</w:t>
      </w:r>
      <w:r w:rsidR="000334F8" w:rsidRPr="00F22EE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D0C07" w:rsidRPr="00CD0C07" w:rsidRDefault="00F86BCD" w:rsidP="00CD0C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C07">
        <w:rPr>
          <w:rFonts w:ascii="Times New Roman" w:hAnsi="Times New Roman" w:cs="Times New Roman"/>
          <w:sz w:val="24"/>
          <w:szCs w:val="24"/>
        </w:rPr>
        <w:t>-</w:t>
      </w:r>
      <w:r w:rsidR="00CD0C07" w:rsidRPr="00CD0C07">
        <w:rPr>
          <w:rFonts w:ascii="Times New Roman" w:hAnsi="Times New Roman" w:cs="Times New Roman"/>
          <w:sz w:val="24"/>
          <w:szCs w:val="24"/>
        </w:rPr>
        <w:t xml:space="preserve"> благоустройство сельских территорий  путем привлечения сре</w:t>
      </w:r>
      <w:proofErr w:type="gramStart"/>
      <w:r w:rsidR="00CD0C07" w:rsidRPr="00CD0C07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="00CD0C07" w:rsidRPr="00CD0C07">
        <w:rPr>
          <w:rFonts w:ascii="Times New Roman" w:hAnsi="Times New Roman" w:cs="Times New Roman"/>
          <w:sz w:val="24"/>
          <w:szCs w:val="24"/>
        </w:rPr>
        <w:t>антов.</w:t>
      </w:r>
    </w:p>
    <w:p w:rsidR="006929C5" w:rsidRPr="00F22EEB" w:rsidRDefault="006929C5" w:rsidP="00851E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29C5" w:rsidRDefault="006929C5" w:rsidP="00851E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1025" w:rsidRDefault="007C1025" w:rsidP="00851E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1025" w:rsidRDefault="007C1025" w:rsidP="00851E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1025" w:rsidRPr="00CD0C07" w:rsidRDefault="007C1025" w:rsidP="00851E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1025" w:rsidRDefault="007C1025" w:rsidP="00851E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1025" w:rsidRDefault="007C1025" w:rsidP="00851E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1025" w:rsidRPr="00F22EEB" w:rsidRDefault="007C1025" w:rsidP="00851E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7088" w:rsidRPr="00F22EEB" w:rsidRDefault="00F25E24" w:rsidP="00851E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EEB">
        <w:rPr>
          <w:rFonts w:ascii="Times New Roman" w:hAnsi="Times New Roman" w:cs="Times New Roman"/>
          <w:color w:val="000000"/>
          <w:sz w:val="24"/>
          <w:szCs w:val="24"/>
        </w:rPr>
        <w:t>Оценка достижения целей Программы осуществляется посредством определения степени и полноты достижения поставленных задач, а также использования следующих целевых индикаторов и показателей:</w:t>
      </w:r>
    </w:p>
    <w:p w:rsidR="00F25E24" w:rsidRDefault="007C1025" w:rsidP="00851E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25E24" w:rsidRPr="00F22EEB">
        <w:rPr>
          <w:rFonts w:ascii="Times New Roman" w:hAnsi="Times New Roman" w:cs="Times New Roman"/>
          <w:color w:val="000000"/>
          <w:sz w:val="24"/>
          <w:szCs w:val="24"/>
        </w:rPr>
        <w:t xml:space="preserve">ввод (приобретение) жилья для граждан, проживающих в сельской местности, в </w:t>
      </w:r>
      <w:r w:rsidR="00114E80" w:rsidRPr="00F22EE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F25E24" w:rsidRPr="00F22EEB">
        <w:rPr>
          <w:rFonts w:ascii="Times New Roman" w:hAnsi="Times New Roman" w:cs="Times New Roman"/>
          <w:color w:val="000000"/>
          <w:sz w:val="24"/>
          <w:szCs w:val="24"/>
        </w:rPr>
        <w:t>том числе для молодых семей и молодых специалистов;</w:t>
      </w:r>
    </w:p>
    <w:p w:rsidR="00F25E24" w:rsidRPr="00F22EEB" w:rsidRDefault="007C1025" w:rsidP="00851E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024CC" w:rsidRPr="00F22EEB">
        <w:rPr>
          <w:rFonts w:ascii="Times New Roman" w:hAnsi="Times New Roman" w:cs="Times New Roman"/>
          <w:color w:val="000000"/>
          <w:sz w:val="24"/>
          <w:szCs w:val="24"/>
        </w:rPr>
        <w:t xml:space="preserve">ввод в действие многофункциональных </w:t>
      </w:r>
      <w:r w:rsidR="006929C5" w:rsidRPr="00F22EEB">
        <w:rPr>
          <w:rFonts w:ascii="Times New Roman" w:hAnsi="Times New Roman" w:cs="Times New Roman"/>
          <w:color w:val="000000"/>
          <w:sz w:val="24"/>
          <w:szCs w:val="24"/>
        </w:rPr>
        <w:t xml:space="preserve"> спортивных площадок</w:t>
      </w:r>
      <w:proofErr w:type="gramStart"/>
      <w:r w:rsidR="006929C5" w:rsidRPr="00F22E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29C5" w:rsidRPr="00F22EEB">
        <w:rPr>
          <w:rFonts w:ascii="Times New Roman" w:hAnsi="Times New Roman" w:cs="Times New Roman"/>
          <w:color w:val="000000"/>
          <w:sz w:val="24"/>
          <w:szCs w:val="24"/>
        </w:rPr>
        <w:t xml:space="preserve">физкультурных </w:t>
      </w:r>
      <w:r w:rsidR="00F024CC" w:rsidRPr="00F22EEB">
        <w:rPr>
          <w:rFonts w:ascii="Times New Roman" w:hAnsi="Times New Roman" w:cs="Times New Roman"/>
          <w:color w:val="000000"/>
          <w:sz w:val="24"/>
          <w:szCs w:val="24"/>
        </w:rPr>
        <w:t>оздоровительных комплексов</w:t>
      </w:r>
      <w:r w:rsidR="00F25E24" w:rsidRPr="00F22EE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25E24" w:rsidRPr="00F22EEB" w:rsidRDefault="007C1025" w:rsidP="00851E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25E24" w:rsidRPr="00F22EEB">
        <w:rPr>
          <w:rFonts w:ascii="Times New Roman" w:hAnsi="Times New Roman" w:cs="Times New Roman"/>
          <w:color w:val="000000"/>
          <w:sz w:val="24"/>
          <w:szCs w:val="24"/>
        </w:rPr>
        <w:t xml:space="preserve">строительство </w:t>
      </w:r>
      <w:proofErr w:type="spellStart"/>
      <w:r w:rsidR="00F25E24" w:rsidRPr="00F22EEB">
        <w:rPr>
          <w:rFonts w:ascii="Times New Roman" w:hAnsi="Times New Roman" w:cs="Times New Roman"/>
          <w:color w:val="000000"/>
          <w:sz w:val="24"/>
          <w:szCs w:val="24"/>
        </w:rPr>
        <w:t>ФАПов</w:t>
      </w:r>
      <w:proofErr w:type="spellEnd"/>
      <w:r w:rsidR="006929C5" w:rsidRPr="00F22EE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D0C07" w:rsidRPr="00CD0C07" w:rsidRDefault="00CD0C07" w:rsidP="00CD0C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C07">
        <w:rPr>
          <w:rFonts w:ascii="Times New Roman" w:hAnsi="Times New Roman" w:cs="Times New Roman"/>
          <w:sz w:val="24"/>
          <w:szCs w:val="24"/>
        </w:rPr>
        <w:t>- благоустройство сельских территорий  путем привлечения сре</w:t>
      </w:r>
      <w:proofErr w:type="gramStart"/>
      <w:r w:rsidRPr="00CD0C07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CD0C07">
        <w:rPr>
          <w:rFonts w:ascii="Times New Roman" w:hAnsi="Times New Roman" w:cs="Times New Roman"/>
          <w:sz w:val="24"/>
          <w:szCs w:val="24"/>
        </w:rPr>
        <w:t>антов.</w:t>
      </w:r>
    </w:p>
    <w:p w:rsidR="006929C5" w:rsidRPr="00F22EEB" w:rsidRDefault="006929C5" w:rsidP="00851E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29C5" w:rsidRPr="00F22EEB" w:rsidRDefault="006929C5" w:rsidP="00851E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29C5" w:rsidRPr="00F22EEB" w:rsidRDefault="006929C5" w:rsidP="00851E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5E24" w:rsidRPr="00F22EEB" w:rsidRDefault="004C59A7" w:rsidP="00851E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092048" w:rsidRPr="00F22E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5E24" w:rsidRPr="00F22EEB">
        <w:rPr>
          <w:rFonts w:ascii="Times New Roman" w:hAnsi="Times New Roman" w:cs="Times New Roman"/>
          <w:color w:val="000000"/>
          <w:sz w:val="24"/>
          <w:szCs w:val="24"/>
        </w:rPr>
        <w:t xml:space="preserve">Целевые индикаторы (показатели) Программы приведены в </w:t>
      </w:r>
      <w:r w:rsidR="001C6E6F" w:rsidRPr="00F22EEB">
        <w:rPr>
          <w:rFonts w:ascii="Times New Roman" w:hAnsi="Times New Roman" w:cs="Times New Roman"/>
          <w:color w:val="000000"/>
          <w:sz w:val="24"/>
          <w:szCs w:val="24"/>
        </w:rPr>
        <w:t>таблице  № 3</w:t>
      </w:r>
      <w:r w:rsidR="00F25E24" w:rsidRPr="00F22E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29C5" w:rsidRPr="00F22EEB" w:rsidRDefault="006929C5" w:rsidP="00851E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29C5" w:rsidRPr="00F22EEB" w:rsidRDefault="006929C5" w:rsidP="00851E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29C5" w:rsidRPr="00F22EEB" w:rsidRDefault="006929C5" w:rsidP="00851E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602B" w:rsidRPr="00F22EEB" w:rsidRDefault="00F25E24" w:rsidP="002F33C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2EEB">
        <w:rPr>
          <w:rFonts w:ascii="Times New Roman" w:hAnsi="Times New Roman" w:cs="Times New Roman"/>
          <w:color w:val="000000"/>
          <w:sz w:val="24"/>
          <w:szCs w:val="24"/>
        </w:rPr>
        <w:t>Степень эффективности реализации Программы определяется путем сопоставления фактических значений целевых индикаторов и показателей с прогнозными значениями, установленными</w:t>
      </w:r>
      <w:r w:rsidR="0037618F" w:rsidRPr="00F22EEB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Программой на определенный год</w:t>
      </w:r>
      <w:r w:rsidR="00685FE2" w:rsidRPr="00F22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685FE2" w:rsidRPr="00F22EEB" w:rsidRDefault="00685FE2" w:rsidP="001335A0">
      <w:pPr>
        <w:jc w:val="right"/>
        <w:rPr>
          <w:rFonts w:ascii="Times New Roman" w:hAnsi="Times New Roman" w:cs="Times New Roman"/>
          <w:sz w:val="24"/>
          <w:szCs w:val="24"/>
        </w:rPr>
      </w:pPr>
      <w:r w:rsidRPr="00F22EEB">
        <w:rPr>
          <w:rFonts w:ascii="Times New Roman" w:hAnsi="Times New Roman" w:cs="Times New Roman"/>
          <w:sz w:val="24"/>
          <w:szCs w:val="24"/>
        </w:rPr>
        <w:t xml:space="preserve">  Таблица 1</w:t>
      </w:r>
    </w:p>
    <w:p w:rsidR="006C4ED2" w:rsidRPr="00F22EEB" w:rsidRDefault="0080470A" w:rsidP="005A38DC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EEB">
        <w:rPr>
          <w:rFonts w:ascii="Times New Roman" w:hAnsi="Times New Roman" w:cs="Times New Roman"/>
          <w:sz w:val="24"/>
          <w:szCs w:val="24"/>
        </w:rPr>
        <w:t>5</w:t>
      </w:r>
      <w:r w:rsidR="0077180D" w:rsidRPr="00F22EEB">
        <w:rPr>
          <w:rFonts w:ascii="Times New Roman" w:hAnsi="Times New Roman" w:cs="Times New Roman"/>
          <w:sz w:val="24"/>
          <w:szCs w:val="24"/>
        </w:rPr>
        <w:t>.Сроки реализации и ресурсное обеспечение муниципальной программы</w:t>
      </w:r>
    </w:p>
    <w:tbl>
      <w:tblPr>
        <w:tblStyle w:val="a5"/>
        <w:tblW w:w="9038" w:type="dxa"/>
        <w:tblLayout w:type="fixed"/>
        <w:tblLook w:val="04A0"/>
      </w:tblPr>
      <w:tblGrid>
        <w:gridCol w:w="2518"/>
        <w:gridCol w:w="1276"/>
        <w:gridCol w:w="992"/>
        <w:gridCol w:w="1072"/>
        <w:gridCol w:w="1054"/>
        <w:gridCol w:w="992"/>
        <w:gridCol w:w="1134"/>
      </w:tblGrid>
      <w:tr w:rsidR="00D72FAD" w:rsidRPr="00F22EEB" w:rsidTr="00D72FAD">
        <w:tc>
          <w:tcPr>
            <w:tcW w:w="2518" w:type="dxa"/>
          </w:tcPr>
          <w:p w:rsidR="00D72FAD" w:rsidRPr="00F22EEB" w:rsidRDefault="00D72FAD" w:rsidP="0072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EB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276" w:type="dxa"/>
          </w:tcPr>
          <w:p w:rsidR="00D72FAD" w:rsidRPr="00F22EEB" w:rsidRDefault="00D72FAD" w:rsidP="0072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E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D72FAD" w:rsidRPr="00F22EEB" w:rsidRDefault="00D72FAD" w:rsidP="0072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EB">
              <w:rPr>
                <w:rFonts w:ascii="Times New Roman" w:hAnsi="Times New Roman" w:cs="Times New Roman"/>
                <w:sz w:val="20"/>
                <w:szCs w:val="20"/>
              </w:rPr>
              <w:t>по программе</w:t>
            </w:r>
          </w:p>
        </w:tc>
        <w:tc>
          <w:tcPr>
            <w:tcW w:w="992" w:type="dxa"/>
          </w:tcPr>
          <w:p w:rsidR="00D72FAD" w:rsidRPr="00F22EEB" w:rsidRDefault="00D72FAD" w:rsidP="0072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E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72" w:type="dxa"/>
          </w:tcPr>
          <w:p w:rsidR="00D72FAD" w:rsidRPr="00F22EEB" w:rsidRDefault="00D72FAD" w:rsidP="0072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E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54" w:type="dxa"/>
          </w:tcPr>
          <w:p w:rsidR="00D72FAD" w:rsidRPr="00F22EEB" w:rsidRDefault="00D72FAD" w:rsidP="0072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E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D72FAD" w:rsidRPr="00F22EEB" w:rsidRDefault="00D72FAD" w:rsidP="0072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E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D72FAD" w:rsidRPr="00F22EEB" w:rsidRDefault="00D72FAD" w:rsidP="0072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E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D72FAD" w:rsidRPr="00F22EEB" w:rsidTr="00D72FAD">
        <w:tc>
          <w:tcPr>
            <w:tcW w:w="2518" w:type="dxa"/>
          </w:tcPr>
          <w:p w:rsidR="00D72FAD" w:rsidRPr="00F22EEB" w:rsidRDefault="00D72FAD" w:rsidP="00771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EEB">
              <w:rPr>
                <w:rFonts w:ascii="Times New Roman" w:hAnsi="Times New Roman" w:cs="Times New Roman"/>
                <w:sz w:val="20"/>
                <w:szCs w:val="20"/>
              </w:rPr>
              <w:t>Общий объём</w:t>
            </w:r>
          </w:p>
          <w:p w:rsidR="00D72FAD" w:rsidRPr="00F22EEB" w:rsidRDefault="00D72FAD" w:rsidP="00771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EEB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  тыс. руб.  в т.ч. </w:t>
            </w:r>
          </w:p>
        </w:tc>
        <w:tc>
          <w:tcPr>
            <w:tcW w:w="1276" w:type="dxa"/>
          </w:tcPr>
          <w:p w:rsidR="00D72FAD" w:rsidRPr="008F7507" w:rsidRDefault="00E606A9" w:rsidP="00424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507">
              <w:rPr>
                <w:rFonts w:ascii="Times New Roman" w:hAnsi="Times New Roman" w:cs="Times New Roman"/>
                <w:b/>
                <w:sz w:val="20"/>
                <w:szCs w:val="20"/>
              </w:rPr>
              <w:t>229473,16</w:t>
            </w:r>
          </w:p>
        </w:tc>
        <w:tc>
          <w:tcPr>
            <w:tcW w:w="992" w:type="dxa"/>
          </w:tcPr>
          <w:p w:rsidR="00D72FAD" w:rsidRPr="00F22EEB" w:rsidRDefault="00D72FAD" w:rsidP="00C07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EB">
              <w:rPr>
                <w:rFonts w:ascii="Times New Roman" w:hAnsi="Times New Roman" w:cs="Times New Roman"/>
                <w:sz w:val="20"/>
                <w:szCs w:val="20"/>
              </w:rPr>
              <w:t>5630</w:t>
            </w:r>
          </w:p>
        </w:tc>
        <w:tc>
          <w:tcPr>
            <w:tcW w:w="1072" w:type="dxa"/>
          </w:tcPr>
          <w:p w:rsidR="00D72FAD" w:rsidRPr="00F22EEB" w:rsidRDefault="00D72FAD" w:rsidP="00CA1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EB">
              <w:rPr>
                <w:rFonts w:ascii="Times New Roman" w:hAnsi="Times New Roman" w:cs="Times New Roman"/>
                <w:sz w:val="20"/>
                <w:szCs w:val="20"/>
              </w:rPr>
              <w:t>98293,6</w:t>
            </w:r>
          </w:p>
        </w:tc>
        <w:tc>
          <w:tcPr>
            <w:tcW w:w="1054" w:type="dxa"/>
          </w:tcPr>
          <w:p w:rsidR="00D72FAD" w:rsidRPr="00F22EEB" w:rsidRDefault="00D72FAD" w:rsidP="001D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EB">
              <w:rPr>
                <w:rFonts w:ascii="Times New Roman" w:hAnsi="Times New Roman" w:cs="Times New Roman"/>
                <w:sz w:val="20"/>
                <w:szCs w:val="20"/>
              </w:rPr>
              <w:t>21632</w:t>
            </w:r>
          </w:p>
        </w:tc>
        <w:tc>
          <w:tcPr>
            <w:tcW w:w="992" w:type="dxa"/>
          </w:tcPr>
          <w:p w:rsidR="00D72FAD" w:rsidRPr="00F22EEB" w:rsidRDefault="00E606A9" w:rsidP="00176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16227.6</w:t>
            </w:r>
          </w:p>
        </w:tc>
        <w:tc>
          <w:tcPr>
            <w:tcW w:w="1134" w:type="dxa"/>
          </w:tcPr>
          <w:p w:rsidR="00D72FAD" w:rsidRPr="00F22EEB" w:rsidRDefault="00D72FAD" w:rsidP="00176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EB">
              <w:rPr>
                <w:rFonts w:ascii="Times New Roman" w:hAnsi="Times New Roman" w:cs="Times New Roman"/>
                <w:sz w:val="20"/>
                <w:szCs w:val="20"/>
              </w:rPr>
              <w:t>87689,96</w:t>
            </w:r>
          </w:p>
        </w:tc>
      </w:tr>
      <w:tr w:rsidR="00D72FAD" w:rsidRPr="00F22EEB" w:rsidTr="00D72FAD">
        <w:tc>
          <w:tcPr>
            <w:tcW w:w="2518" w:type="dxa"/>
          </w:tcPr>
          <w:p w:rsidR="00D72FAD" w:rsidRPr="00F22EEB" w:rsidRDefault="00D72FAD" w:rsidP="00771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EE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D72FAD" w:rsidRPr="008F7507" w:rsidRDefault="00D72FAD" w:rsidP="00E03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507">
              <w:rPr>
                <w:rFonts w:ascii="Times New Roman" w:hAnsi="Times New Roman" w:cs="Times New Roman"/>
                <w:b/>
                <w:sz w:val="20"/>
                <w:szCs w:val="20"/>
              </w:rPr>
              <w:t>7032</w:t>
            </w:r>
          </w:p>
        </w:tc>
        <w:tc>
          <w:tcPr>
            <w:tcW w:w="992" w:type="dxa"/>
          </w:tcPr>
          <w:p w:rsidR="00D72FAD" w:rsidRPr="00F22EEB" w:rsidRDefault="00D72FAD" w:rsidP="00E46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D72FAD" w:rsidRPr="00F22EEB" w:rsidRDefault="00D72FAD" w:rsidP="00331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EB">
              <w:rPr>
                <w:rFonts w:ascii="Times New Roman" w:hAnsi="Times New Roman" w:cs="Times New Roman"/>
                <w:sz w:val="20"/>
                <w:szCs w:val="20"/>
              </w:rPr>
              <w:t>1406,4</w:t>
            </w:r>
          </w:p>
        </w:tc>
        <w:tc>
          <w:tcPr>
            <w:tcW w:w="1054" w:type="dxa"/>
          </w:tcPr>
          <w:p w:rsidR="00D72FAD" w:rsidRPr="00F22EEB" w:rsidRDefault="00D72FAD" w:rsidP="00331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EB">
              <w:rPr>
                <w:rFonts w:ascii="Times New Roman" w:hAnsi="Times New Roman" w:cs="Times New Roman"/>
                <w:sz w:val="20"/>
                <w:szCs w:val="20"/>
              </w:rPr>
              <w:t>2109,6</w:t>
            </w:r>
          </w:p>
        </w:tc>
        <w:tc>
          <w:tcPr>
            <w:tcW w:w="992" w:type="dxa"/>
          </w:tcPr>
          <w:p w:rsidR="00D72FAD" w:rsidRPr="00F22EEB" w:rsidRDefault="00D72FAD" w:rsidP="00287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EB">
              <w:rPr>
                <w:rFonts w:ascii="Times New Roman" w:hAnsi="Times New Roman" w:cs="Times New Roman"/>
                <w:sz w:val="20"/>
                <w:szCs w:val="20"/>
              </w:rPr>
              <w:t>1406,4</w:t>
            </w:r>
          </w:p>
        </w:tc>
        <w:tc>
          <w:tcPr>
            <w:tcW w:w="1134" w:type="dxa"/>
          </w:tcPr>
          <w:p w:rsidR="00D72FAD" w:rsidRPr="00F22EEB" w:rsidRDefault="00D72FAD" w:rsidP="00331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EB">
              <w:rPr>
                <w:rFonts w:ascii="Times New Roman" w:hAnsi="Times New Roman" w:cs="Times New Roman"/>
                <w:sz w:val="20"/>
                <w:szCs w:val="20"/>
              </w:rPr>
              <w:t>2109,6</w:t>
            </w:r>
          </w:p>
        </w:tc>
      </w:tr>
      <w:tr w:rsidR="00D72FAD" w:rsidRPr="00F22EEB" w:rsidTr="00D72FAD">
        <w:tc>
          <w:tcPr>
            <w:tcW w:w="2518" w:type="dxa"/>
          </w:tcPr>
          <w:p w:rsidR="00D72FAD" w:rsidRPr="00F22EEB" w:rsidRDefault="00D72FAD" w:rsidP="00771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EE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D72FAD" w:rsidRPr="008F7507" w:rsidRDefault="00E606A9" w:rsidP="009E2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507">
              <w:rPr>
                <w:rFonts w:ascii="Times New Roman" w:hAnsi="Times New Roman" w:cs="Times New Roman"/>
                <w:b/>
                <w:sz w:val="20"/>
                <w:szCs w:val="20"/>
              </w:rPr>
              <w:t>1978</w:t>
            </w:r>
            <w:r w:rsidR="00D72FAD" w:rsidRPr="008F7507">
              <w:rPr>
                <w:rFonts w:ascii="Times New Roman" w:hAnsi="Times New Roman" w:cs="Times New Roman"/>
                <w:b/>
                <w:sz w:val="20"/>
                <w:szCs w:val="20"/>
              </w:rPr>
              <w:t>19,24</w:t>
            </w:r>
          </w:p>
        </w:tc>
        <w:tc>
          <w:tcPr>
            <w:tcW w:w="992" w:type="dxa"/>
          </w:tcPr>
          <w:p w:rsidR="00D72FAD" w:rsidRPr="00F22EEB" w:rsidRDefault="00D72FAD" w:rsidP="006C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EB">
              <w:rPr>
                <w:rFonts w:ascii="Times New Roman" w:hAnsi="Times New Roman" w:cs="Times New Roman"/>
                <w:sz w:val="20"/>
                <w:szCs w:val="20"/>
              </w:rPr>
              <w:t>5630</w:t>
            </w:r>
          </w:p>
        </w:tc>
        <w:tc>
          <w:tcPr>
            <w:tcW w:w="1072" w:type="dxa"/>
          </w:tcPr>
          <w:p w:rsidR="00D72FAD" w:rsidRPr="00F22EEB" w:rsidRDefault="00D72FAD" w:rsidP="0008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EB">
              <w:rPr>
                <w:rFonts w:ascii="Times New Roman" w:hAnsi="Times New Roman" w:cs="Times New Roman"/>
                <w:sz w:val="20"/>
                <w:szCs w:val="20"/>
              </w:rPr>
              <w:t>88083,14</w:t>
            </w:r>
          </w:p>
        </w:tc>
        <w:tc>
          <w:tcPr>
            <w:tcW w:w="1054" w:type="dxa"/>
          </w:tcPr>
          <w:p w:rsidR="00D72FAD" w:rsidRPr="00F22EEB" w:rsidRDefault="00D72FAD" w:rsidP="0072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EB">
              <w:rPr>
                <w:rFonts w:ascii="Times New Roman" w:hAnsi="Times New Roman" w:cs="Times New Roman"/>
                <w:sz w:val="20"/>
                <w:szCs w:val="20"/>
              </w:rPr>
              <w:t>15252,8</w:t>
            </w:r>
          </w:p>
        </w:tc>
        <w:tc>
          <w:tcPr>
            <w:tcW w:w="992" w:type="dxa"/>
          </w:tcPr>
          <w:p w:rsidR="00D72FAD" w:rsidRPr="00F22EEB" w:rsidRDefault="00E606A9" w:rsidP="00014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  <w:r w:rsidR="00D72FAD" w:rsidRPr="00F22EEB">
              <w:rPr>
                <w:rFonts w:ascii="Times New Roman" w:hAnsi="Times New Roman" w:cs="Times New Roman"/>
                <w:sz w:val="20"/>
                <w:szCs w:val="20"/>
              </w:rPr>
              <w:t>05,2</w:t>
            </w:r>
          </w:p>
        </w:tc>
        <w:tc>
          <w:tcPr>
            <w:tcW w:w="1134" w:type="dxa"/>
          </w:tcPr>
          <w:p w:rsidR="00D72FAD" w:rsidRPr="00F22EEB" w:rsidRDefault="00D72FAD" w:rsidP="00014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EB">
              <w:rPr>
                <w:rFonts w:ascii="Times New Roman" w:hAnsi="Times New Roman" w:cs="Times New Roman"/>
                <w:sz w:val="20"/>
                <w:szCs w:val="20"/>
              </w:rPr>
              <w:t>77348,1</w:t>
            </w:r>
          </w:p>
        </w:tc>
      </w:tr>
      <w:tr w:rsidR="00D72FAD" w:rsidRPr="00F22EEB" w:rsidTr="00D72FAD">
        <w:tc>
          <w:tcPr>
            <w:tcW w:w="2518" w:type="dxa"/>
          </w:tcPr>
          <w:p w:rsidR="00D72FAD" w:rsidRPr="00F22EEB" w:rsidRDefault="00D72FAD" w:rsidP="00771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EE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D72FAD" w:rsidRPr="008F7507" w:rsidRDefault="00D72FAD" w:rsidP="00D47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507">
              <w:rPr>
                <w:rFonts w:ascii="Times New Roman" w:hAnsi="Times New Roman" w:cs="Times New Roman"/>
                <w:b/>
                <w:sz w:val="20"/>
                <w:szCs w:val="20"/>
              </w:rPr>
              <w:t>9567,32</w:t>
            </w:r>
          </w:p>
        </w:tc>
        <w:tc>
          <w:tcPr>
            <w:tcW w:w="992" w:type="dxa"/>
          </w:tcPr>
          <w:p w:rsidR="00D72FAD" w:rsidRPr="00F22EEB" w:rsidRDefault="00D72FAD" w:rsidP="00D47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2" w:type="dxa"/>
          </w:tcPr>
          <w:p w:rsidR="00D72FAD" w:rsidRPr="00F22EEB" w:rsidRDefault="00D72FAD" w:rsidP="00D47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EB">
              <w:rPr>
                <w:rFonts w:ascii="Times New Roman" w:hAnsi="Times New Roman" w:cs="Times New Roman"/>
                <w:sz w:val="20"/>
                <w:szCs w:val="20"/>
              </w:rPr>
              <w:t>4783,66</w:t>
            </w:r>
          </w:p>
        </w:tc>
        <w:tc>
          <w:tcPr>
            <w:tcW w:w="1054" w:type="dxa"/>
          </w:tcPr>
          <w:p w:rsidR="00D72FAD" w:rsidRPr="00F22EEB" w:rsidRDefault="00D72FAD" w:rsidP="006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72FAD" w:rsidRPr="00F22EEB" w:rsidRDefault="00D72FAD" w:rsidP="00D47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72FAD" w:rsidRPr="00F22EEB" w:rsidRDefault="00D72FAD" w:rsidP="00D47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EB">
              <w:rPr>
                <w:rFonts w:ascii="Times New Roman" w:hAnsi="Times New Roman" w:cs="Times New Roman"/>
                <w:sz w:val="20"/>
                <w:szCs w:val="20"/>
              </w:rPr>
              <w:t>4783,66</w:t>
            </w:r>
          </w:p>
        </w:tc>
      </w:tr>
      <w:tr w:rsidR="00D72FAD" w:rsidRPr="00F22EEB" w:rsidTr="00D72FAD">
        <w:tc>
          <w:tcPr>
            <w:tcW w:w="2518" w:type="dxa"/>
          </w:tcPr>
          <w:p w:rsidR="00D72FAD" w:rsidRPr="00F22EEB" w:rsidRDefault="00D72FAD" w:rsidP="00771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EEB">
              <w:rPr>
                <w:rFonts w:ascii="Times New Roman" w:hAnsi="Times New Roman" w:cs="Times New Roman"/>
                <w:sz w:val="20"/>
                <w:szCs w:val="20"/>
              </w:rPr>
              <w:t>бюджеты поселений</w:t>
            </w:r>
          </w:p>
        </w:tc>
        <w:tc>
          <w:tcPr>
            <w:tcW w:w="1276" w:type="dxa"/>
          </w:tcPr>
          <w:p w:rsidR="00D72FAD" w:rsidRPr="008F7507" w:rsidRDefault="00E606A9" w:rsidP="00727C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507">
              <w:rPr>
                <w:rFonts w:ascii="Times New Roman" w:hAnsi="Times New Roman" w:cs="Times New Roman"/>
                <w:b/>
                <w:sz w:val="20"/>
                <w:szCs w:val="20"/>
              </w:rPr>
              <w:t>644</w:t>
            </w:r>
            <w:r w:rsidR="00D72FAD" w:rsidRPr="008F7507">
              <w:rPr>
                <w:rFonts w:ascii="Times New Roman" w:hAnsi="Times New Roman" w:cs="Times New Roman"/>
                <w:b/>
                <w:sz w:val="20"/>
                <w:szCs w:val="20"/>
              </w:rPr>
              <w:t>3,4</w:t>
            </w:r>
          </w:p>
        </w:tc>
        <w:tc>
          <w:tcPr>
            <w:tcW w:w="992" w:type="dxa"/>
          </w:tcPr>
          <w:p w:rsidR="00D72FAD" w:rsidRPr="00F22EEB" w:rsidRDefault="00D72FAD" w:rsidP="0072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2" w:type="dxa"/>
          </w:tcPr>
          <w:p w:rsidR="00D72FAD" w:rsidRPr="00F22EEB" w:rsidRDefault="00D72FAD" w:rsidP="0072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EB">
              <w:rPr>
                <w:rFonts w:ascii="Times New Roman" w:hAnsi="Times New Roman" w:cs="Times New Roman"/>
                <w:sz w:val="20"/>
                <w:szCs w:val="20"/>
              </w:rPr>
              <w:t>2154,4</w:t>
            </w:r>
          </w:p>
        </w:tc>
        <w:tc>
          <w:tcPr>
            <w:tcW w:w="1054" w:type="dxa"/>
          </w:tcPr>
          <w:p w:rsidR="00D72FAD" w:rsidRPr="00F22EEB" w:rsidRDefault="00D72FAD" w:rsidP="0072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EB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992" w:type="dxa"/>
          </w:tcPr>
          <w:p w:rsidR="00D72FAD" w:rsidRPr="00F22EEB" w:rsidRDefault="00E606A9" w:rsidP="0072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  <w:r w:rsidR="00D72FAD" w:rsidRPr="00F22E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72FAD" w:rsidRPr="00F22EEB" w:rsidRDefault="00D72FAD" w:rsidP="0072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EB">
              <w:rPr>
                <w:rFonts w:ascii="Times New Roman" w:hAnsi="Times New Roman" w:cs="Times New Roman"/>
                <w:sz w:val="20"/>
                <w:szCs w:val="20"/>
              </w:rPr>
              <w:t>939</w:t>
            </w:r>
          </w:p>
        </w:tc>
      </w:tr>
      <w:tr w:rsidR="00D72FAD" w:rsidRPr="00F22EEB" w:rsidTr="00D72FAD">
        <w:tc>
          <w:tcPr>
            <w:tcW w:w="2518" w:type="dxa"/>
          </w:tcPr>
          <w:p w:rsidR="00D72FAD" w:rsidRPr="00F22EEB" w:rsidRDefault="00D72FAD" w:rsidP="00771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EE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:rsidR="00D72FAD" w:rsidRPr="008F7507" w:rsidRDefault="00E606A9" w:rsidP="00B07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507">
              <w:rPr>
                <w:rFonts w:ascii="Times New Roman" w:hAnsi="Times New Roman" w:cs="Times New Roman"/>
                <w:b/>
                <w:sz w:val="20"/>
                <w:szCs w:val="20"/>
              </w:rPr>
              <w:t>861</w:t>
            </w:r>
            <w:r w:rsidR="00D72FAD" w:rsidRPr="008F7507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D72FAD" w:rsidRPr="00F22EEB" w:rsidRDefault="00D72FAD" w:rsidP="006C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2" w:type="dxa"/>
          </w:tcPr>
          <w:p w:rsidR="00D72FAD" w:rsidRPr="00F22EEB" w:rsidRDefault="00D72FAD" w:rsidP="00280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EB">
              <w:rPr>
                <w:rFonts w:ascii="Times New Roman" w:hAnsi="Times New Roman" w:cs="Times New Roman"/>
                <w:sz w:val="20"/>
                <w:szCs w:val="20"/>
              </w:rPr>
              <w:t>1866</w:t>
            </w:r>
          </w:p>
        </w:tc>
        <w:tc>
          <w:tcPr>
            <w:tcW w:w="1054" w:type="dxa"/>
          </w:tcPr>
          <w:p w:rsidR="00D72FAD" w:rsidRPr="00F22EEB" w:rsidRDefault="00D72FAD" w:rsidP="00FC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EB">
              <w:rPr>
                <w:rFonts w:ascii="Times New Roman" w:hAnsi="Times New Roman" w:cs="Times New Roman"/>
                <w:sz w:val="20"/>
                <w:szCs w:val="20"/>
              </w:rPr>
              <w:t>2469,6</w:t>
            </w:r>
          </w:p>
        </w:tc>
        <w:tc>
          <w:tcPr>
            <w:tcW w:w="992" w:type="dxa"/>
          </w:tcPr>
          <w:p w:rsidR="00D72FAD" w:rsidRPr="00F22EEB" w:rsidRDefault="00E606A9" w:rsidP="00FC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  <w:r w:rsidR="00D72FAD" w:rsidRPr="00F22E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72FAD" w:rsidRPr="00F22EEB" w:rsidRDefault="00D72FAD" w:rsidP="0072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EB">
              <w:rPr>
                <w:rFonts w:ascii="Times New Roman" w:hAnsi="Times New Roman" w:cs="Times New Roman"/>
                <w:sz w:val="20"/>
                <w:szCs w:val="20"/>
              </w:rPr>
              <w:t>2509,6</w:t>
            </w:r>
          </w:p>
        </w:tc>
      </w:tr>
    </w:tbl>
    <w:p w:rsidR="00F86BCD" w:rsidRPr="00F22EEB" w:rsidRDefault="00F86BCD" w:rsidP="00D9602B">
      <w:pPr>
        <w:rPr>
          <w:rFonts w:ascii="Times New Roman" w:hAnsi="Times New Roman" w:cs="Times New Roman"/>
          <w:sz w:val="24"/>
          <w:szCs w:val="24"/>
        </w:rPr>
      </w:pPr>
    </w:p>
    <w:p w:rsidR="00F6742D" w:rsidRPr="004C59A7" w:rsidRDefault="0080470A" w:rsidP="00D9602B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9A7">
        <w:rPr>
          <w:rFonts w:ascii="Times New Roman" w:hAnsi="Times New Roman" w:cs="Times New Roman"/>
          <w:sz w:val="24"/>
          <w:szCs w:val="24"/>
        </w:rPr>
        <w:t>6</w:t>
      </w:r>
      <w:r w:rsidR="006F0628" w:rsidRPr="004C59A7">
        <w:rPr>
          <w:rFonts w:ascii="Times New Roman" w:hAnsi="Times New Roman" w:cs="Times New Roman"/>
          <w:sz w:val="24"/>
          <w:szCs w:val="24"/>
        </w:rPr>
        <w:t>.</w:t>
      </w:r>
      <w:r w:rsidR="004849EA" w:rsidRPr="004C59A7">
        <w:rPr>
          <w:rFonts w:ascii="Times New Roman" w:hAnsi="Times New Roman" w:cs="Times New Roman"/>
          <w:sz w:val="24"/>
          <w:szCs w:val="24"/>
        </w:rPr>
        <w:t xml:space="preserve"> </w:t>
      </w:r>
      <w:r w:rsidR="006F0628" w:rsidRPr="004C59A7">
        <w:rPr>
          <w:rFonts w:ascii="Times New Roman" w:hAnsi="Times New Roman" w:cs="Times New Roman"/>
          <w:sz w:val="24"/>
          <w:szCs w:val="24"/>
        </w:rPr>
        <w:t>Перечень мероприятий  муниципальной программы</w:t>
      </w:r>
    </w:p>
    <w:p w:rsidR="006F0628" w:rsidRPr="00697986" w:rsidRDefault="006F0628" w:rsidP="00234D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986">
        <w:rPr>
          <w:rFonts w:ascii="Times New Roman" w:hAnsi="Times New Roman" w:cs="Times New Roman"/>
          <w:b/>
          <w:sz w:val="24"/>
          <w:szCs w:val="24"/>
        </w:rPr>
        <w:t>1.Строительство и приобретение жилья дл</w:t>
      </w:r>
      <w:r w:rsidR="007C1025" w:rsidRPr="00697986">
        <w:rPr>
          <w:rFonts w:ascii="Times New Roman" w:hAnsi="Times New Roman" w:cs="Times New Roman"/>
          <w:b/>
          <w:sz w:val="24"/>
          <w:szCs w:val="24"/>
        </w:rPr>
        <w:t>я граждан</w:t>
      </w:r>
      <w:r w:rsidR="00553A97" w:rsidRPr="00697986">
        <w:rPr>
          <w:rFonts w:ascii="Times New Roman" w:hAnsi="Times New Roman" w:cs="Times New Roman"/>
          <w:b/>
          <w:sz w:val="24"/>
          <w:szCs w:val="24"/>
        </w:rPr>
        <w:t>, проживающих в  сель</w:t>
      </w:r>
      <w:r w:rsidRPr="00697986">
        <w:rPr>
          <w:rFonts w:ascii="Times New Roman" w:hAnsi="Times New Roman" w:cs="Times New Roman"/>
          <w:b/>
          <w:sz w:val="24"/>
          <w:szCs w:val="24"/>
        </w:rPr>
        <w:t xml:space="preserve">ской  местности во всех муниципальных  </w:t>
      </w:r>
      <w:r w:rsidR="009C1776" w:rsidRPr="00697986">
        <w:rPr>
          <w:rFonts w:ascii="Times New Roman" w:hAnsi="Times New Roman" w:cs="Times New Roman"/>
          <w:b/>
          <w:sz w:val="24"/>
          <w:szCs w:val="24"/>
        </w:rPr>
        <w:t>образованиях района</w:t>
      </w:r>
      <w:r w:rsidR="005A38DC" w:rsidRPr="00697986">
        <w:rPr>
          <w:rFonts w:ascii="Times New Roman" w:hAnsi="Times New Roman" w:cs="Times New Roman"/>
          <w:b/>
          <w:sz w:val="24"/>
          <w:szCs w:val="24"/>
        </w:rPr>
        <w:t>;</w:t>
      </w:r>
    </w:p>
    <w:p w:rsidR="00961727" w:rsidRPr="00697986" w:rsidRDefault="001D6B0D" w:rsidP="001D6B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986">
        <w:rPr>
          <w:rFonts w:ascii="Times New Roman" w:hAnsi="Times New Roman" w:cs="Times New Roman"/>
          <w:b/>
          <w:sz w:val="24"/>
          <w:szCs w:val="24"/>
        </w:rPr>
        <w:t>2. Строительство</w:t>
      </w:r>
      <w:r w:rsidR="00D16E57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697986">
        <w:rPr>
          <w:rFonts w:ascii="Times New Roman" w:hAnsi="Times New Roman" w:cs="Times New Roman"/>
          <w:b/>
          <w:sz w:val="24"/>
          <w:szCs w:val="24"/>
        </w:rPr>
        <w:t xml:space="preserve">  многофункциональных спортивных площадок</w:t>
      </w:r>
      <w:r w:rsidR="00961727" w:rsidRPr="00697986">
        <w:rPr>
          <w:rFonts w:ascii="Times New Roman" w:hAnsi="Times New Roman" w:cs="Times New Roman"/>
          <w:b/>
          <w:sz w:val="24"/>
          <w:szCs w:val="24"/>
        </w:rPr>
        <w:t>:</w:t>
      </w:r>
    </w:p>
    <w:p w:rsidR="00961727" w:rsidRPr="00697986" w:rsidRDefault="001D6B0D" w:rsidP="001D6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727" w:rsidRPr="00697986">
        <w:rPr>
          <w:rFonts w:ascii="Times New Roman" w:hAnsi="Times New Roman" w:cs="Times New Roman"/>
          <w:sz w:val="24"/>
          <w:szCs w:val="24"/>
        </w:rPr>
        <w:t>Кимильтейское</w:t>
      </w:r>
      <w:proofErr w:type="spellEnd"/>
      <w:r w:rsidR="00961727" w:rsidRPr="00697986">
        <w:rPr>
          <w:rFonts w:ascii="Times New Roman" w:hAnsi="Times New Roman" w:cs="Times New Roman"/>
          <w:sz w:val="24"/>
          <w:szCs w:val="24"/>
        </w:rPr>
        <w:t xml:space="preserve"> МО </w:t>
      </w:r>
      <w:r w:rsidR="00EE11B2" w:rsidRPr="00697986">
        <w:rPr>
          <w:rFonts w:ascii="Times New Roman" w:hAnsi="Times New Roman" w:cs="Times New Roman"/>
          <w:sz w:val="24"/>
          <w:szCs w:val="24"/>
        </w:rPr>
        <w:t xml:space="preserve">(с. </w:t>
      </w:r>
      <w:proofErr w:type="spellStart"/>
      <w:r w:rsidR="00EE11B2" w:rsidRPr="00697986">
        <w:rPr>
          <w:rFonts w:ascii="Times New Roman" w:hAnsi="Times New Roman" w:cs="Times New Roman"/>
          <w:sz w:val="24"/>
          <w:szCs w:val="24"/>
        </w:rPr>
        <w:t>Баргадай</w:t>
      </w:r>
      <w:proofErr w:type="spellEnd"/>
      <w:r w:rsidR="00EE11B2" w:rsidRPr="00697986">
        <w:rPr>
          <w:rFonts w:ascii="Times New Roman" w:hAnsi="Times New Roman" w:cs="Times New Roman"/>
          <w:sz w:val="24"/>
          <w:szCs w:val="24"/>
        </w:rPr>
        <w:t xml:space="preserve"> 2022 год, </w:t>
      </w:r>
      <w:r w:rsidR="00961727" w:rsidRPr="00697986">
        <w:rPr>
          <w:rFonts w:ascii="Times New Roman" w:hAnsi="Times New Roman" w:cs="Times New Roman"/>
          <w:sz w:val="24"/>
          <w:szCs w:val="24"/>
        </w:rPr>
        <w:t xml:space="preserve">с. Перевоз 2022 год), </w:t>
      </w:r>
    </w:p>
    <w:p w:rsidR="00961727" w:rsidRPr="00697986" w:rsidRDefault="00961727" w:rsidP="001D6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986">
        <w:rPr>
          <w:rFonts w:ascii="Times New Roman" w:hAnsi="Times New Roman" w:cs="Times New Roman"/>
          <w:sz w:val="24"/>
          <w:szCs w:val="24"/>
        </w:rPr>
        <w:t>Батаминское</w:t>
      </w:r>
      <w:proofErr w:type="spellEnd"/>
      <w:r w:rsidRPr="00697986">
        <w:rPr>
          <w:rFonts w:ascii="Times New Roman" w:hAnsi="Times New Roman" w:cs="Times New Roman"/>
          <w:sz w:val="24"/>
          <w:szCs w:val="24"/>
        </w:rPr>
        <w:t xml:space="preserve"> МО (с. </w:t>
      </w:r>
      <w:proofErr w:type="spellStart"/>
      <w:r w:rsidRPr="00697986">
        <w:rPr>
          <w:rFonts w:ascii="Times New Roman" w:hAnsi="Times New Roman" w:cs="Times New Roman"/>
          <w:sz w:val="24"/>
          <w:szCs w:val="24"/>
        </w:rPr>
        <w:t>Батама</w:t>
      </w:r>
      <w:proofErr w:type="spellEnd"/>
      <w:r w:rsidRPr="00697986">
        <w:rPr>
          <w:rFonts w:ascii="Times New Roman" w:hAnsi="Times New Roman" w:cs="Times New Roman"/>
          <w:sz w:val="24"/>
          <w:szCs w:val="24"/>
        </w:rPr>
        <w:t xml:space="preserve"> 2021 год),</w:t>
      </w:r>
    </w:p>
    <w:p w:rsidR="00961727" w:rsidRPr="00697986" w:rsidRDefault="00961727" w:rsidP="001D6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986">
        <w:rPr>
          <w:rFonts w:ascii="Times New Roman" w:hAnsi="Times New Roman" w:cs="Times New Roman"/>
          <w:sz w:val="24"/>
          <w:szCs w:val="24"/>
        </w:rPr>
        <w:t>Масляногорское</w:t>
      </w:r>
      <w:proofErr w:type="spellEnd"/>
      <w:r w:rsidRPr="00697986">
        <w:rPr>
          <w:rFonts w:ascii="Times New Roman" w:hAnsi="Times New Roman" w:cs="Times New Roman"/>
          <w:sz w:val="24"/>
          <w:szCs w:val="24"/>
        </w:rPr>
        <w:t xml:space="preserve"> МО (с. </w:t>
      </w:r>
      <w:proofErr w:type="spellStart"/>
      <w:r w:rsidRPr="00697986">
        <w:rPr>
          <w:rFonts w:ascii="Times New Roman" w:hAnsi="Times New Roman" w:cs="Times New Roman"/>
          <w:sz w:val="24"/>
          <w:szCs w:val="24"/>
        </w:rPr>
        <w:t>Масляногорск</w:t>
      </w:r>
      <w:proofErr w:type="spellEnd"/>
      <w:r w:rsidRPr="00697986">
        <w:rPr>
          <w:rFonts w:ascii="Times New Roman" w:hAnsi="Times New Roman" w:cs="Times New Roman"/>
          <w:sz w:val="24"/>
          <w:szCs w:val="24"/>
        </w:rPr>
        <w:t xml:space="preserve"> 2023 год)</w:t>
      </w:r>
    </w:p>
    <w:p w:rsidR="00961727" w:rsidRPr="00697986" w:rsidRDefault="00961727" w:rsidP="001D6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986">
        <w:rPr>
          <w:rFonts w:ascii="Times New Roman" w:hAnsi="Times New Roman" w:cs="Times New Roman"/>
          <w:sz w:val="24"/>
          <w:szCs w:val="24"/>
        </w:rPr>
        <w:t xml:space="preserve"> Покровское МО  (</w:t>
      </w:r>
      <w:proofErr w:type="gramStart"/>
      <w:r w:rsidR="00EE11B2" w:rsidRPr="006979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E11B2" w:rsidRPr="006979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11B2" w:rsidRPr="00697986">
        <w:rPr>
          <w:rFonts w:ascii="Times New Roman" w:hAnsi="Times New Roman" w:cs="Times New Roman"/>
          <w:sz w:val="24"/>
          <w:szCs w:val="24"/>
        </w:rPr>
        <w:t>Покровка</w:t>
      </w:r>
      <w:proofErr w:type="gramEnd"/>
      <w:r w:rsidR="00EE11B2" w:rsidRPr="00697986">
        <w:rPr>
          <w:rFonts w:ascii="Times New Roman" w:hAnsi="Times New Roman" w:cs="Times New Roman"/>
          <w:sz w:val="24"/>
          <w:szCs w:val="24"/>
        </w:rPr>
        <w:t xml:space="preserve"> </w:t>
      </w:r>
      <w:r w:rsidRPr="00697986">
        <w:rPr>
          <w:rFonts w:ascii="Times New Roman" w:hAnsi="Times New Roman" w:cs="Times New Roman"/>
          <w:sz w:val="24"/>
          <w:szCs w:val="24"/>
        </w:rPr>
        <w:t>2024 год)</w:t>
      </w:r>
    </w:p>
    <w:p w:rsidR="00961727" w:rsidRPr="00697986" w:rsidRDefault="00961727" w:rsidP="001D6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986">
        <w:rPr>
          <w:rFonts w:ascii="Times New Roman" w:hAnsi="Times New Roman" w:cs="Times New Roman"/>
          <w:sz w:val="24"/>
          <w:szCs w:val="24"/>
        </w:rPr>
        <w:t>Ухтуйское</w:t>
      </w:r>
      <w:proofErr w:type="spellEnd"/>
      <w:r w:rsidRPr="00697986">
        <w:rPr>
          <w:rFonts w:ascii="Times New Roman" w:hAnsi="Times New Roman" w:cs="Times New Roman"/>
          <w:sz w:val="24"/>
          <w:szCs w:val="24"/>
        </w:rPr>
        <w:t xml:space="preserve"> МО (д. Мордино2022 год)</w:t>
      </w:r>
    </w:p>
    <w:p w:rsidR="00961727" w:rsidRPr="00697986" w:rsidRDefault="00D16E57" w:rsidP="001D6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Филипповское МО (</w:t>
      </w:r>
      <w:r w:rsidR="00961727" w:rsidRPr="0069798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961727" w:rsidRPr="00697986">
        <w:rPr>
          <w:rFonts w:ascii="Times New Roman" w:hAnsi="Times New Roman" w:cs="Times New Roman"/>
          <w:sz w:val="24"/>
          <w:szCs w:val="24"/>
        </w:rPr>
        <w:t>Филипповск</w:t>
      </w:r>
      <w:proofErr w:type="spellEnd"/>
      <w:r w:rsidR="00961727" w:rsidRPr="00697986">
        <w:rPr>
          <w:rFonts w:ascii="Times New Roman" w:hAnsi="Times New Roman" w:cs="Times New Roman"/>
          <w:sz w:val="24"/>
          <w:szCs w:val="24"/>
        </w:rPr>
        <w:t xml:space="preserve"> 2023 год)</w:t>
      </w:r>
    </w:p>
    <w:p w:rsidR="00EE11B2" w:rsidRPr="00697986" w:rsidRDefault="00D16E57" w:rsidP="001D6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Харайгунское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(</w:t>
      </w:r>
      <w:r w:rsidR="00EE11B2" w:rsidRPr="0069798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EE11B2" w:rsidRPr="00697986">
        <w:rPr>
          <w:rFonts w:ascii="Times New Roman" w:hAnsi="Times New Roman" w:cs="Times New Roman"/>
          <w:sz w:val="24"/>
          <w:szCs w:val="24"/>
        </w:rPr>
        <w:t>Харайгун</w:t>
      </w:r>
      <w:proofErr w:type="spellEnd"/>
      <w:r w:rsidR="00EE11B2" w:rsidRPr="00697986">
        <w:rPr>
          <w:rFonts w:ascii="Times New Roman" w:hAnsi="Times New Roman" w:cs="Times New Roman"/>
          <w:sz w:val="24"/>
          <w:szCs w:val="24"/>
        </w:rPr>
        <w:t xml:space="preserve"> 2022год)</w:t>
      </w:r>
    </w:p>
    <w:p w:rsidR="003A5C94" w:rsidRPr="00697986" w:rsidRDefault="00EE11B2" w:rsidP="001D6B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986">
        <w:rPr>
          <w:rFonts w:ascii="Times New Roman" w:hAnsi="Times New Roman" w:cs="Times New Roman"/>
          <w:sz w:val="24"/>
          <w:szCs w:val="24"/>
        </w:rPr>
        <w:t xml:space="preserve"> </w:t>
      </w:r>
      <w:r w:rsidR="001D6B0D" w:rsidRPr="00697986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6979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97986">
        <w:rPr>
          <w:rFonts w:ascii="Times New Roman" w:hAnsi="Times New Roman" w:cs="Times New Roman"/>
          <w:b/>
          <w:sz w:val="24"/>
          <w:szCs w:val="24"/>
        </w:rPr>
        <w:t>физкультурных</w:t>
      </w:r>
      <w:proofErr w:type="gramEnd"/>
      <w:r w:rsidRPr="00697986">
        <w:rPr>
          <w:rFonts w:ascii="Times New Roman" w:hAnsi="Times New Roman" w:cs="Times New Roman"/>
          <w:b/>
          <w:sz w:val="24"/>
          <w:szCs w:val="24"/>
        </w:rPr>
        <w:t xml:space="preserve">  оздоровительных комплекса:</w:t>
      </w:r>
    </w:p>
    <w:p w:rsidR="00EE11B2" w:rsidRPr="00697986" w:rsidRDefault="00EE11B2" w:rsidP="00E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86">
        <w:rPr>
          <w:rFonts w:ascii="Times New Roman" w:hAnsi="Times New Roman" w:cs="Times New Roman"/>
          <w:sz w:val="24"/>
          <w:szCs w:val="24"/>
        </w:rPr>
        <w:t>Кимильтейское</w:t>
      </w:r>
      <w:proofErr w:type="spellEnd"/>
      <w:r w:rsidRPr="00697986">
        <w:rPr>
          <w:rFonts w:ascii="Times New Roman" w:hAnsi="Times New Roman" w:cs="Times New Roman"/>
          <w:sz w:val="24"/>
          <w:szCs w:val="24"/>
        </w:rPr>
        <w:t xml:space="preserve"> </w:t>
      </w:r>
      <w:r w:rsidR="001D6B0D" w:rsidRPr="00697986">
        <w:rPr>
          <w:rFonts w:ascii="Times New Roman" w:hAnsi="Times New Roman" w:cs="Times New Roman"/>
          <w:sz w:val="24"/>
          <w:szCs w:val="24"/>
        </w:rPr>
        <w:t xml:space="preserve"> МО</w:t>
      </w:r>
      <w:r w:rsidR="004230A9">
        <w:rPr>
          <w:rFonts w:ascii="Times New Roman" w:hAnsi="Times New Roman" w:cs="Times New Roman"/>
          <w:sz w:val="24"/>
          <w:szCs w:val="24"/>
        </w:rPr>
        <w:t xml:space="preserve"> </w:t>
      </w:r>
      <w:r w:rsidR="00D16E57">
        <w:rPr>
          <w:rFonts w:ascii="Times New Roman" w:hAnsi="Times New Roman" w:cs="Times New Roman"/>
          <w:sz w:val="24"/>
          <w:szCs w:val="24"/>
        </w:rPr>
        <w:t>(</w:t>
      </w:r>
      <w:r w:rsidRPr="0069798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697986">
        <w:rPr>
          <w:rFonts w:ascii="Times New Roman" w:hAnsi="Times New Roman" w:cs="Times New Roman"/>
          <w:sz w:val="24"/>
          <w:szCs w:val="24"/>
        </w:rPr>
        <w:t>Кимильтей</w:t>
      </w:r>
      <w:proofErr w:type="spellEnd"/>
      <w:r w:rsidRPr="00697986">
        <w:rPr>
          <w:rFonts w:ascii="Times New Roman" w:hAnsi="Times New Roman" w:cs="Times New Roman"/>
          <w:sz w:val="24"/>
          <w:szCs w:val="24"/>
        </w:rPr>
        <w:t xml:space="preserve"> 2022 год)</w:t>
      </w:r>
    </w:p>
    <w:p w:rsidR="00EE11B2" w:rsidRPr="00697986" w:rsidRDefault="00EE11B2" w:rsidP="00E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86">
        <w:rPr>
          <w:rFonts w:ascii="Times New Roman" w:hAnsi="Times New Roman" w:cs="Times New Roman"/>
          <w:sz w:val="24"/>
          <w:szCs w:val="24"/>
        </w:rPr>
        <w:t>Хазанское</w:t>
      </w:r>
      <w:proofErr w:type="spellEnd"/>
      <w:r w:rsidRPr="00697986">
        <w:rPr>
          <w:rFonts w:ascii="Times New Roman" w:hAnsi="Times New Roman" w:cs="Times New Roman"/>
          <w:sz w:val="24"/>
          <w:szCs w:val="24"/>
        </w:rPr>
        <w:t xml:space="preserve"> МО (п. Центральный Хазан 2024 год)</w:t>
      </w:r>
    </w:p>
    <w:p w:rsidR="001D6B0D" w:rsidRDefault="001D6B0D" w:rsidP="001D6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0A9" w:rsidRDefault="004230A9" w:rsidP="001D6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0A9" w:rsidRPr="00697986" w:rsidRDefault="004230A9" w:rsidP="001D6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6B0D" w:rsidRPr="00697986" w:rsidRDefault="001D6B0D" w:rsidP="001D6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986">
        <w:rPr>
          <w:rFonts w:ascii="Times New Roman" w:hAnsi="Times New Roman" w:cs="Times New Roman"/>
          <w:b/>
          <w:sz w:val="24"/>
          <w:szCs w:val="24"/>
        </w:rPr>
        <w:t>3.</w:t>
      </w:r>
      <w:r w:rsidRPr="006979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7986">
        <w:rPr>
          <w:rFonts w:ascii="Times New Roman" w:hAnsi="Times New Roman" w:cs="Times New Roman"/>
          <w:b/>
          <w:sz w:val="24"/>
          <w:szCs w:val="24"/>
        </w:rPr>
        <w:t>Строительство 4  фельдшерских (акушерских) пунктов</w:t>
      </w:r>
      <w:r w:rsidRPr="006979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97986">
        <w:rPr>
          <w:rFonts w:ascii="Times New Roman" w:hAnsi="Times New Roman" w:cs="Times New Roman"/>
          <w:sz w:val="24"/>
          <w:szCs w:val="24"/>
        </w:rPr>
        <w:t>Масляногоском</w:t>
      </w:r>
      <w:proofErr w:type="spellEnd"/>
      <w:r w:rsidRPr="00697986">
        <w:rPr>
          <w:rFonts w:ascii="Times New Roman" w:hAnsi="Times New Roman" w:cs="Times New Roman"/>
          <w:sz w:val="24"/>
          <w:szCs w:val="24"/>
        </w:rPr>
        <w:t xml:space="preserve"> МО</w:t>
      </w:r>
      <w:r w:rsidR="002A2A50" w:rsidRPr="006979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A2A50" w:rsidRPr="00697986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2A2A50" w:rsidRPr="006979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A2A50" w:rsidRPr="00697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A50" w:rsidRPr="00697986">
        <w:rPr>
          <w:rFonts w:ascii="Times New Roman" w:hAnsi="Times New Roman" w:cs="Times New Roman"/>
          <w:sz w:val="24"/>
          <w:szCs w:val="24"/>
        </w:rPr>
        <w:t>Верхнеокинский</w:t>
      </w:r>
      <w:proofErr w:type="spellEnd"/>
      <w:r w:rsidR="002A2A50" w:rsidRPr="00697986">
        <w:rPr>
          <w:rFonts w:ascii="Times New Roman" w:hAnsi="Times New Roman" w:cs="Times New Roman"/>
          <w:sz w:val="24"/>
          <w:szCs w:val="24"/>
        </w:rPr>
        <w:t xml:space="preserve"> ( 2021 год),</w:t>
      </w:r>
      <w:r w:rsidRPr="00697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986">
        <w:rPr>
          <w:rFonts w:ascii="Times New Roman" w:hAnsi="Times New Roman" w:cs="Times New Roman"/>
          <w:sz w:val="24"/>
          <w:szCs w:val="24"/>
        </w:rPr>
        <w:t>Кимильтейском</w:t>
      </w:r>
      <w:proofErr w:type="spellEnd"/>
      <w:r w:rsidRPr="00697986">
        <w:rPr>
          <w:rFonts w:ascii="Times New Roman" w:hAnsi="Times New Roman" w:cs="Times New Roman"/>
          <w:sz w:val="24"/>
          <w:szCs w:val="24"/>
        </w:rPr>
        <w:t xml:space="preserve"> МО</w:t>
      </w:r>
      <w:r w:rsidR="002A2A50" w:rsidRPr="00697986">
        <w:rPr>
          <w:rFonts w:ascii="Times New Roman" w:hAnsi="Times New Roman" w:cs="Times New Roman"/>
          <w:sz w:val="24"/>
          <w:szCs w:val="24"/>
        </w:rPr>
        <w:t xml:space="preserve"> ( с. </w:t>
      </w:r>
      <w:proofErr w:type="spellStart"/>
      <w:r w:rsidR="002A2A50" w:rsidRPr="00697986">
        <w:rPr>
          <w:rFonts w:ascii="Times New Roman" w:hAnsi="Times New Roman" w:cs="Times New Roman"/>
          <w:sz w:val="24"/>
          <w:szCs w:val="24"/>
        </w:rPr>
        <w:t>Баргадай</w:t>
      </w:r>
      <w:proofErr w:type="spellEnd"/>
      <w:r w:rsidR="002A2A50" w:rsidRPr="00697986">
        <w:rPr>
          <w:rFonts w:ascii="Times New Roman" w:hAnsi="Times New Roman" w:cs="Times New Roman"/>
          <w:sz w:val="24"/>
          <w:szCs w:val="24"/>
        </w:rPr>
        <w:t xml:space="preserve"> 2020 год)</w:t>
      </w:r>
      <w:proofErr w:type="gramStart"/>
      <w:r w:rsidRPr="006979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97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86">
        <w:rPr>
          <w:rFonts w:ascii="Times New Roman" w:hAnsi="Times New Roman" w:cs="Times New Roman"/>
          <w:sz w:val="24"/>
          <w:szCs w:val="24"/>
        </w:rPr>
        <w:t>Ухтуйское</w:t>
      </w:r>
      <w:proofErr w:type="spellEnd"/>
      <w:r w:rsidRPr="00697986">
        <w:rPr>
          <w:rFonts w:ascii="Times New Roman" w:hAnsi="Times New Roman" w:cs="Times New Roman"/>
          <w:sz w:val="24"/>
          <w:szCs w:val="24"/>
        </w:rPr>
        <w:t xml:space="preserve"> МО</w:t>
      </w:r>
      <w:r w:rsidR="002A2A50" w:rsidRPr="00697986">
        <w:rPr>
          <w:rFonts w:ascii="Times New Roman" w:hAnsi="Times New Roman" w:cs="Times New Roman"/>
          <w:sz w:val="24"/>
          <w:szCs w:val="24"/>
        </w:rPr>
        <w:t xml:space="preserve">  (д. Мордино 2021 год)</w:t>
      </w:r>
      <w:r w:rsidRPr="00697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86">
        <w:rPr>
          <w:rFonts w:ascii="Times New Roman" w:hAnsi="Times New Roman" w:cs="Times New Roman"/>
          <w:sz w:val="24"/>
          <w:szCs w:val="24"/>
        </w:rPr>
        <w:t>Буринском</w:t>
      </w:r>
      <w:proofErr w:type="spellEnd"/>
      <w:r w:rsidRPr="00697986">
        <w:rPr>
          <w:rFonts w:ascii="Times New Roman" w:hAnsi="Times New Roman" w:cs="Times New Roman"/>
          <w:sz w:val="24"/>
          <w:szCs w:val="24"/>
        </w:rPr>
        <w:t xml:space="preserve"> МО</w:t>
      </w:r>
      <w:r w:rsidR="002A2A50" w:rsidRPr="00697986">
        <w:rPr>
          <w:rFonts w:ascii="Times New Roman" w:hAnsi="Times New Roman" w:cs="Times New Roman"/>
          <w:sz w:val="24"/>
          <w:szCs w:val="24"/>
        </w:rPr>
        <w:t xml:space="preserve"> (с. Буря 2024 год)</w:t>
      </w:r>
      <w:r w:rsidRPr="00697986">
        <w:rPr>
          <w:rFonts w:ascii="Times New Roman" w:hAnsi="Times New Roman" w:cs="Times New Roman"/>
          <w:sz w:val="24"/>
          <w:szCs w:val="24"/>
        </w:rPr>
        <w:t>;</w:t>
      </w:r>
    </w:p>
    <w:p w:rsidR="004C59A7" w:rsidRPr="004C59A7" w:rsidRDefault="004C59A7" w:rsidP="00234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0FF" w:rsidRPr="00697986" w:rsidRDefault="001D6B0D" w:rsidP="00234D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986">
        <w:rPr>
          <w:rFonts w:ascii="Times New Roman" w:hAnsi="Times New Roman" w:cs="Times New Roman"/>
          <w:b/>
          <w:sz w:val="24"/>
          <w:szCs w:val="24"/>
        </w:rPr>
        <w:t>4</w:t>
      </w:r>
      <w:r w:rsidR="005360FF" w:rsidRPr="00697986">
        <w:rPr>
          <w:rFonts w:ascii="Times New Roman" w:hAnsi="Times New Roman" w:cs="Times New Roman"/>
          <w:b/>
          <w:sz w:val="24"/>
          <w:szCs w:val="24"/>
        </w:rPr>
        <w:t>. Благоустройство  сельских территорий</w:t>
      </w:r>
      <w:r w:rsidR="00BA65AF" w:rsidRPr="00697986">
        <w:rPr>
          <w:rFonts w:ascii="Times New Roman" w:hAnsi="Times New Roman" w:cs="Times New Roman"/>
          <w:b/>
          <w:sz w:val="24"/>
          <w:szCs w:val="24"/>
        </w:rPr>
        <w:t>:</w:t>
      </w:r>
    </w:p>
    <w:p w:rsidR="00D06A03" w:rsidRPr="00697986" w:rsidRDefault="00732689" w:rsidP="00234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986">
        <w:rPr>
          <w:rFonts w:ascii="Times New Roman" w:hAnsi="Times New Roman" w:cs="Times New Roman"/>
          <w:sz w:val="24"/>
          <w:szCs w:val="24"/>
        </w:rPr>
        <w:t>Батаминское</w:t>
      </w:r>
      <w:proofErr w:type="spellEnd"/>
      <w:r w:rsidRPr="00697986">
        <w:rPr>
          <w:rFonts w:ascii="Times New Roman" w:hAnsi="Times New Roman" w:cs="Times New Roman"/>
          <w:sz w:val="24"/>
          <w:szCs w:val="24"/>
        </w:rPr>
        <w:t xml:space="preserve"> МО –</w:t>
      </w:r>
      <w:r w:rsidR="007C1025" w:rsidRPr="00697986">
        <w:rPr>
          <w:rFonts w:ascii="Times New Roman" w:hAnsi="Times New Roman" w:cs="Times New Roman"/>
          <w:sz w:val="24"/>
          <w:szCs w:val="24"/>
        </w:rPr>
        <w:t xml:space="preserve"> </w:t>
      </w:r>
      <w:r w:rsidRPr="00697986">
        <w:rPr>
          <w:rFonts w:ascii="Times New Roman" w:hAnsi="Times New Roman" w:cs="Times New Roman"/>
          <w:sz w:val="24"/>
          <w:szCs w:val="24"/>
        </w:rPr>
        <w:t xml:space="preserve">освещение улиц с. </w:t>
      </w:r>
      <w:proofErr w:type="spellStart"/>
      <w:r w:rsidRPr="00697986">
        <w:rPr>
          <w:rFonts w:ascii="Times New Roman" w:hAnsi="Times New Roman" w:cs="Times New Roman"/>
          <w:sz w:val="24"/>
          <w:szCs w:val="24"/>
        </w:rPr>
        <w:t>Батама</w:t>
      </w:r>
      <w:proofErr w:type="spellEnd"/>
      <w:r w:rsidRPr="00697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986">
        <w:rPr>
          <w:rFonts w:ascii="Times New Roman" w:hAnsi="Times New Roman" w:cs="Times New Roman"/>
          <w:sz w:val="24"/>
          <w:szCs w:val="24"/>
        </w:rPr>
        <w:t>Сологубово</w:t>
      </w:r>
      <w:proofErr w:type="spellEnd"/>
      <w:r w:rsidRPr="00697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986">
        <w:rPr>
          <w:rFonts w:ascii="Times New Roman" w:hAnsi="Times New Roman" w:cs="Times New Roman"/>
          <w:sz w:val="24"/>
          <w:szCs w:val="24"/>
        </w:rPr>
        <w:t>Басалаевка</w:t>
      </w:r>
      <w:proofErr w:type="spellEnd"/>
      <w:r w:rsidRPr="00697986">
        <w:rPr>
          <w:rFonts w:ascii="Times New Roman" w:hAnsi="Times New Roman" w:cs="Times New Roman"/>
          <w:sz w:val="24"/>
          <w:szCs w:val="24"/>
        </w:rPr>
        <w:t xml:space="preserve"> 2021год.</w:t>
      </w:r>
    </w:p>
    <w:p w:rsidR="00FD10B7" w:rsidRPr="00697986" w:rsidRDefault="00FD10B7" w:rsidP="00234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986">
        <w:rPr>
          <w:rFonts w:ascii="Times New Roman" w:hAnsi="Times New Roman" w:cs="Times New Roman"/>
          <w:sz w:val="24"/>
          <w:szCs w:val="24"/>
        </w:rPr>
        <w:t>Буринское</w:t>
      </w:r>
      <w:proofErr w:type="spellEnd"/>
      <w:r w:rsidRPr="00697986">
        <w:rPr>
          <w:rFonts w:ascii="Times New Roman" w:hAnsi="Times New Roman" w:cs="Times New Roman"/>
          <w:sz w:val="24"/>
          <w:szCs w:val="24"/>
        </w:rPr>
        <w:t xml:space="preserve"> МО - обустройство  площадок твердых коммунальных отходов-2024 год</w:t>
      </w:r>
      <w:r w:rsidR="00732689" w:rsidRPr="00697986">
        <w:rPr>
          <w:rFonts w:ascii="Times New Roman" w:hAnsi="Times New Roman" w:cs="Times New Roman"/>
          <w:sz w:val="24"/>
          <w:szCs w:val="24"/>
        </w:rPr>
        <w:t>.</w:t>
      </w:r>
    </w:p>
    <w:p w:rsidR="00FD10B7" w:rsidRPr="00697986" w:rsidRDefault="00FD10B7" w:rsidP="00234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986">
        <w:rPr>
          <w:rFonts w:ascii="Times New Roman" w:hAnsi="Times New Roman" w:cs="Times New Roman"/>
          <w:sz w:val="24"/>
          <w:szCs w:val="24"/>
        </w:rPr>
        <w:t xml:space="preserve">                              - </w:t>
      </w:r>
      <w:proofErr w:type="gramStart"/>
      <w:r w:rsidRPr="0069798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97986">
        <w:rPr>
          <w:rFonts w:ascii="Times New Roman" w:hAnsi="Times New Roman" w:cs="Times New Roman"/>
          <w:sz w:val="24"/>
          <w:szCs w:val="24"/>
        </w:rPr>
        <w:t>свещение площадок твердых коммунальных отходов 2024 год.</w:t>
      </w:r>
    </w:p>
    <w:p w:rsidR="00CB342A" w:rsidRPr="00697986" w:rsidRDefault="00FD10B7" w:rsidP="00234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986">
        <w:rPr>
          <w:rFonts w:ascii="Times New Roman" w:hAnsi="Times New Roman" w:cs="Times New Roman"/>
          <w:sz w:val="24"/>
          <w:szCs w:val="24"/>
        </w:rPr>
        <w:t>Кимильтейское</w:t>
      </w:r>
      <w:proofErr w:type="spellEnd"/>
      <w:r w:rsidRPr="00697986">
        <w:rPr>
          <w:rFonts w:ascii="Times New Roman" w:hAnsi="Times New Roman" w:cs="Times New Roman"/>
          <w:sz w:val="24"/>
          <w:szCs w:val="24"/>
        </w:rPr>
        <w:t xml:space="preserve"> МО</w:t>
      </w:r>
      <w:r w:rsidR="00732689" w:rsidRPr="00697986">
        <w:rPr>
          <w:rFonts w:ascii="Times New Roman" w:hAnsi="Times New Roman" w:cs="Times New Roman"/>
          <w:sz w:val="24"/>
          <w:szCs w:val="24"/>
        </w:rPr>
        <w:t xml:space="preserve"> -  обустройство </w:t>
      </w:r>
      <w:r w:rsidR="00CB342A" w:rsidRPr="00697986">
        <w:rPr>
          <w:rFonts w:ascii="Times New Roman" w:hAnsi="Times New Roman" w:cs="Times New Roman"/>
          <w:sz w:val="24"/>
          <w:szCs w:val="24"/>
        </w:rPr>
        <w:t xml:space="preserve">2-х </w:t>
      </w:r>
      <w:r w:rsidR="00732689" w:rsidRPr="00697986">
        <w:rPr>
          <w:rFonts w:ascii="Times New Roman" w:hAnsi="Times New Roman" w:cs="Times New Roman"/>
          <w:sz w:val="24"/>
          <w:szCs w:val="24"/>
        </w:rPr>
        <w:t xml:space="preserve"> площадок твердых коммунальных отходов</w:t>
      </w:r>
    </w:p>
    <w:p w:rsidR="00FD10B7" w:rsidRPr="00697986" w:rsidRDefault="00CB342A" w:rsidP="00234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98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32689" w:rsidRPr="00697986">
        <w:rPr>
          <w:rFonts w:ascii="Times New Roman" w:hAnsi="Times New Roman" w:cs="Times New Roman"/>
          <w:sz w:val="24"/>
          <w:szCs w:val="24"/>
        </w:rPr>
        <w:t xml:space="preserve"> </w:t>
      </w:r>
      <w:r w:rsidRPr="00697986">
        <w:rPr>
          <w:rFonts w:ascii="Times New Roman" w:hAnsi="Times New Roman" w:cs="Times New Roman"/>
          <w:sz w:val="24"/>
          <w:szCs w:val="24"/>
        </w:rPr>
        <w:t xml:space="preserve">    </w:t>
      </w:r>
      <w:r w:rsidR="00732689" w:rsidRPr="00697986">
        <w:rPr>
          <w:rFonts w:ascii="Times New Roman" w:hAnsi="Times New Roman" w:cs="Times New Roman"/>
          <w:sz w:val="24"/>
          <w:szCs w:val="24"/>
        </w:rPr>
        <w:t>2022</w:t>
      </w:r>
      <w:r w:rsidRPr="00697986">
        <w:rPr>
          <w:rFonts w:ascii="Times New Roman" w:hAnsi="Times New Roman" w:cs="Times New Roman"/>
          <w:sz w:val="24"/>
          <w:szCs w:val="24"/>
        </w:rPr>
        <w:t xml:space="preserve">, 2023 </w:t>
      </w:r>
      <w:r w:rsidR="00732689" w:rsidRPr="0069798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B342A" w:rsidRPr="00697986" w:rsidRDefault="00CB342A" w:rsidP="00234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986">
        <w:rPr>
          <w:rFonts w:ascii="Times New Roman" w:hAnsi="Times New Roman" w:cs="Times New Roman"/>
          <w:sz w:val="24"/>
          <w:szCs w:val="24"/>
        </w:rPr>
        <w:t xml:space="preserve">     </w:t>
      </w:r>
      <w:r w:rsidR="004230A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97986">
        <w:rPr>
          <w:rFonts w:ascii="Times New Roman" w:hAnsi="Times New Roman" w:cs="Times New Roman"/>
          <w:sz w:val="24"/>
          <w:szCs w:val="24"/>
        </w:rPr>
        <w:t xml:space="preserve"> - освещение сел Перевоз, </w:t>
      </w:r>
      <w:proofErr w:type="spellStart"/>
      <w:r w:rsidRPr="00697986">
        <w:rPr>
          <w:rFonts w:ascii="Times New Roman" w:hAnsi="Times New Roman" w:cs="Times New Roman"/>
          <w:sz w:val="24"/>
          <w:szCs w:val="24"/>
        </w:rPr>
        <w:t>Баргадай</w:t>
      </w:r>
      <w:proofErr w:type="spellEnd"/>
      <w:r w:rsidRPr="00697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986">
        <w:rPr>
          <w:rFonts w:ascii="Times New Roman" w:hAnsi="Times New Roman" w:cs="Times New Roman"/>
          <w:sz w:val="24"/>
          <w:szCs w:val="24"/>
        </w:rPr>
        <w:t>Феофановск</w:t>
      </w:r>
      <w:proofErr w:type="spellEnd"/>
      <w:r w:rsidRPr="00697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986">
        <w:rPr>
          <w:rFonts w:ascii="Times New Roman" w:hAnsi="Times New Roman" w:cs="Times New Roman"/>
          <w:sz w:val="24"/>
          <w:szCs w:val="24"/>
        </w:rPr>
        <w:t>Кимильтей</w:t>
      </w:r>
      <w:proofErr w:type="spellEnd"/>
      <w:r w:rsidRPr="00697986">
        <w:rPr>
          <w:rFonts w:ascii="Times New Roman" w:hAnsi="Times New Roman" w:cs="Times New Roman"/>
          <w:sz w:val="24"/>
          <w:szCs w:val="24"/>
        </w:rPr>
        <w:t>, Перевоз</w:t>
      </w:r>
    </w:p>
    <w:p w:rsidR="00CB342A" w:rsidRPr="00697986" w:rsidRDefault="00CB342A" w:rsidP="00234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986">
        <w:rPr>
          <w:rFonts w:ascii="Times New Roman" w:hAnsi="Times New Roman" w:cs="Times New Roman"/>
          <w:sz w:val="24"/>
          <w:szCs w:val="24"/>
        </w:rPr>
        <w:t xml:space="preserve">     </w:t>
      </w:r>
      <w:r w:rsidR="004230A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97986">
        <w:rPr>
          <w:rFonts w:ascii="Times New Roman" w:hAnsi="Times New Roman" w:cs="Times New Roman"/>
          <w:sz w:val="24"/>
          <w:szCs w:val="24"/>
        </w:rPr>
        <w:t xml:space="preserve"> - аллея славы с.  </w:t>
      </w:r>
      <w:proofErr w:type="spellStart"/>
      <w:r w:rsidRPr="00697986">
        <w:rPr>
          <w:rFonts w:ascii="Times New Roman" w:hAnsi="Times New Roman" w:cs="Times New Roman"/>
          <w:sz w:val="24"/>
          <w:szCs w:val="24"/>
        </w:rPr>
        <w:t>Кимильтей</w:t>
      </w:r>
      <w:proofErr w:type="spellEnd"/>
      <w:r w:rsidRPr="00697986">
        <w:rPr>
          <w:rFonts w:ascii="Times New Roman" w:hAnsi="Times New Roman" w:cs="Times New Roman"/>
          <w:sz w:val="24"/>
          <w:szCs w:val="24"/>
        </w:rPr>
        <w:t xml:space="preserve">  2023 год.</w:t>
      </w:r>
    </w:p>
    <w:p w:rsidR="004230A9" w:rsidRDefault="00CB342A" w:rsidP="00234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98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230A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97986">
        <w:rPr>
          <w:rFonts w:ascii="Times New Roman" w:hAnsi="Times New Roman" w:cs="Times New Roman"/>
          <w:sz w:val="24"/>
          <w:szCs w:val="24"/>
        </w:rPr>
        <w:t>-обустройство парка (освещение</w:t>
      </w:r>
      <w:proofErr w:type="gramStart"/>
      <w:r w:rsidRPr="006979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97986">
        <w:rPr>
          <w:rFonts w:ascii="Times New Roman" w:hAnsi="Times New Roman" w:cs="Times New Roman"/>
          <w:sz w:val="24"/>
          <w:szCs w:val="24"/>
        </w:rPr>
        <w:t xml:space="preserve"> ограждение, скамейки</w:t>
      </w:r>
      <w:r w:rsidR="00BB587E" w:rsidRPr="00697986">
        <w:rPr>
          <w:rFonts w:ascii="Times New Roman" w:hAnsi="Times New Roman" w:cs="Times New Roman"/>
          <w:sz w:val="24"/>
          <w:szCs w:val="24"/>
        </w:rPr>
        <w:t>, ограждения</w:t>
      </w:r>
    </w:p>
    <w:p w:rsidR="00CB342A" w:rsidRPr="00697986" w:rsidRDefault="004230A9" w:rsidP="00234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B587E" w:rsidRPr="006979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587E" w:rsidRPr="00697986">
        <w:rPr>
          <w:rFonts w:ascii="Times New Roman" w:hAnsi="Times New Roman" w:cs="Times New Roman"/>
          <w:sz w:val="24"/>
          <w:szCs w:val="24"/>
        </w:rPr>
        <w:t>2020 год)</w:t>
      </w:r>
      <w:r w:rsidR="00CB342A" w:rsidRPr="006979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B7915" w:rsidRPr="00697986" w:rsidRDefault="000B7915" w:rsidP="00234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986">
        <w:rPr>
          <w:rFonts w:ascii="Times New Roman" w:hAnsi="Times New Roman" w:cs="Times New Roman"/>
          <w:sz w:val="24"/>
          <w:szCs w:val="24"/>
        </w:rPr>
        <w:t>Масляногорское</w:t>
      </w:r>
      <w:proofErr w:type="spellEnd"/>
      <w:r w:rsidRPr="00697986">
        <w:rPr>
          <w:rFonts w:ascii="Times New Roman" w:hAnsi="Times New Roman" w:cs="Times New Roman"/>
          <w:sz w:val="24"/>
          <w:szCs w:val="24"/>
        </w:rPr>
        <w:t xml:space="preserve"> МО  - дорога </w:t>
      </w:r>
      <w:proofErr w:type="gramStart"/>
      <w:r w:rsidRPr="0069798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97986">
        <w:rPr>
          <w:rFonts w:ascii="Times New Roman" w:hAnsi="Times New Roman" w:cs="Times New Roman"/>
          <w:sz w:val="24"/>
          <w:szCs w:val="24"/>
        </w:rPr>
        <w:t xml:space="preserve"> с. Новолетники до фермы  СПК Окинский  2024 год</w:t>
      </w:r>
      <w:r w:rsidR="00732689" w:rsidRPr="00697986">
        <w:rPr>
          <w:rFonts w:ascii="Times New Roman" w:hAnsi="Times New Roman" w:cs="Times New Roman"/>
          <w:sz w:val="24"/>
          <w:szCs w:val="24"/>
        </w:rPr>
        <w:t>.</w:t>
      </w:r>
    </w:p>
    <w:p w:rsidR="004230A9" w:rsidRDefault="000B7915" w:rsidP="000B7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986">
        <w:rPr>
          <w:rFonts w:ascii="Times New Roman" w:hAnsi="Times New Roman" w:cs="Times New Roman"/>
          <w:sz w:val="24"/>
          <w:szCs w:val="24"/>
        </w:rPr>
        <w:t xml:space="preserve">Покровское МО- обустройство общественных водоразборных колонок </w:t>
      </w:r>
      <w:proofErr w:type="gramStart"/>
      <w:r w:rsidRPr="006979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97986">
        <w:rPr>
          <w:rFonts w:ascii="Times New Roman" w:hAnsi="Times New Roman" w:cs="Times New Roman"/>
          <w:sz w:val="24"/>
          <w:szCs w:val="24"/>
        </w:rPr>
        <w:t>. Покровка</w:t>
      </w:r>
      <w:r w:rsidR="004230A9">
        <w:rPr>
          <w:rFonts w:ascii="Times New Roman" w:hAnsi="Times New Roman" w:cs="Times New Roman"/>
          <w:sz w:val="24"/>
          <w:szCs w:val="24"/>
        </w:rPr>
        <w:t xml:space="preserve"> </w:t>
      </w:r>
      <w:r w:rsidRPr="00697986">
        <w:rPr>
          <w:rFonts w:ascii="Times New Roman" w:hAnsi="Times New Roman" w:cs="Times New Roman"/>
          <w:sz w:val="24"/>
          <w:szCs w:val="24"/>
        </w:rPr>
        <w:t>2024</w:t>
      </w:r>
    </w:p>
    <w:p w:rsidR="000B7915" w:rsidRPr="00697986" w:rsidRDefault="004230A9" w:rsidP="000B7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B7915" w:rsidRPr="00697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B7915" w:rsidRPr="00697986">
        <w:rPr>
          <w:rFonts w:ascii="Times New Roman" w:hAnsi="Times New Roman" w:cs="Times New Roman"/>
          <w:sz w:val="24"/>
          <w:szCs w:val="24"/>
        </w:rPr>
        <w:t>год.</w:t>
      </w:r>
    </w:p>
    <w:p w:rsidR="005360FF" w:rsidRPr="00697986" w:rsidRDefault="005360FF" w:rsidP="00234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986">
        <w:rPr>
          <w:rFonts w:ascii="Times New Roman" w:hAnsi="Times New Roman" w:cs="Times New Roman"/>
          <w:sz w:val="24"/>
          <w:szCs w:val="24"/>
        </w:rPr>
        <w:t>Услонское</w:t>
      </w:r>
      <w:proofErr w:type="spellEnd"/>
      <w:r w:rsidRPr="00697986">
        <w:rPr>
          <w:rFonts w:ascii="Times New Roman" w:hAnsi="Times New Roman" w:cs="Times New Roman"/>
          <w:sz w:val="24"/>
          <w:szCs w:val="24"/>
        </w:rPr>
        <w:t xml:space="preserve"> МО</w:t>
      </w:r>
      <w:r w:rsidR="00D06A03" w:rsidRPr="00697986">
        <w:rPr>
          <w:rFonts w:ascii="Times New Roman" w:hAnsi="Times New Roman" w:cs="Times New Roman"/>
          <w:sz w:val="24"/>
          <w:szCs w:val="24"/>
        </w:rPr>
        <w:t xml:space="preserve">  - обустройство парка (освещение</w:t>
      </w:r>
      <w:proofErr w:type="gramStart"/>
      <w:r w:rsidR="00D06A03" w:rsidRPr="006979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06A03" w:rsidRPr="00697986">
        <w:rPr>
          <w:rFonts w:ascii="Times New Roman" w:hAnsi="Times New Roman" w:cs="Times New Roman"/>
          <w:sz w:val="24"/>
          <w:szCs w:val="24"/>
        </w:rPr>
        <w:t xml:space="preserve"> скамейки, дорожки 2022 год)</w:t>
      </w:r>
      <w:r w:rsidR="00732689" w:rsidRPr="00697986">
        <w:rPr>
          <w:rFonts w:ascii="Times New Roman" w:hAnsi="Times New Roman" w:cs="Times New Roman"/>
          <w:sz w:val="24"/>
          <w:szCs w:val="24"/>
        </w:rPr>
        <w:t>.</w:t>
      </w:r>
    </w:p>
    <w:p w:rsidR="00D06A03" w:rsidRPr="00697986" w:rsidRDefault="00D06A03" w:rsidP="00234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986">
        <w:rPr>
          <w:rFonts w:ascii="Times New Roman" w:hAnsi="Times New Roman" w:cs="Times New Roman"/>
          <w:sz w:val="24"/>
          <w:szCs w:val="24"/>
        </w:rPr>
        <w:t>Ухтуйское</w:t>
      </w:r>
      <w:proofErr w:type="spellEnd"/>
      <w:r w:rsidRPr="00697986">
        <w:rPr>
          <w:rFonts w:ascii="Times New Roman" w:hAnsi="Times New Roman" w:cs="Times New Roman"/>
          <w:sz w:val="24"/>
          <w:szCs w:val="24"/>
        </w:rPr>
        <w:t xml:space="preserve"> МО – детская спортивная площадка д</w:t>
      </w:r>
      <w:proofErr w:type="gramStart"/>
      <w:r w:rsidRPr="0069798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97986">
        <w:rPr>
          <w:rFonts w:ascii="Times New Roman" w:hAnsi="Times New Roman" w:cs="Times New Roman"/>
          <w:sz w:val="24"/>
          <w:szCs w:val="24"/>
        </w:rPr>
        <w:t>оры 2022 год.</w:t>
      </w:r>
    </w:p>
    <w:p w:rsidR="00D06A03" w:rsidRPr="00697986" w:rsidRDefault="00D06A03" w:rsidP="00234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986">
        <w:rPr>
          <w:rFonts w:ascii="Times New Roman" w:hAnsi="Times New Roman" w:cs="Times New Roman"/>
          <w:sz w:val="24"/>
          <w:szCs w:val="24"/>
        </w:rPr>
        <w:t xml:space="preserve">Филипповское МО- парк Победы с. </w:t>
      </w:r>
      <w:proofErr w:type="spellStart"/>
      <w:r w:rsidRPr="00697986">
        <w:rPr>
          <w:rFonts w:ascii="Times New Roman" w:hAnsi="Times New Roman" w:cs="Times New Roman"/>
          <w:sz w:val="24"/>
          <w:szCs w:val="24"/>
        </w:rPr>
        <w:t>Филипповск</w:t>
      </w:r>
      <w:proofErr w:type="spellEnd"/>
      <w:r w:rsidRPr="00697986">
        <w:rPr>
          <w:rFonts w:ascii="Times New Roman" w:hAnsi="Times New Roman" w:cs="Times New Roman"/>
          <w:sz w:val="24"/>
          <w:szCs w:val="24"/>
        </w:rPr>
        <w:t xml:space="preserve"> 2023 год</w:t>
      </w:r>
      <w:r w:rsidR="00732689" w:rsidRPr="00697986">
        <w:rPr>
          <w:rFonts w:ascii="Times New Roman" w:hAnsi="Times New Roman" w:cs="Times New Roman"/>
          <w:sz w:val="24"/>
          <w:szCs w:val="24"/>
        </w:rPr>
        <w:t>.</w:t>
      </w:r>
    </w:p>
    <w:p w:rsidR="005360FF" w:rsidRPr="00697986" w:rsidRDefault="002903D8" w:rsidP="00234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986">
        <w:rPr>
          <w:rFonts w:ascii="Times New Roman" w:hAnsi="Times New Roman" w:cs="Times New Roman"/>
          <w:sz w:val="24"/>
          <w:szCs w:val="24"/>
        </w:rPr>
        <w:t>Харайгунское</w:t>
      </w:r>
      <w:proofErr w:type="spellEnd"/>
      <w:r w:rsidRPr="00697986">
        <w:rPr>
          <w:rFonts w:ascii="Times New Roman" w:hAnsi="Times New Roman" w:cs="Times New Roman"/>
          <w:sz w:val="24"/>
          <w:szCs w:val="24"/>
        </w:rPr>
        <w:t xml:space="preserve"> МО   -  </w:t>
      </w:r>
      <w:r w:rsidR="005360FF" w:rsidRPr="00697986">
        <w:rPr>
          <w:rFonts w:ascii="Times New Roman" w:hAnsi="Times New Roman" w:cs="Times New Roman"/>
          <w:sz w:val="24"/>
          <w:szCs w:val="24"/>
        </w:rPr>
        <w:t xml:space="preserve">аллея </w:t>
      </w:r>
      <w:r w:rsidRPr="00697986">
        <w:rPr>
          <w:rFonts w:ascii="Times New Roman" w:hAnsi="Times New Roman" w:cs="Times New Roman"/>
          <w:sz w:val="24"/>
          <w:szCs w:val="24"/>
        </w:rPr>
        <w:t xml:space="preserve"> Труда и Славы   Саянская деревня 2021 год.</w:t>
      </w:r>
    </w:p>
    <w:p w:rsidR="002903D8" w:rsidRPr="00697986" w:rsidRDefault="002903D8" w:rsidP="00234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986">
        <w:rPr>
          <w:rFonts w:ascii="Times New Roman" w:hAnsi="Times New Roman" w:cs="Times New Roman"/>
          <w:sz w:val="24"/>
          <w:szCs w:val="24"/>
        </w:rPr>
        <w:t>Хазанское</w:t>
      </w:r>
      <w:proofErr w:type="spellEnd"/>
      <w:r w:rsidRPr="00697986">
        <w:rPr>
          <w:rFonts w:ascii="Times New Roman" w:hAnsi="Times New Roman" w:cs="Times New Roman"/>
          <w:sz w:val="24"/>
          <w:szCs w:val="24"/>
        </w:rPr>
        <w:t xml:space="preserve"> МО  - детская игровая площадка п. Центральный Хазан 2021 год</w:t>
      </w:r>
      <w:proofErr w:type="gramStart"/>
      <w:r w:rsidRPr="0069798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903D8" w:rsidRPr="00697986" w:rsidRDefault="002903D8" w:rsidP="00234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986">
        <w:rPr>
          <w:rFonts w:ascii="Times New Roman" w:hAnsi="Times New Roman" w:cs="Times New Roman"/>
          <w:sz w:val="24"/>
          <w:szCs w:val="24"/>
        </w:rPr>
        <w:t xml:space="preserve">                        -     обустройство парка (освещение, скамейки, дорожки – 2023 год)</w:t>
      </w:r>
    </w:p>
    <w:p w:rsidR="002903D8" w:rsidRPr="00697986" w:rsidRDefault="002903D8" w:rsidP="00234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986">
        <w:rPr>
          <w:rFonts w:ascii="Times New Roman" w:hAnsi="Times New Roman" w:cs="Times New Roman"/>
          <w:sz w:val="24"/>
          <w:szCs w:val="24"/>
        </w:rPr>
        <w:t xml:space="preserve">                             - обустройство  площадок тверды</w:t>
      </w:r>
      <w:r w:rsidR="00D06A03" w:rsidRPr="00697986">
        <w:rPr>
          <w:rFonts w:ascii="Times New Roman" w:hAnsi="Times New Roman" w:cs="Times New Roman"/>
          <w:sz w:val="24"/>
          <w:szCs w:val="24"/>
        </w:rPr>
        <w:t>х коммунальных отходов-2023 год.</w:t>
      </w:r>
    </w:p>
    <w:p w:rsidR="002903D8" w:rsidRDefault="002903D8" w:rsidP="00234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2903D8" w:rsidRDefault="002903D8" w:rsidP="00234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5AF" w:rsidRPr="003A5C94" w:rsidRDefault="002903D8" w:rsidP="00234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5AF" w:rsidRPr="002A2A50" w:rsidRDefault="00BA65AF" w:rsidP="00234D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5AF" w:rsidRPr="002A2A50" w:rsidRDefault="00BA65AF" w:rsidP="00234D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9A7" w:rsidRDefault="004C59A7" w:rsidP="00234D8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C59A7" w:rsidRDefault="004C59A7" w:rsidP="00234D8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B3862" w:rsidRDefault="00AB3862" w:rsidP="00234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3862" w:rsidRPr="009938DA" w:rsidRDefault="00AB3862" w:rsidP="00234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151" w:rsidRPr="009938DA" w:rsidRDefault="00AC3151" w:rsidP="00022F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8DA">
        <w:rPr>
          <w:rFonts w:ascii="Times New Roman" w:hAnsi="Times New Roman" w:cs="Times New Roman"/>
          <w:sz w:val="24"/>
          <w:szCs w:val="24"/>
        </w:rPr>
        <w:t xml:space="preserve">Информация с указанием сроков и источников финансирования  мероприятий муниципальной программы  указана в </w:t>
      </w:r>
      <w:r w:rsidR="001C6E6F" w:rsidRPr="009938DA">
        <w:rPr>
          <w:rFonts w:ascii="Times New Roman" w:hAnsi="Times New Roman" w:cs="Times New Roman"/>
          <w:sz w:val="24"/>
          <w:szCs w:val="24"/>
        </w:rPr>
        <w:t>таблицах  2 и  3 .</w:t>
      </w:r>
    </w:p>
    <w:p w:rsidR="00A657D0" w:rsidRPr="00443F17" w:rsidRDefault="00A657D0" w:rsidP="00022F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360" w:rsidRDefault="001471B3" w:rsidP="00727C0E">
      <w:pPr>
        <w:jc w:val="center"/>
        <w:rPr>
          <w:rFonts w:ascii="Times New Roman" w:hAnsi="Times New Roman" w:cs="Times New Roman"/>
          <w:sz w:val="28"/>
          <w:szCs w:val="28"/>
        </w:rPr>
        <w:sectPr w:rsidR="00F26360" w:rsidSect="004849EA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  <w:r w:rsidRPr="00443F1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F6742D" w:rsidRPr="008F7507" w:rsidRDefault="001471B3" w:rsidP="00F26360">
      <w:pPr>
        <w:jc w:val="right"/>
        <w:rPr>
          <w:rFonts w:ascii="Times New Roman" w:hAnsi="Times New Roman" w:cs="Times New Roman"/>
          <w:sz w:val="24"/>
          <w:szCs w:val="24"/>
        </w:rPr>
      </w:pPr>
      <w:r w:rsidRPr="008F75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Таблица 2</w:t>
      </w:r>
    </w:p>
    <w:p w:rsidR="001471B3" w:rsidRPr="008F7507" w:rsidRDefault="001471B3" w:rsidP="00B93CC7">
      <w:pPr>
        <w:jc w:val="center"/>
        <w:rPr>
          <w:rFonts w:ascii="Times New Roman" w:hAnsi="Times New Roman" w:cs="Times New Roman"/>
          <w:sz w:val="24"/>
          <w:szCs w:val="24"/>
        </w:rPr>
      </w:pPr>
      <w:r w:rsidRPr="008F7507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tbl>
      <w:tblPr>
        <w:tblStyle w:val="a5"/>
        <w:tblW w:w="14317" w:type="dxa"/>
        <w:tblLayout w:type="fixed"/>
        <w:tblLook w:val="04A0"/>
      </w:tblPr>
      <w:tblGrid>
        <w:gridCol w:w="2410"/>
        <w:gridCol w:w="2126"/>
        <w:gridCol w:w="1526"/>
        <w:gridCol w:w="1559"/>
        <w:gridCol w:w="1418"/>
        <w:gridCol w:w="1451"/>
        <w:gridCol w:w="1105"/>
        <w:gridCol w:w="907"/>
        <w:gridCol w:w="907"/>
        <w:gridCol w:w="908"/>
      </w:tblGrid>
      <w:tr w:rsidR="00FD08D6" w:rsidRPr="006B4DE1" w:rsidTr="003D1C30">
        <w:trPr>
          <w:trHeight w:val="687"/>
        </w:trPr>
        <w:tc>
          <w:tcPr>
            <w:tcW w:w="2410" w:type="dxa"/>
            <w:vMerge w:val="restart"/>
          </w:tcPr>
          <w:p w:rsidR="00FD08D6" w:rsidRPr="00524954" w:rsidRDefault="00FD08D6" w:rsidP="0072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D08D6" w:rsidRPr="00524954" w:rsidRDefault="00FD08D6" w:rsidP="0072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54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FD08D6" w:rsidRPr="00524954" w:rsidRDefault="00FD08D6" w:rsidP="0072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5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Merge w:val="restart"/>
          </w:tcPr>
          <w:p w:rsidR="00FD08D6" w:rsidRPr="00524954" w:rsidRDefault="00FD08D6" w:rsidP="0072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5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526" w:type="dxa"/>
            <w:vMerge w:val="restart"/>
          </w:tcPr>
          <w:p w:rsidR="003D1C30" w:rsidRDefault="00FD08D6" w:rsidP="0072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54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:rsidR="00FD08D6" w:rsidRPr="00524954" w:rsidRDefault="00FD08D6" w:rsidP="0072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95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  <w:p w:rsidR="00FD08D6" w:rsidRPr="00524954" w:rsidRDefault="00FD08D6" w:rsidP="0072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5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  <w:vMerge w:val="restart"/>
          </w:tcPr>
          <w:p w:rsidR="00FD08D6" w:rsidRPr="00524954" w:rsidRDefault="00FD08D6" w:rsidP="0072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5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FD08D6" w:rsidRPr="00524954" w:rsidRDefault="00FD08D6" w:rsidP="0072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54">
              <w:rPr>
                <w:rFonts w:ascii="Times New Roman" w:hAnsi="Times New Roman" w:cs="Times New Roman"/>
                <w:sz w:val="24"/>
                <w:szCs w:val="24"/>
              </w:rPr>
              <w:t>исполнения, годы</w:t>
            </w:r>
          </w:p>
        </w:tc>
        <w:tc>
          <w:tcPr>
            <w:tcW w:w="1418" w:type="dxa"/>
            <w:vMerge w:val="restart"/>
          </w:tcPr>
          <w:p w:rsidR="00FD08D6" w:rsidRPr="00524954" w:rsidRDefault="00FD08D6" w:rsidP="0072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54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  <w:p w:rsidR="00FD08D6" w:rsidRPr="00524954" w:rsidRDefault="00FD08D6" w:rsidP="0072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54">
              <w:rPr>
                <w:rFonts w:ascii="Times New Roman" w:hAnsi="Times New Roman" w:cs="Times New Roman"/>
                <w:sz w:val="24"/>
                <w:szCs w:val="24"/>
              </w:rPr>
              <w:t>финансирования,</w:t>
            </w:r>
          </w:p>
          <w:p w:rsidR="00FD08D6" w:rsidRPr="00524954" w:rsidRDefault="00FD08D6" w:rsidP="0072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54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52495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278" w:type="dxa"/>
            <w:gridSpan w:val="5"/>
          </w:tcPr>
          <w:p w:rsidR="00FD08D6" w:rsidRPr="00524954" w:rsidRDefault="00FD08D6" w:rsidP="0072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54">
              <w:rPr>
                <w:rFonts w:ascii="Times New Roman" w:hAnsi="Times New Roman" w:cs="Times New Roman"/>
                <w:sz w:val="24"/>
                <w:szCs w:val="24"/>
              </w:rPr>
              <w:t xml:space="preserve">в т.ч. привлёчения </w:t>
            </w:r>
            <w:proofErr w:type="gramStart"/>
            <w:r w:rsidRPr="0052495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</w:tc>
      </w:tr>
      <w:tr w:rsidR="00FD08D6" w:rsidRPr="006B4DE1" w:rsidTr="003D1C30">
        <w:trPr>
          <w:cantSplit/>
          <w:trHeight w:val="1264"/>
        </w:trPr>
        <w:tc>
          <w:tcPr>
            <w:tcW w:w="2410" w:type="dxa"/>
            <w:vMerge/>
          </w:tcPr>
          <w:p w:rsidR="00FD08D6" w:rsidRPr="00524954" w:rsidRDefault="00FD08D6" w:rsidP="0072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D08D6" w:rsidRPr="00524954" w:rsidRDefault="00FD08D6" w:rsidP="0072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FD08D6" w:rsidRPr="00524954" w:rsidRDefault="00FD08D6" w:rsidP="0072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08D6" w:rsidRPr="00524954" w:rsidRDefault="00FD08D6" w:rsidP="0072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08D6" w:rsidRPr="00524954" w:rsidRDefault="00FD08D6" w:rsidP="0072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extDirection w:val="btLr"/>
          </w:tcPr>
          <w:p w:rsidR="00FD08D6" w:rsidRPr="00524954" w:rsidRDefault="00FD08D6" w:rsidP="004A02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54">
              <w:rPr>
                <w:rFonts w:ascii="Times New Roman" w:hAnsi="Times New Roman" w:cs="Times New Roman"/>
                <w:sz w:val="24"/>
                <w:szCs w:val="24"/>
              </w:rPr>
              <w:t>Федерал.</w:t>
            </w:r>
          </w:p>
          <w:p w:rsidR="00FD08D6" w:rsidRPr="00524954" w:rsidRDefault="00FD08D6" w:rsidP="004A02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5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105" w:type="dxa"/>
            <w:textDirection w:val="btLr"/>
          </w:tcPr>
          <w:p w:rsidR="00FD08D6" w:rsidRPr="00524954" w:rsidRDefault="00FD08D6" w:rsidP="004A02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54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</w:p>
          <w:p w:rsidR="00FD08D6" w:rsidRPr="00524954" w:rsidRDefault="00FD08D6" w:rsidP="004A02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5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907" w:type="dxa"/>
            <w:textDirection w:val="btLr"/>
          </w:tcPr>
          <w:p w:rsidR="00FD08D6" w:rsidRPr="00524954" w:rsidRDefault="00FD08D6" w:rsidP="004A02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5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textDirection w:val="btLr"/>
          </w:tcPr>
          <w:p w:rsidR="00FD08D6" w:rsidRPr="00524954" w:rsidRDefault="00FD08D6" w:rsidP="004A02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8D6" w:rsidRPr="00524954" w:rsidRDefault="00FD08D6" w:rsidP="004A02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54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908" w:type="dxa"/>
            <w:tcBorders>
              <w:left w:val="single" w:sz="4" w:space="0" w:color="auto"/>
            </w:tcBorders>
            <w:textDirection w:val="btLr"/>
          </w:tcPr>
          <w:p w:rsidR="00FD08D6" w:rsidRPr="00524954" w:rsidRDefault="00FD08D6" w:rsidP="004A02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954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  <w:p w:rsidR="00FD08D6" w:rsidRPr="00524954" w:rsidRDefault="00FD08D6" w:rsidP="004A02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95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524954">
              <w:rPr>
                <w:rFonts w:ascii="Times New Roman" w:hAnsi="Times New Roman" w:cs="Times New Roman"/>
                <w:sz w:val="24"/>
                <w:szCs w:val="24"/>
              </w:rPr>
              <w:t xml:space="preserve">   источники</w:t>
            </w:r>
          </w:p>
        </w:tc>
      </w:tr>
      <w:tr w:rsidR="0088669C" w:rsidRPr="006B4DE1" w:rsidTr="003D1C30">
        <w:tc>
          <w:tcPr>
            <w:tcW w:w="2410" w:type="dxa"/>
          </w:tcPr>
          <w:p w:rsidR="0088669C" w:rsidRPr="00524954" w:rsidRDefault="0088669C" w:rsidP="0088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54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88669C" w:rsidRPr="00524954" w:rsidRDefault="0088669C" w:rsidP="0088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54">
              <w:rPr>
                <w:rFonts w:ascii="Times New Roman" w:hAnsi="Times New Roman" w:cs="Times New Roman"/>
                <w:sz w:val="24"/>
                <w:szCs w:val="24"/>
              </w:rPr>
              <w:t>жильём молодых семей</w:t>
            </w:r>
          </w:p>
          <w:p w:rsidR="0088669C" w:rsidRPr="00524954" w:rsidRDefault="0088669C" w:rsidP="0088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54">
              <w:rPr>
                <w:rFonts w:ascii="Times New Roman" w:hAnsi="Times New Roman" w:cs="Times New Roman"/>
                <w:sz w:val="24"/>
                <w:szCs w:val="24"/>
              </w:rPr>
              <w:t>и молодых специалистов проживающих в сельской местности</w:t>
            </w:r>
          </w:p>
        </w:tc>
        <w:tc>
          <w:tcPr>
            <w:tcW w:w="2126" w:type="dxa"/>
          </w:tcPr>
          <w:p w:rsidR="0088669C" w:rsidRPr="00524954" w:rsidRDefault="0088669C" w:rsidP="0088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54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улучшения жилищных условий граждан, проживающих в сельской местности</w:t>
            </w:r>
          </w:p>
        </w:tc>
        <w:tc>
          <w:tcPr>
            <w:tcW w:w="1526" w:type="dxa"/>
          </w:tcPr>
          <w:p w:rsidR="0088669C" w:rsidRPr="00524954" w:rsidRDefault="0088669C" w:rsidP="0088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54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:rsidR="0088669C" w:rsidRPr="00524954" w:rsidRDefault="0088669C" w:rsidP="00886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9C" w:rsidRPr="00524954" w:rsidRDefault="0088669C" w:rsidP="00886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9C" w:rsidRPr="00524954" w:rsidRDefault="0088669C" w:rsidP="00886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9C" w:rsidRPr="00524954" w:rsidRDefault="0088669C" w:rsidP="00886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9C" w:rsidRPr="00524954" w:rsidRDefault="0088669C" w:rsidP="00886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9C" w:rsidRPr="00524954" w:rsidRDefault="0088669C" w:rsidP="00886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9C" w:rsidRPr="00524954" w:rsidRDefault="0088669C" w:rsidP="00886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9C" w:rsidRPr="00524954" w:rsidRDefault="0088669C" w:rsidP="00886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669C" w:rsidRPr="00524954" w:rsidRDefault="0088669C" w:rsidP="0088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54">
              <w:rPr>
                <w:rFonts w:ascii="Times New Roman" w:hAnsi="Times New Roman" w:cs="Times New Roman"/>
                <w:sz w:val="24"/>
                <w:szCs w:val="24"/>
              </w:rPr>
              <w:t>23439,2</w:t>
            </w:r>
          </w:p>
        </w:tc>
        <w:tc>
          <w:tcPr>
            <w:tcW w:w="1418" w:type="dxa"/>
          </w:tcPr>
          <w:p w:rsidR="0088669C" w:rsidRPr="00524954" w:rsidRDefault="0088669C" w:rsidP="0088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54">
              <w:rPr>
                <w:rFonts w:ascii="Times New Roman" w:hAnsi="Times New Roman" w:cs="Times New Roman"/>
                <w:sz w:val="24"/>
                <w:szCs w:val="24"/>
              </w:rPr>
              <w:t>7032</w:t>
            </w:r>
          </w:p>
        </w:tc>
        <w:tc>
          <w:tcPr>
            <w:tcW w:w="1451" w:type="dxa"/>
          </w:tcPr>
          <w:p w:rsidR="0088669C" w:rsidRPr="00524954" w:rsidRDefault="0088669C" w:rsidP="0088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54">
              <w:rPr>
                <w:rFonts w:ascii="Times New Roman" w:hAnsi="Times New Roman" w:cs="Times New Roman"/>
                <w:sz w:val="24"/>
                <w:szCs w:val="24"/>
              </w:rPr>
              <w:t>9376</w:t>
            </w:r>
          </w:p>
        </w:tc>
        <w:tc>
          <w:tcPr>
            <w:tcW w:w="1105" w:type="dxa"/>
          </w:tcPr>
          <w:p w:rsidR="0088669C" w:rsidRPr="00524954" w:rsidRDefault="0088669C" w:rsidP="0088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88669C" w:rsidRPr="00524954" w:rsidRDefault="0088669C" w:rsidP="0088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88669C" w:rsidRPr="00524954" w:rsidRDefault="0088669C" w:rsidP="0088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54">
              <w:rPr>
                <w:rFonts w:ascii="Times New Roman" w:hAnsi="Times New Roman" w:cs="Times New Roman"/>
                <w:sz w:val="24"/>
                <w:szCs w:val="24"/>
              </w:rPr>
              <w:t>7031,2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88669C" w:rsidRPr="00524954" w:rsidRDefault="0088669C" w:rsidP="00886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69C" w:rsidRPr="006B4DE1" w:rsidTr="003D1C30">
        <w:trPr>
          <w:trHeight w:val="3112"/>
        </w:trPr>
        <w:tc>
          <w:tcPr>
            <w:tcW w:w="2410" w:type="dxa"/>
          </w:tcPr>
          <w:p w:rsidR="003D1C30" w:rsidRDefault="0088669C" w:rsidP="00F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3D1C30">
              <w:rPr>
                <w:rFonts w:ascii="Times New Roman" w:hAnsi="Times New Roman" w:cs="Times New Roman"/>
                <w:sz w:val="24"/>
                <w:szCs w:val="24"/>
              </w:rPr>
              <w:t>многофунциональ</w:t>
            </w:r>
            <w:proofErr w:type="spellEnd"/>
          </w:p>
          <w:p w:rsidR="0088669C" w:rsidRPr="003D1C30" w:rsidRDefault="0088669C" w:rsidP="00F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C3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D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69C" w:rsidRPr="003D1C30" w:rsidRDefault="0088669C" w:rsidP="00D7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0">
              <w:rPr>
                <w:rFonts w:ascii="Times New Roman" w:hAnsi="Times New Roman" w:cs="Times New Roman"/>
                <w:sz w:val="24"/>
                <w:szCs w:val="24"/>
              </w:rPr>
              <w:t>спортивных площадок</w:t>
            </w:r>
            <w:proofErr w:type="gramStart"/>
            <w:r w:rsidRPr="003D1C3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D1C30">
              <w:rPr>
                <w:rFonts w:ascii="Times New Roman" w:hAnsi="Times New Roman" w:cs="Times New Roman"/>
                <w:sz w:val="24"/>
                <w:szCs w:val="24"/>
              </w:rPr>
              <w:t xml:space="preserve"> спортзала и физкультурных  оздоровительных комплексов</w:t>
            </w:r>
          </w:p>
        </w:tc>
        <w:tc>
          <w:tcPr>
            <w:tcW w:w="2126" w:type="dxa"/>
          </w:tcPr>
          <w:p w:rsidR="0088669C" w:rsidRPr="003D1C30" w:rsidRDefault="0088669C" w:rsidP="00A4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обеспеченности населения </w:t>
            </w:r>
          </w:p>
          <w:p w:rsidR="0088669C" w:rsidRPr="003D1C30" w:rsidRDefault="0088669C" w:rsidP="00A4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0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сооружениями для занятий спортом</w:t>
            </w:r>
          </w:p>
        </w:tc>
        <w:tc>
          <w:tcPr>
            <w:tcW w:w="1526" w:type="dxa"/>
          </w:tcPr>
          <w:p w:rsidR="0088669C" w:rsidRPr="003D1C30" w:rsidRDefault="0088669C" w:rsidP="0050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0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88669C" w:rsidRPr="003D1C30" w:rsidRDefault="0088669C" w:rsidP="0050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0">
              <w:rPr>
                <w:rFonts w:ascii="Times New Roman" w:hAnsi="Times New Roman" w:cs="Times New Roman"/>
                <w:sz w:val="24"/>
                <w:szCs w:val="24"/>
              </w:rPr>
              <w:t>165155,96</w:t>
            </w:r>
          </w:p>
        </w:tc>
        <w:tc>
          <w:tcPr>
            <w:tcW w:w="1418" w:type="dxa"/>
          </w:tcPr>
          <w:p w:rsidR="0088669C" w:rsidRPr="003D1C30" w:rsidRDefault="0088669C" w:rsidP="0050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88669C" w:rsidRPr="003D1C30" w:rsidRDefault="0088669C" w:rsidP="0050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0">
              <w:rPr>
                <w:rFonts w:ascii="Times New Roman" w:hAnsi="Times New Roman" w:cs="Times New Roman"/>
                <w:sz w:val="24"/>
                <w:szCs w:val="24"/>
              </w:rPr>
              <w:t>152388,64</w:t>
            </w:r>
          </w:p>
        </w:tc>
        <w:tc>
          <w:tcPr>
            <w:tcW w:w="1105" w:type="dxa"/>
          </w:tcPr>
          <w:p w:rsidR="0088669C" w:rsidRPr="003D1C30" w:rsidRDefault="0088669C" w:rsidP="0050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0">
              <w:rPr>
                <w:rFonts w:ascii="Times New Roman" w:hAnsi="Times New Roman" w:cs="Times New Roman"/>
                <w:sz w:val="24"/>
                <w:szCs w:val="24"/>
              </w:rPr>
              <w:t>9567,32</w:t>
            </w:r>
          </w:p>
        </w:tc>
        <w:tc>
          <w:tcPr>
            <w:tcW w:w="907" w:type="dxa"/>
          </w:tcPr>
          <w:p w:rsidR="0088669C" w:rsidRPr="003D1C30" w:rsidRDefault="0088669C" w:rsidP="0050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0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88669C" w:rsidRPr="003D1C30" w:rsidRDefault="0088669C" w:rsidP="0050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88669C" w:rsidRPr="003D1C30" w:rsidRDefault="0088669C" w:rsidP="0088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69C" w:rsidRPr="006B4DE1" w:rsidTr="003D1C30">
        <w:tc>
          <w:tcPr>
            <w:tcW w:w="2410" w:type="dxa"/>
          </w:tcPr>
          <w:p w:rsidR="0088669C" w:rsidRPr="00524954" w:rsidRDefault="0088669C" w:rsidP="00F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5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 w:rsidRPr="00524954">
              <w:rPr>
                <w:rFonts w:ascii="Times New Roman" w:hAnsi="Times New Roman" w:cs="Times New Roman"/>
                <w:sz w:val="24"/>
                <w:szCs w:val="24"/>
              </w:rPr>
              <w:t>фельдшерских</w:t>
            </w:r>
            <w:proofErr w:type="gramEnd"/>
            <w:r w:rsidRPr="0052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69C" w:rsidRPr="00524954" w:rsidRDefault="0088669C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54">
              <w:rPr>
                <w:rFonts w:ascii="Times New Roman" w:hAnsi="Times New Roman" w:cs="Times New Roman"/>
                <w:sz w:val="24"/>
                <w:szCs w:val="24"/>
              </w:rPr>
              <w:t>( акушерских) пунктов</w:t>
            </w:r>
          </w:p>
        </w:tc>
        <w:tc>
          <w:tcPr>
            <w:tcW w:w="2126" w:type="dxa"/>
          </w:tcPr>
          <w:p w:rsidR="0088669C" w:rsidRPr="00524954" w:rsidRDefault="0088669C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5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населения, имеющего возможность получать квалифицированную медицинскую помощь</w:t>
            </w:r>
          </w:p>
          <w:p w:rsidR="0088669C" w:rsidRPr="00524954" w:rsidRDefault="0088669C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9C" w:rsidRPr="00524954" w:rsidRDefault="0088669C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9C" w:rsidRPr="00524954" w:rsidRDefault="0088669C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9C" w:rsidRPr="00524954" w:rsidRDefault="0088669C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9C" w:rsidRPr="00524954" w:rsidRDefault="0088669C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9C" w:rsidRPr="00524954" w:rsidRDefault="0088669C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9C" w:rsidRPr="00524954" w:rsidRDefault="0088669C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9C" w:rsidRPr="00524954" w:rsidRDefault="0088669C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8669C" w:rsidRPr="00524954" w:rsidRDefault="0088669C" w:rsidP="0050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2020- 2024</w:t>
            </w:r>
          </w:p>
        </w:tc>
        <w:tc>
          <w:tcPr>
            <w:tcW w:w="1559" w:type="dxa"/>
          </w:tcPr>
          <w:p w:rsidR="0088669C" w:rsidRPr="00524954" w:rsidRDefault="0088669C" w:rsidP="0050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54">
              <w:rPr>
                <w:rFonts w:ascii="Times New Roman" w:hAnsi="Times New Roman" w:cs="Times New Roman"/>
                <w:sz w:val="24"/>
                <w:szCs w:val="24"/>
              </w:rPr>
              <w:t>22520</w:t>
            </w:r>
          </w:p>
        </w:tc>
        <w:tc>
          <w:tcPr>
            <w:tcW w:w="1418" w:type="dxa"/>
          </w:tcPr>
          <w:p w:rsidR="0088669C" w:rsidRPr="00524954" w:rsidRDefault="0088669C" w:rsidP="0050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88669C" w:rsidRPr="00524954" w:rsidRDefault="0088669C" w:rsidP="0050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54">
              <w:rPr>
                <w:rFonts w:ascii="Times New Roman" w:hAnsi="Times New Roman" w:cs="Times New Roman"/>
                <w:sz w:val="24"/>
                <w:szCs w:val="24"/>
              </w:rPr>
              <w:t>22520</w:t>
            </w:r>
          </w:p>
        </w:tc>
        <w:tc>
          <w:tcPr>
            <w:tcW w:w="1105" w:type="dxa"/>
          </w:tcPr>
          <w:p w:rsidR="0088669C" w:rsidRPr="00524954" w:rsidRDefault="0088669C" w:rsidP="0050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88669C" w:rsidRPr="00524954" w:rsidRDefault="0088669C" w:rsidP="0050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</w:tcPr>
          <w:p w:rsidR="0088669C" w:rsidRPr="00524954" w:rsidRDefault="0088669C" w:rsidP="0050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</w:tcPr>
          <w:p w:rsidR="0088669C" w:rsidRPr="00524954" w:rsidRDefault="0088669C" w:rsidP="0088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69C" w:rsidRPr="006B4DE1" w:rsidTr="003D1C30">
        <w:tc>
          <w:tcPr>
            <w:tcW w:w="2410" w:type="dxa"/>
          </w:tcPr>
          <w:p w:rsidR="005D3B22" w:rsidRPr="00524954" w:rsidRDefault="0088669C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Благоустройство сельских территорий. </w:t>
            </w:r>
          </w:p>
          <w:p w:rsidR="0088669C" w:rsidRPr="00524954" w:rsidRDefault="0088669C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54">
              <w:rPr>
                <w:rFonts w:ascii="Times New Roman" w:hAnsi="Times New Roman" w:cs="Times New Roman"/>
                <w:sz w:val="24"/>
                <w:szCs w:val="24"/>
              </w:rPr>
              <w:t>Обустройство площадок твердых коммунальных отходов и парков</w:t>
            </w:r>
            <w:r w:rsidR="005D3B22" w:rsidRPr="00524954">
              <w:rPr>
                <w:rFonts w:ascii="Times New Roman" w:hAnsi="Times New Roman" w:cs="Times New Roman"/>
                <w:sz w:val="24"/>
                <w:szCs w:val="24"/>
              </w:rPr>
              <w:t>, водоразборных колонок, детских спортивных</w:t>
            </w:r>
            <w:proofErr w:type="gramStart"/>
            <w:r w:rsidRPr="0052495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2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B22" w:rsidRPr="00524954">
              <w:rPr>
                <w:rFonts w:ascii="Times New Roman" w:hAnsi="Times New Roman" w:cs="Times New Roman"/>
                <w:sz w:val="24"/>
                <w:szCs w:val="24"/>
              </w:rPr>
              <w:t>игровых площадок</w:t>
            </w:r>
            <w:r w:rsidRPr="00524954">
              <w:rPr>
                <w:rFonts w:ascii="Times New Roman" w:hAnsi="Times New Roman" w:cs="Times New Roman"/>
                <w:sz w:val="24"/>
                <w:szCs w:val="24"/>
              </w:rPr>
              <w:t>, освещение улиц и площадок твердых коммунальных отходов.</w:t>
            </w:r>
          </w:p>
        </w:tc>
        <w:tc>
          <w:tcPr>
            <w:tcW w:w="2126" w:type="dxa"/>
          </w:tcPr>
          <w:p w:rsidR="0088669C" w:rsidRPr="00524954" w:rsidRDefault="0088669C" w:rsidP="0073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54">
              <w:rPr>
                <w:rFonts w:ascii="Times New Roman" w:hAnsi="Times New Roman" w:cs="Times New Roman"/>
                <w:sz w:val="24"/>
                <w:szCs w:val="24"/>
              </w:rPr>
              <w:t>Повышение гражданской активности сельских жителей, улучшение качества жизни  жителей района.</w:t>
            </w:r>
          </w:p>
          <w:p w:rsidR="0088669C" w:rsidRPr="00524954" w:rsidRDefault="0088669C" w:rsidP="0073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9C" w:rsidRPr="00524954" w:rsidRDefault="0088669C" w:rsidP="0073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9C" w:rsidRPr="00524954" w:rsidRDefault="0088669C" w:rsidP="0073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9C" w:rsidRPr="00524954" w:rsidRDefault="0088669C" w:rsidP="0073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9C" w:rsidRPr="00524954" w:rsidRDefault="0088669C" w:rsidP="0073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9C" w:rsidRPr="00524954" w:rsidRDefault="0088669C" w:rsidP="0073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9C" w:rsidRPr="00524954" w:rsidRDefault="0088669C" w:rsidP="0073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9C" w:rsidRPr="00524954" w:rsidRDefault="0088669C" w:rsidP="0073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9C" w:rsidRPr="00524954" w:rsidRDefault="0088669C" w:rsidP="0073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9C" w:rsidRPr="00524954" w:rsidRDefault="0088669C" w:rsidP="0073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8669C" w:rsidRPr="00524954" w:rsidRDefault="0088669C" w:rsidP="0050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54">
              <w:rPr>
                <w:rFonts w:ascii="Times New Roman" w:hAnsi="Times New Roman" w:cs="Times New Roman"/>
                <w:sz w:val="24"/>
                <w:szCs w:val="24"/>
              </w:rPr>
              <w:t>2020- 2024</w:t>
            </w:r>
          </w:p>
        </w:tc>
        <w:tc>
          <w:tcPr>
            <w:tcW w:w="1559" w:type="dxa"/>
          </w:tcPr>
          <w:p w:rsidR="0088669C" w:rsidRPr="00524954" w:rsidRDefault="0088669C" w:rsidP="0050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54">
              <w:rPr>
                <w:rFonts w:ascii="Times New Roman" w:hAnsi="Times New Roman" w:cs="Times New Roman"/>
                <w:sz w:val="24"/>
                <w:szCs w:val="24"/>
              </w:rPr>
              <w:t>18358</w:t>
            </w:r>
          </w:p>
        </w:tc>
        <w:tc>
          <w:tcPr>
            <w:tcW w:w="1418" w:type="dxa"/>
          </w:tcPr>
          <w:p w:rsidR="0088669C" w:rsidRPr="00524954" w:rsidRDefault="0088669C" w:rsidP="0050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88669C" w:rsidRPr="00524954" w:rsidRDefault="0088669C" w:rsidP="0050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54">
              <w:rPr>
                <w:rFonts w:ascii="Times New Roman" w:hAnsi="Times New Roman" w:cs="Times New Roman"/>
                <w:sz w:val="24"/>
                <w:szCs w:val="24"/>
              </w:rPr>
              <w:t>13534,6</w:t>
            </w:r>
          </w:p>
        </w:tc>
        <w:tc>
          <w:tcPr>
            <w:tcW w:w="1105" w:type="dxa"/>
          </w:tcPr>
          <w:p w:rsidR="0088669C" w:rsidRPr="00524954" w:rsidRDefault="0088669C" w:rsidP="0050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88669C" w:rsidRPr="00524954" w:rsidRDefault="0088669C" w:rsidP="0050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54">
              <w:rPr>
                <w:rFonts w:ascii="Times New Roman" w:hAnsi="Times New Roman" w:cs="Times New Roman"/>
                <w:sz w:val="24"/>
                <w:szCs w:val="24"/>
              </w:rPr>
              <w:t>3243.4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88669C" w:rsidRPr="00524954" w:rsidRDefault="0088669C" w:rsidP="0050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54"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88669C" w:rsidRPr="00524954" w:rsidRDefault="0088669C" w:rsidP="0088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69C" w:rsidRPr="006B4DE1" w:rsidTr="003D1C30">
        <w:tc>
          <w:tcPr>
            <w:tcW w:w="2410" w:type="dxa"/>
          </w:tcPr>
          <w:p w:rsidR="0088669C" w:rsidRPr="00524954" w:rsidRDefault="0088669C" w:rsidP="007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69C" w:rsidRPr="00524954" w:rsidRDefault="0088669C" w:rsidP="007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69C" w:rsidRPr="00524954" w:rsidRDefault="0088669C" w:rsidP="007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5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2126" w:type="dxa"/>
          </w:tcPr>
          <w:p w:rsidR="0088669C" w:rsidRPr="00524954" w:rsidRDefault="0088669C" w:rsidP="00733C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88669C" w:rsidRPr="00524954" w:rsidRDefault="0088669C" w:rsidP="005003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669C" w:rsidRPr="00524954" w:rsidRDefault="0088669C" w:rsidP="00500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69C" w:rsidRPr="00524954" w:rsidRDefault="0088669C" w:rsidP="00500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69C" w:rsidRPr="00524954" w:rsidRDefault="0088669C" w:rsidP="00500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69C" w:rsidRPr="00524954" w:rsidRDefault="0088669C" w:rsidP="00500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54">
              <w:rPr>
                <w:rFonts w:ascii="Times New Roman" w:hAnsi="Times New Roman" w:cs="Times New Roman"/>
                <w:b/>
                <w:sz w:val="24"/>
                <w:szCs w:val="24"/>
              </w:rPr>
              <w:t>229473.16</w:t>
            </w:r>
          </w:p>
        </w:tc>
        <w:tc>
          <w:tcPr>
            <w:tcW w:w="1418" w:type="dxa"/>
          </w:tcPr>
          <w:p w:rsidR="0088669C" w:rsidRPr="00524954" w:rsidRDefault="0088669C" w:rsidP="00500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69C" w:rsidRPr="00524954" w:rsidRDefault="0088669C" w:rsidP="00500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69C" w:rsidRPr="00524954" w:rsidRDefault="0088669C" w:rsidP="00500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69C" w:rsidRPr="00524954" w:rsidRDefault="0088669C" w:rsidP="00500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54">
              <w:rPr>
                <w:rFonts w:ascii="Times New Roman" w:hAnsi="Times New Roman" w:cs="Times New Roman"/>
                <w:b/>
                <w:sz w:val="24"/>
                <w:szCs w:val="24"/>
              </w:rPr>
              <w:t>7032</w:t>
            </w:r>
          </w:p>
        </w:tc>
        <w:tc>
          <w:tcPr>
            <w:tcW w:w="1451" w:type="dxa"/>
          </w:tcPr>
          <w:p w:rsidR="0088669C" w:rsidRPr="00524954" w:rsidRDefault="0088669C" w:rsidP="00500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69C" w:rsidRPr="00524954" w:rsidRDefault="0088669C" w:rsidP="00500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69C" w:rsidRPr="00524954" w:rsidRDefault="0088669C" w:rsidP="00500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69C" w:rsidRPr="00524954" w:rsidRDefault="0088669C" w:rsidP="00500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54">
              <w:rPr>
                <w:rFonts w:ascii="Times New Roman" w:hAnsi="Times New Roman" w:cs="Times New Roman"/>
                <w:b/>
                <w:sz w:val="24"/>
                <w:szCs w:val="24"/>
              </w:rPr>
              <w:t>197819,24</w:t>
            </w:r>
          </w:p>
        </w:tc>
        <w:tc>
          <w:tcPr>
            <w:tcW w:w="1105" w:type="dxa"/>
          </w:tcPr>
          <w:p w:rsidR="0088669C" w:rsidRPr="00524954" w:rsidRDefault="0088669C" w:rsidP="00500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69C" w:rsidRPr="00524954" w:rsidRDefault="0088669C" w:rsidP="00500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69C" w:rsidRPr="00524954" w:rsidRDefault="0088669C" w:rsidP="00500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69C" w:rsidRPr="00524954" w:rsidRDefault="0088669C" w:rsidP="00500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54">
              <w:rPr>
                <w:rFonts w:ascii="Times New Roman" w:hAnsi="Times New Roman" w:cs="Times New Roman"/>
                <w:b/>
                <w:sz w:val="24"/>
                <w:szCs w:val="24"/>
              </w:rPr>
              <w:t>9567,32</w:t>
            </w:r>
          </w:p>
        </w:tc>
        <w:tc>
          <w:tcPr>
            <w:tcW w:w="907" w:type="dxa"/>
          </w:tcPr>
          <w:p w:rsidR="0088669C" w:rsidRPr="00524954" w:rsidRDefault="0088669C" w:rsidP="00500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69C" w:rsidRPr="00524954" w:rsidRDefault="0088669C" w:rsidP="00500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69C" w:rsidRPr="00524954" w:rsidRDefault="0088669C" w:rsidP="00500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69C" w:rsidRPr="00524954" w:rsidRDefault="0088669C" w:rsidP="00500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54">
              <w:rPr>
                <w:rFonts w:ascii="Times New Roman" w:hAnsi="Times New Roman" w:cs="Times New Roman"/>
                <w:b/>
                <w:sz w:val="24"/>
                <w:szCs w:val="24"/>
              </w:rPr>
              <w:t>6443.4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88669C" w:rsidRPr="00524954" w:rsidRDefault="0088669C" w:rsidP="00500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69C" w:rsidRPr="00524954" w:rsidRDefault="0088669C" w:rsidP="00500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69C" w:rsidRPr="00524954" w:rsidRDefault="0088669C" w:rsidP="00500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69C" w:rsidRPr="00524954" w:rsidRDefault="0088669C" w:rsidP="00500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54">
              <w:rPr>
                <w:rFonts w:ascii="Times New Roman" w:hAnsi="Times New Roman" w:cs="Times New Roman"/>
                <w:b/>
                <w:sz w:val="24"/>
                <w:szCs w:val="24"/>
              </w:rPr>
              <w:t>8611.2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88669C" w:rsidRPr="00524954" w:rsidRDefault="0088669C" w:rsidP="00886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536D" w:rsidRDefault="000D7FCA" w:rsidP="000D7FC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D7FCA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C4536D" w:rsidRDefault="00C4536D" w:rsidP="000D7FC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8669C" w:rsidRDefault="0088669C" w:rsidP="000D7FC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4536D" w:rsidRDefault="00C4536D" w:rsidP="000D7FC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D1C30" w:rsidRDefault="003D1C30" w:rsidP="000D7FC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D1C30" w:rsidRDefault="003D1C30" w:rsidP="000D7FC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93CC7" w:rsidRPr="000D7FCA" w:rsidRDefault="00C4536D" w:rsidP="000D7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0D7FCA" w:rsidRPr="000D7FCA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B93CC7" w:rsidRPr="000D7FCA">
        <w:rPr>
          <w:rFonts w:ascii="Times New Roman" w:hAnsi="Times New Roman" w:cs="Times New Roman"/>
          <w:sz w:val="24"/>
          <w:szCs w:val="24"/>
        </w:rPr>
        <w:t>Таблица 3</w:t>
      </w:r>
    </w:p>
    <w:p w:rsidR="00B93CC7" w:rsidRPr="000D7FCA" w:rsidRDefault="00192D86" w:rsidP="001A05BD">
      <w:pPr>
        <w:jc w:val="center"/>
        <w:rPr>
          <w:rFonts w:ascii="Times New Roman" w:hAnsi="Times New Roman" w:cs="Times New Roman"/>
          <w:sz w:val="24"/>
          <w:szCs w:val="24"/>
        </w:rPr>
      </w:pPr>
      <w:r w:rsidRPr="000D7FCA">
        <w:rPr>
          <w:rFonts w:ascii="Times New Roman" w:hAnsi="Times New Roman" w:cs="Times New Roman"/>
          <w:sz w:val="24"/>
          <w:szCs w:val="24"/>
        </w:rPr>
        <w:t>7</w:t>
      </w:r>
      <w:r w:rsidR="003232E1" w:rsidRPr="000D7FCA">
        <w:rPr>
          <w:rFonts w:ascii="Times New Roman" w:hAnsi="Times New Roman" w:cs="Times New Roman"/>
          <w:sz w:val="24"/>
          <w:szCs w:val="24"/>
        </w:rPr>
        <w:t>.</w:t>
      </w:r>
      <w:r w:rsidR="00897C29" w:rsidRPr="000D7FCA">
        <w:rPr>
          <w:rFonts w:ascii="Times New Roman" w:hAnsi="Times New Roman" w:cs="Times New Roman"/>
          <w:sz w:val="24"/>
          <w:szCs w:val="24"/>
        </w:rPr>
        <w:t xml:space="preserve"> </w:t>
      </w:r>
      <w:r w:rsidR="00B93CC7" w:rsidRPr="000D7FCA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</w:t>
      </w:r>
    </w:p>
    <w:tbl>
      <w:tblPr>
        <w:tblW w:w="152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134"/>
        <w:gridCol w:w="851"/>
        <w:gridCol w:w="992"/>
        <w:gridCol w:w="851"/>
        <w:gridCol w:w="850"/>
        <w:gridCol w:w="992"/>
        <w:gridCol w:w="851"/>
        <w:gridCol w:w="5245"/>
      </w:tblGrid>
      <w:tr w:rsidR="00FF28A5" w:rsidRPr="000D7FCA" w:rsidTr="00735ED6">
        <w:trPr>
          <w:cantSplit/>
          <w:trHeight w:val="240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F28A5" w:rsidRPr="000D7FCA" w:rsidRDefault="00FF28A5" w:rsidP="00CD6D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FCA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</w:t>
            </w:r>
          </w:p>
          <w:p w:rsidR="00FF28A5" w:rsidRPr="000D7FCA" w:rsidRDefault="00FF28A5" w:rsidP="00CD6D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FCA">
              <w:rPr>
                <w:rFonts w:ascii="Times New Roman" w:hAnsi="Times New Roman" w:cs="Times New Roman"/>
                <w:sz w:val="24"/>
                <w:szCs w:val="24"/>
              </w:rPr>
              <w:t>целевого  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F28A5" w:rsidRPr="000D7FCA" w:rsidRDefault="00FF28A5" w:rsidP="00FB6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C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28A5" w:rsidRPr="000D7FCA" w:rsidRDefault="00FF28A5" w:rsidP="00FB6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CA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F28A5" w:rsidRPr="000D7FCA" w:rsidRDefault="00FF28A5" w:rsidP="00FB6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C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F28A5" w:rsidRPr="000D7FCA" w:rsidTr="00735ED6">
        <w:trPr>
          <w:cantSplit/>
          <w:trHeight w:val="240"/>
        </w:trPr>
        <w:tc>
          <w:tcPr>
            <w:tcW w:w="34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8A5" w:rsidRPr="000D7FCA" w:rsidRDefault="00FF28A5" w:rsidP="00FB6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8A5" w:rsidRPr="000D7FCA" w:rsidRDefault="00FF28A5" w:rsidP="00FB6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28A5" w:rsidRPr="000D7FCA" w:rsidRDefault="00FF28A5" w:rsidP="00FB6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C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28A5" w:rsidRPr="000D7FCA" w:rsidRDefault="00FF28A5" w:rsidP="00FB6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C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28A5" w:rsidRPr="000D7FCA" w:rsidRDefault="00FF28A5" w:rsidP="00FB6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C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28A5" w:rsidRPr="000D7FCA" w:rsidRDefault="00FF28A5" w:rsidP="00FB6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C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28A5" w:rsidRPr="000D7FCA" w:rsidRDefault="00FF28A5" w:rsidP="00FB6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C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8A5" w:rsidRPr="000D7FCA" w:rsidRDefault="00FF28A5" w:rsidP="00FB6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C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8A5" w:rsidRPr="000D7FCA" w:rsidRDefault="00FF28A5" w:rsidP="00FB6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86BCD" w:rsidRPr="000D7FCA" w:rsidTr="007258E5">
        <w:trPr>
          <w:cantSplit/>
          <w:trHeight w:val="2060"/>
        </w:trPr>
        <w:tc>
          <w:tcPr>
            <w:tcW w:w="3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1A4" w:rsidRPr="000D7FCA" w:rsidRDefault="009001A4" w:rsidP="00FB63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7FCA">
              <w:rPr>
                <w:rFonts w:ascii="Times New Roman" w:hAnsi="Times New Roman" w:cs="Times New Roman"/>
                <w:sz w:val="24"/>
                <w:szCs w:val="24"/>
              </w:rPr>
              <w:t xml:space="preserve">Ввод (приобретение) жилья для </w:t>
            </w:r>
            <w:r w:rsidR="00F024CC" w:rsidRPr="000D7FCA">
              <w:rPr>
                <w:rFonts w:ascii="Times New Roman" w:hAnsi="Times New Roman" w:cs="Times New Roman"/>
                <w:sz w:val="24"/>
                <w:szCs w:val="24"/>
              </w:rPr>
              <w:t xml:space="preserve"> молодых семей и молодых специалистов</w:t>
            </w:r>
            <w:proofErr w:type="gramStart"/>
            <w:r w:rsidR="00F024CC" w:rsidRPr="000D7FC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024CC" w:rsidRPr="000D7FC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D7FCA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проживающих в сельской местности    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1A4" w:rsidRPr="000D7FCA" w:rsidRDefault="009001A4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F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7FCA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01A4" w:rsidRPr="000D7FCA" w:rsidRDefault="0087741E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01A4" w:rsidRPr="000D7FCA" w:rsidRDefault="0087741E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C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01A4" w:rsidRPr="000D7FCA" w:rsidRDefault="0087741E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C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01A4" w:rsidRPr="000D7FCA" w:rsidRDefault="0087741E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C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01A4" w:rsidRPr="000D7FCA" w:rsidRDefault="0087741E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C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1A4" w:rsidRPr="000D7FCA" w:rsidRDefault="0087741E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C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1A4" w:rsidRPr="004230A9" w:rsidRDefault="004230A9" w:rsidP="00633B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0A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документации на </w:t>
            </w:r>
            <w:r w:rsidR="00730A73" w:rsidRPr="004230A9">
              <w:rPr>
                <w:rFonts w:ascii="Times New Roman" w:hAnsi="Times New Roman" w:cs="Times New Roman"/>
                <w:sz w:val="24"/>
                <w:szCs w:val="24"/>
              </w:rPr>
              <w:t xml:space="preserve">  2 семьи </w:t>
            </w:r>
            <w:r w:rsidR="0087741E" w:rsidRPr="004230A9"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</w:tc>
      </w:tr>
      <w:tr w:rsidR="00F86BCD" w:rsidRPr="000D7FCA" w:rsidTr="007258E5">
        <w:trPr>
          <w:cantSplit/>
          <w:trHeight w:val="3019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1A4" w:rsidRPr="000D7FCA" w:rsidRDefault="00440B4D" w:rsidP="00FB63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7FCA">
              <w:rPr>
                <w:rFonts w:ascii="Times New Roman" w:hAnsi="Times New Roman" w:cs="Times New Roman"/>
                <w:sz w:val="24"/>
                <w:szCs w:val="24"/>
              </w:rPr>
              <w:t xml:space="preserve">Ввод в действие многофункциональных </w:t>
            </w:r>
            <w:r w:rsidR="009001A4" w:rsidRPr="000D7FC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bookmarkStart w:id="6" w:name="_GoBack"/>
            <w:bookmarkEnd w:id="6"/>
            <w:r w:rsidR="001B0A5A" w:rsidRPr="000D7FCA">
              <w:rPr>
                <w:rFonts w:ascii="Times New Roman" w:hAnsi="Times New Roman" w:cs="Times New Roman"/>
                <w:sz w:val="24"/>
                <w:szCs w:val="24"/>
              </w:rPr>
              <w:t>площадок</w:t>
            </w:r>
            <w:proofErr w:type="gramStart"/>
            <w:r w:rsidR="001B0A5A" w:rsidRPr="000D7FC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B0A5A" w:rsidRPr="000D7FCA">
              <w:rPr>
                <w:rFonts w:ascii="Times New Roman" w:hAnsi="Times New Roman" w:cs="Times New Roman"/>
                <w:sz w:val="24"/>
                <w:szCs w:val="24"/>
              </w:rPr>
              <w:t xml:space="preserve">  спортивного зала и </w:t>
            </w:r>
            <w:r w:rsidR="00F024CC" w:rsidRPr="000D7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A52" w:rsidRPr="000D7FCA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физкультурных </w:t>
            </w:r>
            <w:r w:rsidRPr="000D7FCA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оздоровительных комплексов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01A4" w:rsidRPr="00110CE2" w:rsidRDefault="009001A4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C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10CE2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A4" w:rsidRPr="00110CE2" w:rsidRDefault="00F03D72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A4" w:rsidRPr="00110CE2" w:rsidRDefault="00110CE2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A4" w:rsidRPr="00110CE2" w:rsidRDefault="00F03D72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E2">
              <w:rPr>
                <w:rFonts w:ascii="Times New Roman" w:hAnsi="Times New Roman" w:cs="Times New Roman"/>
                <w:sz w:val="24"/>
                <w:szCs w:val="24"/>
              </w:rPr>
              <w:t>2282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A4" w:rsidRPr="00110CE2" w:rsidRDefault="00F03D72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E2"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A4" w:rsidRPr="00110CE2" w:rsidRDefault="00F03D72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E2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A4" w:rsidRPr="00110CE2" w:rsidRDefault="00F03D72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E2">
              <w:rPr>
                <w:rFonts w:ascii="Times New Roman" w:hAnsi="Times New Roman" w:cs="Times New Roman"/>
                <w:sz w:val="24"/>
                <w:szCs w:val="24"/>
              </w:rPr>
              <w:t>1567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01A4" w:rsidRPr="004558B2" w:rsidRDefault="00110CE2" w:rsidP="00633B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64AD" w:rsidRPr="0045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DC0" w:rsidRPr="0045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BAA" w:rsidRPr="004558B2">
              <w:rPr>
                <w:rFonts w:ascii="Times New Roman" w:hAnsi="Times New Roman" w:cs="Times New Roman"/>
                <w:sz w:val="24"/>
                <w:szCs w:val="24"/>
              </w:rPr>
              <w:t>многофункциональных спортивных  площадок</w:t>
            </w:r>
          </w:p>
          <w:p w:rsidR="00633BAA" w:rsidRPr="008F7507" w:rsidRDefault="00C35DC0" w:rsidP="00633B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0B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70BF4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170BF4" w:rsidRPr="00170BF4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r w:rsidR="00633BAA" w:rsidRPr="0017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3BAA" w:rsidRPr="00170BF4">
              <w:rPr>
                <w:rFonts w:ascii="Times New Roman" w:hAnsi="Times New Roman" w:cs="Times New Roman"/>
                <w:sz w:val="24"/>
                <w:szCs w:val="24"/>
              </w:rPr>
              <w:t>Масляногорское</w:t>
            </w:r>
            <w:proofErr w:type="spellEnd"/>
            <w:r w:rsidR="00633BAA" w:rsidRPr="00170BF4">
              <w:rPr>
                <w:rFonts w:ascii="Times New Roman" w:hAnsi="Times New Roman" w:cs="Times New Roman"/>
                <w:sz w:val="24"/>
                <w:szCs w:val="24"/>
              </w:rPr>
              <w:t xml:space="preserve"> МО,</w:t>
            </w:r>
            <w:r w:rsidR="00633BAA" w:rsidRPr="008F75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170BF4" w:rsidRPr="007D64AD">
              <w:rPr>
                <w:rFonts w:ascii="Times New Roman" w:hAnsi="Times New Roman" w:cs="Times New Roman"/>
                <w:sz w:val="24"/>
                <w:szCs w:val="24"/>
              </w:rPr>
              <w:t>Кимильтейское</w:t>
            </w:r>
            <w:proofErr w:type="spellEnd"/>
            <w:r w:rsidR="00170BF4" w:rsidRPr="007D64AD">
              <w:rPr>
                <w:rFonts w:ascii="Times New Roman" w:hAnsi="Times New Roman" w:cs="Times New Roman"/>
                <w:sz w:val="24"/>
                <w:szCs w:val="24"/>
              </w:rPr>
              <w:t xml:space="preserve"> МО – 2</w:t>
            </w:r>
            <w:r w:rsidR="0017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70BF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170BF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00633BAA" w:rsidRPr="00170BF4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Покровское МО, Филипповское МО, </w:t>
            </w:r>
            <w:proofErr w:type="spellStart"/>
            <w:r w:rsidR="00633BAA" w:rsidRPr="00170BF4">
              <w:rPr>
                <w:rFonts w:ascii="Times New Roman" w:hAnsi="Times New Roman" w:cs="Times New Roman"/>
                <w:sz w:val="24"/>
                <w:szCs w:val="24"/>
              </w:rPr>
              <w:t>Ухтуйское</w:t>
            </w:r>
            <w:proofErr w:type="spellEnd"/>
            <w:r w:rsidR="00633BAA" w:rsidRPr="00170BF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170BF4" w:rsidRPr="00170B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0BF4" w:rsidRPr="00170BF4">
              <w:rPr>
                <w:rFonts w:ascii="Times New Roman" w:hAnsi="Times New Roman" w:cs="Times New Roman"/>
                <w:sz w:val="24"/>
                <w:szCs w:val="24"/>
              </w:rPr>
              <w:t>Харайгунское</w:t>
            </w:r>
            <w:proofErr w:type="spellEnd"/>
            <w:r w:rsidR="00170BF4" w:rsidRPr="00170BF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633BAA" w:rsidRPr="00170BF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633BAA" w:rsidRPr="00110CE2" w:rsidRDefault="00AB3862" w:rsidP="00633B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CE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10CE2">
              <w:rPr>
                <w:rFonts w:ascii="Times New Roman" w:hAnsi="Times New Roman" w:cs="Times New Roman"/>
                <w:sz w:val="24"/>
                <w:szCs w:val="24"/>
              </w:rPr>
              <w:t>физкультурных</w:t>
            </w:r>
            <w:proofErr w:type="gramEnd"/>
            <w:r w:rsidRPr="00110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BAA" w:rsidRPr="00110CE2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оздоровительных комплекса </w:t>
            </w:r>
          </w:p>
          <w:p w:rsidR="00633BAA" w:rsidRPr="008F7507" w:rsidRDefault="00633BAA" w:rsidP="00633B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0CE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110CE2">
              <w:rPr>
                <w:rFonts w:ascii="Times New Roman" w:hAnsi="Times New Roman" w:cs="Times New Roman"/>
                <w:sz w:val="24"/>
                <w:szCs w:val="24"/>
              </w:rPr>
              <w:t>Кимильтейское</w:t>
            </w:r>
            <w:proofErr w:type="spellEnd"/>
            <w:r w:rsidRPr="00110CE2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110CE2">
              <w:rPr>
                <w:rFonts w:ascii="Times New Roman" w:hAnsi="Times New Roman" w:cs="Times New Roman"/>
                <w:sz w:val="24"/>
                <w:szCs w:val="24"/>
              </w:rPr>
              <w:t>Хазанское</w:t>
            </w:r>
            <w:proofErr w:type="spellEnd"/>
            <w:r w:rsidRPr="00110CE2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</w:tc>
      </w:tr>
      <w:tr w:rsidR="00F86BCD" w:rsidRPr="000D7FCA" w:rsidTr="007258E5">
        <w:trPr>
          <w:cantSplit/>
          <w:trHeight w:val="3046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829" w:rsidRPr="000D7FCA" w:rsidRDefault="0043101C" w:rsidP="00FB63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FC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 w:rsidRPr="000D7FCA">
              <w:rPr>
                <w:rFonts w:ascii="Times New Roman" w:hAnsi="Times New Roman" w:cs="Times New Roman"/>
                <w:sz w:val="24"/>
                <w:szCs w:val="24"/>
              </w:rPr>
              <w:t>фельдшерских</w:t>
            </w:r>
            <w:proofErr w:type="gramEnd"/>
          </w:p>
          <w:p w:rsidR="0043101C" w:rsidRPr="000D7FCA" w:rsidRDefault="0043101C" w:rsidP="00FB63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FCA">
              <w:rPr>
                <w:rFonts w:ascii="Times New Roman" w:hAnsi="Times New Roman" w:cs="Times New Roman"/>
                <w:sz w:val="24"/>
                <w:szCs w:val="24"/>
              </w:rPr>
              <w:t>( акушерских) пунктов)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101C" w:rsidRDefault="0043101C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C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170BF4" w:rsidRPr="008D169C" w:rsidRDefault="00170BF4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69C">
              <w:rPr>
                <w:rFonts w:ascii="Times New Roman" w:hAnsi="Times New Roman" w:cs="Times New Roman"/>
                <w:sz w:val="16"/>
                <w:szCs w:val="16"/>
              </w:rPr>
              <w:t>( посещений в смену)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1C" w:rsidRPr="000D7FCA" w:rsidRDefault="00440B4D" w:rsidP="00EA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1C" w:rsidRPr="000D7FCA" w:rsidRDefault="00440B4D" w:rsidP="00EA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1C" w:rsidRPr="000D7FCA" w:rsidRDefault="00A3642C" w:rsidP="00EA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1C" w:rsidRPr="000D7FCA" w:rsidRDefault="00A3642C" w:rsidP="00EA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1C" w:rsidRPr="000D7FCA" w:rsidRDefault="00A3642C" w:rsidP="00EA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1C" w:rsidRPr="000D7FCA" w:rsidRDefault="00EA3E4D" w:rsidP="00EA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101C" w:rsidRPr="00170BF4" w:rsidRDefault="00170BF4" w:rsidP="00633B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5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70BF4">
              <w:rPr>
                <w:rFonts w:ascii="Times New Roman" w:hAnsi="Times New Roman" w:cs="Times New Roman"/>
                <w:sz w:val="24"/>
                <w:szCs w:val="24"/>
              </w:rPr>
              <w:t>Буринское</w:t>
            </w:r>
            <w:proofErr w:type="spellEnd"/>
            <w:r w:rsidRPr="00170BF4">
              <w:rPr>
                <w:rFonts w:ascii="Times New Roman" w:hAnsi="Times New Roman" w:cs="Times New Roman"/>
                <w:sz w:val="24"/>
                <w:szCs w:val="24"/>
              </w:rPr>
              <w:t xml:space="preserve"> МО.</w:t>
            </w:r>
            <w:r w:rsidR="00C35DC0" w:rsidRPr="0017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DC0" w:rsidRPr="00170BF4">
              <w:rPr>
                <w:rFonts w:ascii="Times New Roman" w:hAnsi="Times New Roman" w:cs="Times New Roman"/>
                <w:sz w:val="24"/>
                <w:szCs w:val="24"/>
              </w:rPr>
              <w:t>Кимильтейское</w:t>
            </w:r>
            <w:proofErr w:type="spellEnd"/>
            <w:r w:rsidR="00C35DC0" w:rsidRPr="00170BF4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r w:rsidR="00A3642C" w:rsidRPr="0017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BF4">
              <w:rPr>
                <w:rFonts w:ascii="Times New Roman" w:hAnsi="Times New Roman" w:cs="Times New Roman"/>
                <w:sz w:val="24"/>
                <w:szCs w:val="24"/>
              </w:rPr>
              <w:t>Масляногорское</w:t>
            </w:r>
            <w:proofErr w:type="spellEnd"/>
            <w:r w:rsidRPr="00170BF4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="00C35DC0" w:rsidRPr="00170BF4">
              <w:rPr>
                <w:rFonts w:ascii="Times New Roman" w:hAnsi="Times New Roman" w:cs="Times New Roman"/>
                <w:sz w:val="24"/>
                <w:szCs w:val="24"/>
              </w:rPr>
              <w:t>Ухтуйское</w:t>
            </w:r>
            <w:proofErr w:type="spellEnd"/>
            <w:r w:rsidR="00C35DC0" w:rsidRPr="00170BF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170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6BCD" w:rsidRPr="000D7FCA" w:rsidTr="00897C29">
        <w:trPr>
          <w:cantSplit/>
          <w:trHeight w:val="24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098" w:rsidRDefault="0043101C" w:rsidP="000A10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проектов местных инициатив</w:t>
            </w:r>
            <w:r w:rsidR="008D169C" w:rsidRPr="008D169C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8D169C"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получивших </w:t>
            </w:r>
            <w:proofErr w:type="spellStart"/>
            <w:r w:rsidRPr="008D169C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8D169C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</w:t>
            </w:r>
            <w:r w:rsidR="0032602D" w:rsidRPr="008D169C">
              <w:rPr>
                <w:rFonts w:ascii="Times New Roman" w:hAnsi="Times New Roman" w:cs="Times New Roman"/>
                <w:sz w:val="24"/>
                <w:szCs w:val="24"/>
              </w:rPr>
              <w:t xml:space="preserve"> на благоустройство сельских территорий</w:t>
            </w:r>
            <w:r w:rsidR="000A1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8B2" w:rsidRPr="000A1098" w:rsidRDefault="000A1098" w:rsidP="000A10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98">
              <w:rPr>
                <w:rFonts w:ascii="Times New Roman" w:hAnsi="Times New Roman" w:cs="Times New Roman"/>
                <w:sz w:val="24"/>
                <w:szCs w:val="24"/>
              </w:rPr>
              <w:t xml:space="preserve"> Обустройство площадок твердых коммунальных отходов и парков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водоразборных колонок, детских спортивных</w:t>
            </w:r>
            <w:proofErr w:type="gramStart"/>
            <w:r w:rsidRPr="000A109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A1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игровых</w:t>
            </w:r>
            <w:r w:rsidRPr="000A1098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0A1098">
              <w:rPr>
                <w:rFonts w:ascii="Times New Roman" w:hAnsi="Times New Roman" w:cs="Times New Roman"/>
                <w:sz w:val="24"/>
                <w:szCs w:val="24"/>
              </w:rPr>
              <w:t>, освещение улиц и площадок твердых коммунальных отходов.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101C" w:rsidRPr="009714BC" w:rsidRDefault="0043101C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B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1C" w:rsidRPr="009714BC" w:rsidRDefault="00735ED6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1C" w:rsidRPr="009714BC" w:rsidRDefault="00AC4E88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1C" w:rsidRPr="009714BC" w:rsidRDefault="009714BC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C5B1F" w:rsidRPr="009714BC" w:rsidRDefault="000C5B1F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B1F" w:rsidRPr="009714BC" w:rsidRDefault="000C5B1F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B1F" w:rsidRPr="009714BC" w:rsidRDefault="000C5B1F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B1F" w:rsidRPr="009714BC" w:rsidRDefault="000C5B1F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B1F" w:rsidRPr="009714BC" w:rsidRDefault="000C5B1F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B1F" w:rsidRPr="009714BC" w:rsidRDefault="000C5B1F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B1F" w:rsidRPr="009714BC" w:rsidRDefault="000C5B1F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B1F" w:rsidRPr="009714BC" w:rsidRDefault="000C5B1F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B1F" w:rsidRPr="009714BC" w:rsidRDefault="000C5B1F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B1F" w:rsidRPr="009714BC" w:rsidRDefault="000C5B1F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E2" w:rsidRPr="009714BC" w:rsidRDefault="00FA7CE2" w:rsidP="00FA7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4B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C5B1F" w:rsidRPr="009714BC" w:rsidRDefault="00FA7CE2" w:rsidP="00FA7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4B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A7CE2" w:rsidRPr="009714BC" w:rsidRDefault="00FA7CE2" w:rsidP="00E57B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E2" w:rsidRPr="009714BC" w:rsidRDefault="00FA7CE2" w:rsidP="00E57B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E2" w:rsidRPr="009714BC" w:rsidRDefault="00FA7CE2" w:rsidP="00E57B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1C" w:rsidRPr="009714BC" w:rsidRDefault="009714BC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5B1F" w:rsidRPr="009714BC" w:rsidRDefault="000C5B1F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B1F" w:rsidRPr="009714BC" w:rsidRDefault="000C5B1F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B1F" w:rsidRPr="009714BC" w:rsidRDefault="000C5B1F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B1F" w:rsidRPr="009714BC" w:rsidRDefault="000C5B1F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B1F" w:rsidRPr="009714BC" w:rsidRDefault="000C5B1F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B1F" w:rsidRPr="009714BC" w:rsidRDefault="000C5B1F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B1F" w:rsidRPr="009714BC" w:rsidRDefault="000C5B1F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B1F" w:rsidRPr="009714BC" w:rsidRDefault="000C5B1F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E2" w:rsidRPr="009714BC" w:rsidRDefault="00FA7CE2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E2" w:rsidRPr="009714BC" w:rsidRDefault="00FA7CE2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E2" w:rsidRPr="009714BC" w:rsidRDefault="00FA7CE2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E2" w:rsidRPr="009714BC" w:rsidRDefault="00FA7CE2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E2" w:rsidRPr="009714BC" w:rsidRDefault="00FA7CE2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E2" w:rsidRPr="009714BC" w:rsidRDefault="00FA7CE2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E2" w:rsidRPr="009714BC" w:rsidRDefault="00FA7CE2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E2" w:rsidRPr="009714BC" w:rsidRDefault="00FA7CE2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E2" w:rsidRPr="009714BC" w:rsidRDefault="00FA7CE2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E2" w:rsidRPr="009714BC" w:rsidRDefault="00FA7CE2" w:rsidP="00FA7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1C" w:rsidRPr="009714BC" w:rsidRDefault="009714BC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A7CE2" w:rsidRPr="009714BC" w:rsidRDefault="00FA7CE2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E2" w:rsidRPr="009714BC" w:rsidRDefault="00FA7CE2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E2" w:rsidRPr="009714BC" w:rsidRDefault="00FA7CE2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E2" w:rsidRPr="009714BC" w:rsidRDefault="00FA7CE2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E2" w:rsidRPr="009714BC" w:rsidRDefault="00FA7CE2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E2" w:rsidRPr="009714BC" w:rsidRDefault="00FA7CE2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E2" w:rsidRPr="009714BC" w:rsidRDefault="00FA7CE2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E2" w:rsidRPr="009714BC" w:rsidRDefault="00FA7CE2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E2" w:rsidRPr="009714BC" w:rsidRDefault="00FA7CE2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E2" w:rsidRPr="009714BC" w:rsidRDefault="00FA7CE2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E2" w:rsidRPr="009714BC" w:rsidRDefault="00FA7CE2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E2" w:rsidRPr="009714BC" w:rsidRDefault="00FA7CE2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E2" w:rsidRPr="009714BC" w:rsidRDefault="00FA7CE2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E2" w:rsidRPr="009714BC" w:rsidRDefault="00FA7CE2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E2" w:rsidRPr="009714BC" w:rsidRDefault="00FA7CE2" w:rsidP="00FA7C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E2" w:rsidRPr="009714BC" w:rsidRDefault="00FA7CE2" w:rsidP="00FA7C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E2" w:rsidRPr="009714BC" w:rsidRDefault="00FA7CE2" w:rsidP="00FA7C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E2" w:rsidRPr="009714BC" w:rsidRDefault="00FA7CE2" w:rsidP="00FA7C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1C" w:rsidRPr="009714BC" w:rsidRDefault="009714BC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A7CE2" w:rsidRPr="009714BC" w:rsidRDefault="00FA7CE2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E2" w:rsidRPr="009714BC" w:rsidRDefault="00FA7CE2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E2" w:rsidRPr="009714BC" w:rsidRDefault="00FA7CE2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E2" w:rsidRPr="009714BC" w:rsidRDefault="00FA7CE2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E2" w:rsidRPr="009714BC" w:rsidRDefault="00FA7CE2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E2" w:rsidRPr="009714BC" w:rsidRDefault="00FA7CE2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E2" w:rsidRPr="009714BC" w:rsidRDefault="00FA7CE2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E2" w:rsidRPr="009714BC" w:rsidRDefault="00FA7CE2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E2" w:rsidRPr="009714BC" w:rsidRDefault="00FA7CE2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E2" w:rsidRPr="009714BC" w:rsidRDefault="00FA7CE2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E2" w:rsidRPr="009714BC" w:rsidRDefault="00FA7CE2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E2" w:rsidRPr="009714BC" w:rsidRDefault="00FA7CE2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E2" w:rsidRPr="009714BC" w:rsidRDefault="00FA7CE2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E2" w:rsidRPr="009714BC" w:rsidRDefault="00FA7CE2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E2" w:rsidRPr="009714BC" w:rsidRDefault="00FA7CE2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E2" w:rsidRPr="009714BC" w:rsidRDefault="00FA7CE2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E2" w:rsidRPr="009714BC" w:rsidRDefault="00FA7CE2" w:rsidP="00EA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D7" w:rsidRPr="009714BC" w:rsidRDefault="00B201D7" w:rsidP="00D358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5B1F" w:rsidRPr="00D35839" w:rsidRDefault="00E16F9A" w:rsidP="00E16F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5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5839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Pr="00D35839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="009714BC" w:rsidRPr="00D35839">
              <w:rPr>
                <w:rFonts w:ascii="Times New Roman" w:hAnsi="Times New Roman" w:cs="Times New Roman"/>
                <w:sz w:val="24"/>
                <w:szCs w:val="24"/>
              </w:rPr>
              <w:t>Буринское</w:t>
            </w:r>
            <w:proofErr w:type="spellEnd"/>
            <w:r w:rsidR="009714BC" w:rsidRPr="00D35839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="009714BC" w:rsidRPr="00D35839">
              <w:rPr>
                <w:rFonts w:ascii="Times New Roman" w:hAnsi="Times New Roman" w:cs="Times New Roman"/>
                <w:sz w:val="24"/>
                <w:szCs w:val="24"/>
              </w:rPr>
              <w:t>Кимильтейское</w:t>
            </w:r>
            <w:proofErr w:type="spellEnd"/>
            <w:r w:rsidR="009714BC" w:rsidRPr="00D35839">
              <w:rPr>
                <w:rFonts w:ascii="Times New Roman" w:hAnsi="Times New Roman" w:cs="Times New Roman"/>
                <w:sz w:val="24"/>
                <w:szCs w:val="24"/>
              </w:rPr>
              <w:t xml:space="preserve"> МО,  </w:t>
            </w:r>
            <w:proofErr w:type="spellStart"/>
            <w:r w:rsidR="009714BC" w:rsidRPr="00D35839">
              <w:rPr>
                <w:rFonts w:ascii="Times New Roman" w:hAnsi="Times New Roman" w:cs="Times New Roman"/>
                <w:sz w:val="24"/>
                <w:szCs w:val="24"/>
              </w:rPr>
              <w:t>Масляногорское</w:t>
            </w:r>
            <w:proofErr w:type="spellEnd"/>
            <w:r w:rsidR="009714BC" w:rsidRPr="00D35839">
              <w:rPr>
                <w:rFonts w:ascii="Times New Roman" w:hAnsi="Times New Roman" w:cs="Times New Roman"/>
                <w:sz w:val="24"/>
                <w:szCs w:val="24"/>
              </w:rPr>
              <w:t xml:space="preserve"> МО, Покровское МО, </w:t>
            </w:r>
            <w:proofErr w:type="spellStart"/>
            <w:r w:rsidR="009714BC" w:rsidRPr="00D35839">
              <w:rPr>
                <w:rFonts w:ascii="Times New Roman" w:hAnsi="Times New Roman" w:cs="Times New Roman"/>
                <w:sz w:val="24"/>
                <w:szCs w:val="24"/>
              </w:rPr>
              <w:t>Услонское</w:t>
            </w:r>
            <w:proofErr w:type="spellEnd"/>
            <w:r w:rsidR="009714BC" w:rsidRPr="00D35839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="009714BC" w:rsidRPr="00D35839">
              <w:rPr>
                <w:rFonts w:ascii="Times New Roman" w:hAnsi="Times New Roman" w:cs="Times New Roman"/>
                <w:sz w:val="24"/>
                <w:szCs w:val="24"/>
              </w:rPr>
              <w:t>Ухтуйское</w:t>
            </w:r>
            <w:proofErr w:type="spellEnd"/>
            <w:r w:rsidR="009714BC" w:rsidRPr="00D35839">
              <w:rPr>
                <w:rFonts w:ascii="Times New Roman" w:hAnsi="Times New Roman" w:cs="Times New Roman"/>
                <w:sz w:val="24"/>
                <w:szCs w:val="24"/>
              </w:rPr>
              <w:t xml:space="preserve"> МО,</w:t>
            </w:r>
            <w:r w:rsidR="00E57B9C" w:rsidRPr="00D35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7B9C" w:rsidRPr="00D35839">
              <w:rPr>
                <w:rFonts w:ascii="Times New Roman" w:hAnsi="Times New Roman" w:cs="Times New Roman"/>
                <w:sz w:val="24"/>
                <w:szCs w:val="24"/>
              </w:rPr>
              <w:t>Хазанское</w:t>
            </w:r>
            <w:proofErr w:type="spellEnd"/>
            <w:r w:rsidR="00E57B9C" w:rsidRPr="00D35839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9714BC" w:rsidRPr="00D3583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FA7CE2" w:rsidRPr="00D35839">
              <w:rPr>
                <w:rFonts w:ascii="Times New Roman" w:hAnsi="Times New Roman" w:cs="Times New Roman"/>
                <w:sz w:val="24"/>
                <w:szCs w:val="24"/>
              </w:rPr>
              <w:t>Харайгунское</w:t>
            </w:r>
            <w:proofErr w:type="spellEnd"/>
            <w:r w:rsidR="00FA7CE2" w:rsidRPr="00D35839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9714BC" w:rsidRPr="00D35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201D7" w:rsidRPr="008F7507" w:rsidRDefault="00B201D7" w:rsidP="009714BC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D6D65" w:rsidRDefault="00CD6D65" w:rsidP="00727C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3CC7" w:rsidRDefault="00B93CC7" w:rsidP="00727C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3CC7" w:rsidRDefault="00B93CC7" w:rsidP="00C4536D">
      <w:pPr>
        <w:rPr>
          <w:rFonts w:ascii="Times New Roman" w:hAnsi="Times New Roman" w:cs="Times New Roman"/>
          <w:sz w:val="28"/>
          <w:szCs w:val="28"/>
        </w:rPr>
      </w:pPr>
    </w:p>
    <w:p w:rsidR="00B93CC7" w:rsidRDefault="00B93CC7" w:rsidP="00727C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3CC7" w:rsidRDefault="00B93CC7" w:rsidP="00727C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2EBD" w:rsidRDefault="00212EBD" w:rsidP="00727C0E">
      <w:pPr>
        <w:jc w:val="center"/>
        <w:rPr>
          <w:rFonts w:ascii="Times New Roman" w:hAnsi="Times New Roman" w:cs="Times New Roman"/>
          <w:sz w:val="28"/>
          <w:szCs w:val="28"/>
        </w:rPr>
        <w:sectPr w:rsidR="00212EBD" w:rsidSect="001B0A5A"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p w:rsidR="00B93CC7" w:rsidRPr="007258E5" w:rsidRDefault="00192D86" w:rsidP="00727C0E">
      <w:pPr>
        <w:jc w:val="center"/>
        <w:rPr>
          <w:rFonts w:ascii="Times New Roman" w:hAnsi="Times New Roman" w:cs="Times New Roman"/>
          <w:sz w:val="24"/>
          <w:szCs w:val="24"/>
        </w:rPr>
      </w:pPr>
      <w:r w:rsidRPr="007258E5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3232E1" w:rsidRPr="007258E5">
        <w:rPr>
          <w:rFonts w:ascii="Times New Roman" w:hAnsi="Times New Roman" w:cs="Times New Roman"/>
          <w:sz w:val="24"/>
          <w:szCs w:val="24"/>
        </w:rPr>
        <w:t xml:space="preserve">.Механизм реализации муниципальной программы и </w:t>
      </w:r>
      <w:proofErr w:type="gramStart"/>
      <w:r w:rsidR="003232E1" w:rsidRPr="007258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232E1" w:rsidRPr="007258E5">
        <w:rPr>
          <w:rFonts w:ascii="Times New Roman" w:hAnsi="Times New Roman" w:cs="Times New Roman"/>
          <w:sz w:val="24"/>
          <w:szCs w:val="24"/>
        </w:rPr>
        <w:t xml:space="preserve"> ходом её реализации</w:t>
      </w:r>
    </w:p>
    <w:p w:rsidR="003232E1" w:rsidRPr="007258E5" w:rsidRDefault="003232E1" w:rsidP="00727C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2E1" w:rsidRPr="007258E5" w:rsidRDefault="003232E1" w:rsidP="008B0A6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E5">
        <w:rPr>
          <w:rFonts w:ascii="Times New Roman" w:hAnsi="Times New Roman" w:cs="Times New Roman"/>
          <w:color w:val="000000"/>
          <w:sz w:val="24"/>
          <w:szCs w:val="24"/>
        </w:rPr>
        <w:t>Муниципальным  заказчиком Программы является Администрация Зиминского район</w:t>
      </w:r>
      <w:r w:rsidR="00977634" w:rsidRPr="007258E5">
        <w:rPr>
          <w:rFonts w:ascii="Times New Roman" w:hAnsi="Times New Roman" w:cs="Times New Roman"/>
          <w:color w:val="000000"/>
          <w:sz w:val="24"/>
          <w:szCs w:val="24"/>
        </w:rPr>
        <w:t>ного муниципального образования</w:t>
      </w:r>
      <w:r w:rsidRPr="007258E5">
        <w:rPr>
          <w:rFonts w:ascii="Times New Roman" w:hAnsi="Times New Roman" w:cs="Times New Roman"/>
          <w:color w:val="000000"/>
          <w:sz w:val="24"/>
          <w:szCs w:val="24"/>
        </w:rPr>
        <w:t xml:space="preserve">. Руководителем и организатором управления за ходом реализации </w:t>
      </w:r>
      <w:r w:rsidR="00E14172" w:rsidRPr="007258E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7258E5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E14172" w:rsidRPr="007258E5">
        <w:rPr>
          <w:rFonts w:ascii="Times New Roman" w:hAnsi="Times New Roman" w:cs="Times New Roman"/>
          <w:color w:val="000000"/>
          <w:sz w:val="24"/>
          <w:szCs w:val="24"/>
        </w:rPr>
        <w:t xml:space="preserve">мэр </w:t>
      </w:r>
      <w:r w:rsidRPr="007258E5">
        <w:rPr>
          <w:rFonts w:ascii="Times New Roman" w:hAnsi="Times New Roman" w:cs="Times New Roman"/>
          <w:color w:val="000000"/>
          <w:sz w:val="24"/>
          <w:szCs w:val="24"/>
        </w:rPr>
        <w:t xml:space="preserve"> Зиминского районного муниципального образования.</w:t>
      </w:r>
    </w:p>
    <w:p w:rsidR="003232E1" w:rsidRPr="007258E5" w:rsidRDefault="002E0EED" w:rsidP="008B0A6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E5">
        <w:rPr>
          <w:rFonts w:ascii="Times New Roman" w:hAnsi="Times New Roman" w:cs="Times New Roman"/>
          <w:color w:val="000000"/>
          <w:sz w:val="24"/>
          <w:szCs w:val="24"/>
        </w:rPr>
        <w:t>Распорядителями финансовых  средств  является администрация Зиминского районного муниципального образования</w:t>
      </w:r>
      <w:r w:rsidR="0097322A" w:rsidRPr="007258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322A" w:rsidRPr="007258E5" w:rsidRDefault="0097322A" w:rsidP="008B0A6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E5">
        <w:rPr>
          <w:rFonts w:ascii="Times New Roman" w:hAnsi="Times New Roman" w:cs="Times New Roman"/>
          <w:color w:val="000000"/>
          <w:sz w:val="24"/>
          <w:szCs w:val="24"/>
        </w:rPr>
        <w:t>Исполнителями программных мероприятий являются</w:t>
      </w:r>
      <w:proofErr w:type="gramStart"/>
      <w:r w:rsidRPr="007258E5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3232E1" w:rsidRPr="007258E5" w:rsidRDefault="0097322A" w:rsidP="008B0A6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E5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232E1" w:rsidRPr="007258E5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структурные подразделения Администрации </w:t>
      </w:r>
      <w:r w:rsidRPr="007258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2E1" w:rsidRPr="007258E5">
        <w:rPr>
          <w:rFonts w:ascii="Times New Roman" w:hAnsi="Times New Roman" w:cs="Times New Roman"/>
          <w:color w:val="000000"/>
          <w:sz w:val="24"/>
          <w:szCs w:val="24"/>
        </w:rPr>
        <w:t>Зиминского</w:t>
      </w:r>
      <w:r w:rsidRPr="007258E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232E1" w:rsidRPr="007258E5">
        <w:rPr>
          <w:rFonts w:ascii="Times New Roman" w:hAnsi="Times New Roman" w:cs="Times New Roman"/>
          <w:color w:val="000000"/>
          <w:sz w:val="24"/>
          <w:szCs w:val="24"/>
        </w:rPr>
        <w:t xml:space="preserve">районного муниципального образования </w:t>
      </w:r>
    </w:p>
    <w:p w:rsidR="003232E1" w:rsidRPr="007258E5" w:rsidRDefault="003232E1" w:rsidP="00843C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E5">
        <w:rPr>
          <w:rFonts w:ascii="Times New Roman" w:hAnsi="Times New Roman" w:cs="Times New Roman"/>
          <w:color w:val="000000"/>
          <w:sz w:val="24"/>
          <w:szCs w:val="24"/>
        </w:rPr>
        <w:t xml:space="preserve">-отдел сельского хозяйства </w:t>
      </w:r>
    </w:p>
    <w:p w:rsidR="0097322A" w:rsidRPr="007258E5" w:rsidRDefault="0097322A" w:rsidP="00843C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E5">
        <w:rPr>
          <w:rFonts w:ascii="Times New Roman" w:hAnsi="Times New Roman" w:cs="Times New Roman"/>
          <w:color w:val="000000"/>
          <w:sz w:val="24"/>
          <w:szCs w:val="24"/>
        </w:rPr>
        <w:t>- отдел по физической культуре</w:t>
      </w:r>
      <w:proofErr w:type="gramStart"/>
      <w:r w:rsidRPr="007258E5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7258E5">
        <w:rPr>
          <w:rFonts w:ascii="Times New Roman" w:hAnsi="Times New Roman" w:cs="Times New Roman"/>
          <w:color w:val="000000"/>
          <w:sz w:val="24"/>
          <w:szCs w:val="24"/>
        </w:rPr>
        <w:t xml:space="preserve"> спорту и молодёжной политике</w:t>
      </w:r>
    </w:p>
    <w:p w:rsidR="003232E1" w:rsidRPr="007258E5" w:rsidRDefault="004849EA" w:rsidP="004849E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8E5">
        <w:rPr>
          <w:rFonts w:ascii="Times New Roman" w:hAnsi="Times New Roman" w:cs="Times New Roman"/>
          <w:color w:val="000000" w:themeColor="text1"/>
          <w:sz w:val="24"/>
          <w:szCs w:val="24"/>
        </w:rPr>
        <w:t>- комитет жилищного  коммунального хозяйства и строительства</w:t>
      </w:r>
    </w:p>
    <w:p w:rsidR="003232E1" w:rsidRPr="007258E5" w:rsidRDefault="0097322A" w:rsidP="00843CA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E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43CA4" w:rsidRPr="007258E5">
        <w:rPr>
          <w:rFonts w:ascii="Times New Roman" w:hAnsi="Times New Roman" w:cs="Times New Roman"/>
          <w:color w:val="000000"/>
          <w:sz w:val="24"/>
          <w:szCs w:val="24"/>
        </w:rPr>
        <w:t xml:space="preserve">         -к</w:t>
      </w:r>
      <w:r w:rsidR="003232E1" w:rsidRPr="007258E5">
        <w:rPr>
          <w:rFonts w:ascii="Times New Roman" w:hAnsi="Times New Roman" w:cs="Times New Roman"/>
          <w:color w:val="000000"/>
          <w:sz w:val="24"/>
          <w:szCs w:val="24"/>
        </w:rPr>
        <w:t>омитет по образованию</w:t>
      </w:r>
      <w:r w:rsidRPr="007258E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 Зиминского района </w:t>
      </w:r>
    </w:p>
    <w:p w:rsidR="006639AB" w:rsidRPr="007258E5" w:rsidRDefault="0097322A" w:rsidP="00843C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E5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  <w:r w:rsidR="006639AB" w:rsidRPr="007258E5">
        <w:rPr>
          <w:rFonts w:ascii="Times New Roman" w:hAnsi="Times New Roman" w:cs="Times New Roman"/>
          <w:color w:val="000000"/>
          <w:sz w:val="24"/>
          <w:szCs w:val="24"/>
        </w:rPr>
        <w:t>ОГБУЗ «Зиминская городская больница»</w:t>
      </w:r>
    </w:p>
    <w:p w:rsidR="003232E1" w:rsidRPr="007258E5" w:rsidRDefault="0097322A" w:rsidP="00843C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E5">
        <w:rPr>
          <w:rFonts w:ascii="Times New Roman" w:hAnsi="Times New Roman" w:cs="Times New Roman"/>
          <w:color w:val="000000"/>
          <w:sz w:val="24"/>
          <w:szCs w:val="24"/>
        </w:rPr>
        <w:t>3. Администрации муниципальных образований Зиминского района, на территории которых реализуются мероприятия муниципальной программы.</w:t>
      </w:r>
    </w:p>
    <w:p w:rsidR="00371C6C" w:rsidRPr="007258E5" w:rsidRDefault="00371C6C" w:rsidP="00843CA4">
      <w:pPr>
        <w:jc w:val="both"/>
        <w:rPr>
          <w:rFonts w:ascii="Times New Roman" w:hAnsi="Times New Roman" w:cs="Times New Roman"/>
          <w:sz w:val="24"/>
          <w:szCs w:val="24"/>
        </w:rPr>
      </w:pPr>
      <w:r w:rsidRPr="007258E5">
        <w:rPr>
          <w:rFonts w:ascii="Times New Roman" w:hAnsi="Times New Roman" w:cs="Times New Roman"/>
          <w:sz w:val="24"/>
          <w:szCs w:val="24"/>
        </w:rPr>
        <w:t xml:space="preserve">            Участники муниципальной программы разрабатывают и представляют  ответственному исполнителю отчёты о реализации основных мероприятий.</w:t>
      </w:r>
    </w:p>
    <w:p w:rsidR="00E26C7A" w:rsidRPr="007258E5" w:rsidRDefault="00E26C7A" w:rsidP="008B0A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E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258E5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 в срок до 1 марта года, следующего за </w:t>
      </w:r>
      <w:r w:rsidR="00A75BBC" w:rsidRPr="007258E5">
        <w:rPr>
          <w:rFonts w:ascii="Times New Roman" w:hAnsi="Times New Roman" w:cs="Times New Roman"/>
          <w:sz w:val="24"/>
          <w:szCs w:val="24"/>
        </w:rPr>
        <w:t xml:space="preserve"> </w:t>
      </w:r>
      <w:r w:rsidRPr="007258E5">
        <w:rPr>
          <w:rFonts w:ascii="Times New Roman" w:hAnsi="Times New Roman" w:cs="Times New Roman"/>
          <w:sz w:val="24"/>
          <w:szCs w:val="24"/>
        </w:rPr>
        <w:t>отчётным, а также  по окончании срока реализации муниципальной программы подготавливает и представляет в Финансовое управление Зиминского района</w:t>
      </w:r>
      <w:r w:rsidR="00A75BBC" w:rsidRPr="007258E5">
        <w:rPr>
          <w:rFonts w:ascii="Times New Roman" w:hAnsi="Times New Roman" w:cs="Times New Roman"/>
          <w:sz w:val="24"/>
          <w:szCs w:val="24"/>
        </w:rPr>
        <w:t xml:space="preserve"> и в отдел по экономической  и инвестиционной политике  </w:t>
      </w:r>
      <w:r w:rsidR="00326A94" w:rsidRPr="007258E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75BBC" w:rsidRPr="007258E5">
        <w:rPr>
          <w:rFonts w:ascii="Times New Roman" w:hAnsi="Times New Roman" w:cs="Times New Roman"/>
          <w:sz w:val="24"/>
          <w:szCs w:val="24"/>
        </w:rPr>
        <w:t xml:space="preserve"> отчёт о ходе реализации  </w:t>
      </w:r>
      <w:r w:rsidR="00A75BBC" w:rsidRPr="007258E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программы в соответствии </w:t>
      </w:r>
      <w:r w:rsidR="007B4D6C" w:rsidRPr="007258E5">
        <w:rPr>
          <w:rFonts w:ascii="Times New Roman" w:hAnsi="Times New Roman"/>
        </w:rPr>
        <w:t>с утвержденным</w:t>
      </w:r>
      <w:r w:rsidR="002E5971" w:rsidRPr="007258E5">
        <w:rPr>
          <w:rFonts w:ascii="Times New Roman" w:hAnsi="Times New Roman"/>
        </w:rPr>
        <w:t xml:space="preserve">  постановлением администрации Зиминского районного муниципального образо</w:t>
      </w:r>
      <w:r w:rsidR="007B4D6C" w:rsidRPr="007258E5">
        <w:rPr>
          <w:rFonts w:ascii="Times New Roman" w:hAnsi="Times New Roman"/>
        </w:rPr>
        <w:t xml:space="preserve">вания  от 17.11.2015 года № 1056 </w:t>
      </w:r>
      <w:r w:rsidR="00843CA4" w:rsidRPr="007258E5">
        <w:rPr>
          <w:rFonts w:ascii="Times New Roman" w:hAnsi="Times New Roman" w:cs="Times New Roman"/>
          <w:sz w:val="24"/>
          <w:szCs w:val="24"/>
        </w:rPr>
        <w:t>«</w:t>
      </w:r>
      <w:r w:rsidR="00A75BBC" w:rsidRPr="007258E5">
        <w:rPr>
          <w:rFonts w:ascii="Times New Roman" w:hAnsi="Times New Roman" w:cs="Times New Roman"/>
          <w:sz w:val="24"/>
          <w:szCs w:val="24"/>
        </w:rPr>
        <w:t>Об утверждении</w:t>
      </w:r>
      <w:proofErr w:type="gramEnd"/>
      <w:r w:rsidR="00A75BBC" w:rsidRPr="007258E5">
        <w:rPr>
          <w:rFonts w:ascii="Times New Roman" w:hAnsi="Times New Roman" w:cs="Times New Roman"/>
          <w:sz w:val="24"/>
          <w:szCs w:val="24"/>
        </w:rPr>
        <w:t xml:space="preserve">   Положения о порядке принятия решений о разработке</w:t>
      </w:r>
      <w:r w:rsidR="007B4D6C" w:rsidRPr="007258E5">
        <w:rPr>
          <w:rFonts w:ascii="Times New Roman" w:hAnsi="Times New Roman" w:cs="Times New Roman"/>
          <w:sz w:val="24"/>
          <w:szCs w:val="24"/>
        </w:rPr>
        <w:t>, формирования, утверждения, реализации и оценки эффективности</w:t>
      </w:r>
      <w:r w:rsidR="00A75BBC" w:rsidRPr="007258E5">
        <w:rPr>
          <w:rFonts w:ascii="Times New Roman" w:hAnsi="Times New Roman" w:cs="Times New Roman"/>
          <w:sz w:val="24"/>
          <w:szCs w:val="24"/>
        </w:rPr>
        <w:t xml:space="preserve"> муниципальных программ  Зиминского районного муниципального образовани</w:t>
      </w:r>
      <w:r w:rsidR="007B4D6C" w:rsidRPr="007258E5">
        <w:rPr>
          <w:rFonts w:ascii="Times New Roman" w:hAnsi="Times New Roman" w:cs="Times New Roman"/>
          <w:sz w:val="24"/>
          <w:szCs w:val="24"/>
        </w:rPr>
        <w:t>я</w:t>
      </w:r>
      <w:r w:rsidR="00A75BBC" w:rsidRPr="007258E5">
        <w:rPr>
          <w:rFonts w:ascii="Times New Roman" w:hAnsi="Times New Roman" w:cs="Times New Roman"/>
          <w:sz w:val="24"/>
          <w:szCs w:val="24"/>
        </w:rPr>
        <w:t>»</w:t>
      </w:r>
      <w:r w:rsidR="007B4D6C" w:rsidRPr="007258E5">
        <w:rPr>
          <w:rFonts w:ascii="Times New Roman" w:hAnsi="Times New Roman" w:cs="Times New Roman"/>
          <w:sz w:val="24"/>
          <w:szCs w:val="24"/>
        </w:rPr>
        <w:t>.</w:t>
      </w:r>
    </w:p>
    <w:p w:rsidR="00A75BBC" w:rsidRPr="007258E5" w:rsidRDefault="00A75BBC" w:rsidP="008B0A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E5">
        <w:rPr>
          <w:rFonts w:ascii="Times New Roman" w:hAnsi="Times New Roman" w:cs="Times New Roman"/>
          <w:color w:val="000000"/>
          <w:sz w:val="24"/>
          <w:szCs w:val="24"/>
        </w:rPr>
        <w:t xml:space="preserve">            Внесение изменений в муниципальную программу осуществляется по согласованию с соисполнителями и участниками муниципальной программы.</w:t>
      </w:r>
    </w:p>
    <w:p w:rsidR="00A75BBC" w:rsidRPr="007258E5" w:rsidRDefault="00A75BBC" w:rsidP="008B0A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E5">
        <w:rPr>
          <w:rFonts w:ascii="Times New Roman" w:hAnsi="Times New Roman" w:cs="Times New Roman"/>
          <w:color w:val="000000"/>
          <w:sz w:val="24"/>
          <w:szCs w:val="24"/>
        </w:rPr>
        <w:t xml:space="preserve">            При отсутствии финансирования мероприятий программы заказчик и исполнители вносят  предложения об изменении сроков их реализации, либо снятии их с контроля.</w:t>
      </w:r>
    </w:p>
    <w:p w:rsidR="00122A44" w:rsidRPr="007258E5" w:rsidRDefault="00122A44" w:rsidP="008B0A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E5">
        <w:rPr>
          <w:rFonts w:ascii="Times New Roman" w:hAnsi="Times New Roman" w:cs="Times New Roman"/>
          <w:color w:val="000000"/>
          <w:sz w:val="24"/>
          <w:szCs w:val="24"/>
        </w:rPr>
        <w:t xml:space="preserve">            Ответственный исполни</w:t>
      </w:r>
      <w:r w:rsidR="006448B5" w:rsidRPr="007258E5">
        <w:rPr>
          <w:rFonts w:ascii="Times New Roman" w:hAnsi="Times New Roman" w:cs="Times New Roman"/>
          <w:color w:val="000000"/>
          <w:sz w:val="24"/>
          <w:szCs w:val="24"/>
        </w:rPr>
        <w:t xml:space="preserve">тель осуществляет </w:t>
      </w:r>
      <w:r w:rsidRPr="007258E5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управление реализацией  муниципальной программы в целом, координирует и контролирует действия соисполнителей, участников муниципальной программы и несёт ответственность за эффективность реализации  муниципальной программы.</w:t>
      </w:r>
    </w:p>
    <w:p w:rsidR="00122A44" w:rsidRPr="007258E5" w:rsidRDefault="00122A44" w:rsidP="008B0A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E5">
        <w:rPr>
          <w:rFonts w:ascii="Times New Roman" w:hAnsi="Times New Roman" w:cs="Times New Roman"/>
          <w:color w:val="000000"/>
          <w:sz w:val="24"/>
          <w:szCs w:val="24"/>
        </w:rPr>
        <w:t xml:space="preserve">          Ответственный исполнитель  совместно с  соисполнителями, участниками муниципальной программы несут ответственность за целевое и эффективное использование выделенных им бюджетных средств на реализацию программы.</w:t>
      </w:r>
    </w:p>
    <w:p w:rsidR="00122A44" w:rsidRPr="007258E5" w:rsidRDefault="00122A44" w:rsidP="008B0A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E5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C7080C" w:rsidRPr="007258E5">
        <w:rPr>
          <w:rFonts w:ascii="Times New Roman" w:hAnsi="Times New Roman" w:cs="Times New Roman"/>
          <w:color w:val="000000"/>
          <w:sz w:val="24"/>
          <w:szCs w:val="24"/>
        </w:rPr>
        <w:t>Объём бюджетных ассигнований  на реализацию  муниципальной программы утверждается решением Думы Зиминского муниципального района о бюджете Зиминского района на очередной финансовый год и плановый период. При сокращении</w:t>
      </w:r>
      <w:r w:rsidR="00977634" w:rsidRPr="007258E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7080C" w:rsidRPr="007258E5"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увеличении) </w:t>
      </w:r>
      <w:r w:rsidR="006C78F9" w:rsidRPr="007258E5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бюджетных ассигнований  в местном бюджете на основании решения  </w:t>
      </w:r>
      <w:r w:rsidR="006C78F9" w:rsidRPr="007258E5">
        <w:rPr>
          <w:rFonts w:ascii="Times New Roman" w:hAnsi="Times New Roman" w:cs="Times New Roman"/>
          <w:color w:val="000000"/>
          <w:sz w:val="24"/>
          <w:szCs w:val="24"/>
        </w:rPr>
        <w:lastRenderedPageBreak/>
        <w:t>Думы Зиминского  муниципального района  на муниципальную программу, ответственный исполнитель  представляет в Финансовое управление Зиминского района постановление  администрации  Зиминского район</w:t>
      </w:r>
      <w:r w:rsidR="008B0A6D" w:rsidRPr="007258E5">
        <w:rPr>
          <w:rFonts w:ascii="Times New Roman" w:hAnsi="Times New Roman" w:cs="Times New Roman"/>
          <w:color w:val="000000"/>
          <w:sz w:val="24"/>
          <w:szCs w:val="24"/>
        </w:rPr>
        <w:t>а о внесении изменений в течение</w:t>
      </w:r>
      <w:r w:rsidR="006C78F9" w:rsidRPr="007258E5">
        <w:rPr>
          <w:rFonts w:ascii="Times New Roman" w:hAnsi="Times New Roman" w:cs="Times New Roman"/>
          <w:color w:val="000000"/>
          <w:sz w:val="24"/>
          <w:szCs w:val="24"/>
        </w:rPr>
        <w:t xml:space="preserve"> 1 месяца.</w:t>
      </w:r>
    </w:p>
    <w:p w:rsidR="00F6742D" w:rsidRPr="007258E5" w:rsidRDefault="00192D86" w:rsidP="00DF08C8">
      <w:pPr>
        <w:jc w:val="both"/>
        <w:rPr>
          <w:rFonts w:ascii="Times New Roman" w:hAnsi="Times New Roman" w:cs="Times New Roman"/>
          <w:sz w:val="24"/>
          <w:szCs w:val="24"/>
        </w:rPr>
      </w:pPr>
      <w:r w:rsidRPr="007258E5">
        <w:rPr>
          <w:rFonts w:ascii="Times New Roman" w:hAnsi="Times New Roman" w:cs="Times New Roman"/>
          <w:sz w:val="24"/>
          <w:szCs w:val="24"/>
        </w:rPr>
        <w:t>9</w:t>
      </w:r>
      <w:r w:rsidR="003232E1" w:rsidRPr="007258E5">
        <w:rPr>
          <w:rFonts w:ascii="Times New Roman" w:hAnsi="Times New Roman" w:cs="Times New Roman"/>
          <w:sz w:val="24"/>
          <w:szCs w:val="24"/>
        </w:rPr>
        <w:t>. Оценка эффективности реа</w:t>
      </w:r>
      <w:r w:rsidR="008B0A6D" w:rsidRPr="007258E5">
        <w:rPr>
          <w:rFonts w:ascii="Times New Roman" w:hAnsi="Times New Roman" w:cs="Times New Roman"/>
          <w:sz w:val="24"/>
          <w:szCs w:val="24"/>
        </w:rPr>
        <w:t>лизации муниципальной программы</w:t>
      </w:r>
      <w:r w:rsidR="003232E1" w:rsidRPr="007258E5">
        <w:rPr>
          <w:rFonts w:ascii="Times New Roman" w:hAnsi="Times New Roman" w:cs="Times New Roman"/>
          <w:sz w:val="24"/>
          <w:szCs w:val="24"/>
        </w:rPr>
        <w:t>.</w:t>
      </w:r>
    </w:p>
    <w:p w:rsidR="00F301A8" w:rsidRPr="007258E5" w:rsidRDefault="00285E18" w:rsidP="008B0A6D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258E5">
        <w:rPr>
          <w:rFonts w:ascii="Times New Roman" w:hAnsi="Times New Roman" w:cs="Times New Roman"/>
          <w:sz w:val="24"/>
          <w:szCs w:val="24"/>
        </w:rPr>
        <w:t xml:space="preserve">  Выполнение программных мероприятий </w:t>
      </w:r>
      <w:r w:rsidR="00FF6CE7" w:rsidRPr="007258E5">
        <w:rPr>
          <w:rFonts w:ascii="Times New Roman" w:hAnsi="Times New Roman" w:cs="Times New Roman"/>
          <w:sz w:val="24"/>
          <w:szCs w:val="24"/>
        </w:rPr>
        <w:t xml:space="preserve"> муни</w:t>
      </w:r>
      <w:r w:rsidR="006B4DE1" w:rsidRPr="007258E5">
        <w:rPr>
          <w:rFonts w:ascii="Times New Roman" w:hAnsi="Times New Roman" w:cs="Times New Roman"/>
          <w:sz w:val="24"/>
          <w:szCs w:val="24"/>
        </w:rPr>
        <w:t xml:space="preserve">ципальной  программы «Комплексное </w:t>
      </w:r>
      <w:r w:rsidR="00FF6CE7" w:rsidRPr="007258E5">
        <w:rPr>
          <w:rFonts w:ascii="Times New Roman" w:hAnsi="Times New Roman" w:cs="Times New Roman"/>
          <w:sz w:val="24"/>
          <w:szCs w:val="24"/>
        </w:rPr>
        <w:t xml:space="preserve"> развитие сельских территорий  на 201</w:t>
      </w:r>
      <w:r w:rsidR="009F7720" w:rsidRPr="007258E5">
        <w:rPr>
          <w:rFonts w:ascii="Times New Roman" w:hAnsi="Times New Roman" w:cs="Times New Roman"/>
          <w:sz w:val="24"/>
          <w:szCs w:val="24"/>
        </w:rPr>
        <w:t>9-2024</w:t>
      </w:r>
      <w:r w:rsidR="00FF6CE7" w:rsidRPr="007258E5">
        <w:rPr>
          <w:rFonts w:ascii="Times New Roman" w:hAnsi="Times New Roman" w:cs="Times New Roman"/>
          <w:sz w:val="24"/>
          <w:szCs w:val="24"/>
        </w:rPr>
        <w:t xml:space="preserve"> годы» </w:t>
      </w:r>
      <w:r w:rsidRPr="007258E5">
        <w:rPr>
          <w:rFonts w:ascii="Times New Roman" w:hAnsi="Times New Roman" w:cs="Times New Roman"/>
          <w:sz w:val="24"/>
          <w:szCs w:val="24"/>
        </w:rPr>
        <w:t>позволит обеспечить повышение уровня жизни населения,</w:t>
      </w:r>
      <w:r w:rsidR="00FF6CE7" w:rsidRPr="007258E5">
        <w:rPr>
          <w:rFonts w:ascii="Times New Roman" w:hAnsi="Times New Roman" w:cs="Times New Roman"/>
          <w:sz w:val="24"/>
          <w:szCs w:val="24"/>
        </w:rPr>
        <w:t xml:space="preserve"> </w:t>
      </w:r>
      <w:r w:rsidRPr="007258E5">
        <w:rPr>
          <w:rFonts w:ascii="Times New Roman" w:hAnsi="Times New Roman" w:cs="Times New Roman"/>
          <w:sz w:val="24"/>
          <w:szCs w:val="24"/>
        </w:rPr>
        <w:t xml:space="preserve"> развитие социальной сферы на селе.</w:t>
      </w:r>
      <w:r w:rsidR="008B0A6D" w:rsidRPr="007258E5">
        <w:rPr>
          <w:rFonts w:ascii="Times New Roman" w:hAnsi="Times New Roman" w:cs="Times New Roman"/>
          <w:sz w:val="24"/>
          <w:szCs w:val="24"/>
        </w:rPr>
        <w:t xml:space="preserve"> </w:t>
      </w:r>
      <w:r w:rsidR="00FB63E2" w:rsidRPr="007258E5">
        <w:rPr>
          <w:rFonts w:ascii="Times New Roman" w:hAnsi="Times New Roman" w:cs="Times New Roman"/>
          <w:sz w:val="24"/>
          <w:szCs w:val="24"/>
        </w:rPr>
        <w:t>Значительно возрастёт обеспечение с</w:t>
      </w:r>
      <w:r w:rsidR="00977634" w:rsidRPr="007258E5">
        <w:rPr>
          <w:rFonts w:ascii="Times New Roman" w:hAnsi="Times New Roman" w:cs="Times New Roman"/>
          <w:sz w:val="24"/>
          <w:szCs w:val="24"/>
        </w:rPr>
        <w:t>ельского населения  жильём, что</w:t>
      </w:r>
      <w:r w:rsidR="00FB63E2" w:rsidRPr="007258E5">
        <w:rPr>
          <w:rFonts w:ascii="Times New Roman" w:hAnsi="Times New Roman" w:cs="Times New Roman"/>
          <w:sz w:val="24"/>
          <w:szCs w:val="24"/>
        </w:rPr>
        <w:t>,</w:t>
      </w:r>
      <w:r w:rsidR="00977634" w:rsidRPr="007258E5">
        <w:rPr>
          <w:rFonts w:ascii="Times New Roman" w:hAnsi="Times New Roman" w:cs="Times New Roman"/>
          <w:sz w:val="24"/>
          <w:szCs w:val="24"/>
        </w:rPr>
        <w:t xml:space="preserve"> </w:t>
      </w:r>
      <w:r w:rsidR="00FB63E2" w:rsidRPr="007258E5">
        <w:rPr>
          <w:rFonts w:ascii="Times New Roman" w:hAnsi="Times New Roman" w:cs="Times New Roman"/>
          <w:sz w:val="24"/>
          <w:szCs w:val="24"/>
        </w:rPr>
        <w:t xml:space="preserve">в </w:t>
      </w:r>
      <w:r w:rsidR="006740D8" w:rsidRPr="007258E5">
        <w:rPr>
          <w:rFonts w:ascii="Times New Roman" w:hAnsi="Times New Roman" w:cs="Times New Roman"/>
          <w:sz w:val="24"/>
          <w:szCs w:val="24"/>
        </w:rPr>
        <w:t xml:space="preserve"> с</w:t>
      </w:r>
      <w:r w:rsidR="00FB63E2" w:rsidRPr="007258E5">
        <w:rPr>
          <w:rFonts w:ascii="Times New Roman" w:hAnsi="Times New Roman" w:cs="Times New Roman"/>
          <w:sz w:val="24"/>
          <w:szCs w:val="24"/>
        </w:rPr>
        <w:t>овокупнос</w:t>
      </w:r>
      <w:r w:rsidR="00977634" w:rsidRPr="007258E5">
        <w:rPr>
          <w:rFonts w:ascii="Times New Roman" w:hAnsi="Times New Roman" w:cs="Times New Roman"/>
          <w:sz w:val="24"/>
          <w:szCs w:val="24"/>
        </w:rPr>
        <w:t xml:space="preserve">ти </w:t>
      </w:r>
      <w:r w:rsidR="00FB63E2" w:rsidRPr="007258E5">
        <w:rPr>
          <w:rFonts w:ascii="Times New Roman" w:hAnsi="Times New Roman" w:cs="Times New Roman"/>
          <w:sz w:val="24"/>
          <w:szCs w:val="24"/>
        </w:rPr>
        <w:t>с другими мероприятиями, будет способствовать притоку сельского населения.</w:t>
      </w:r>
      <w:r w:rsidR="008B0A6D" w:rsidRPr="007258E5">
        <w:rPr>
          <w:rFonts w:ascii="Times New Roman" w:hAnsi="Times New Roman" w:cs="Times New Roman"/>
          <w:sz w:val="24"/>
          <w:szCs w:val="24"/>
        </w:rPr>
        <w:t xml:space="preserve"> </w:t>
      </w:r>
      <w:r w:rsidRPr="007258E5">
        <w:rPr>
          <w:rFonts w:ascii="Times New Roman" w:hAnsi="Times New Roman" w:cs="Times New Roman"/>
          <w:sz w:val="24"/>
          <w:szCs w:val="24"/>
        </w:rPr>
        <w:t>Улучшится со</w:t>
      </w:r>
      <w:r w:rsidR="009F7720" w:rsidRPr="007258E5">
        <w:rPr>
          <w:rFonts w:ascii="Times New Roman" w:hAnsi="Times New Roman" w:cs="Times New Roman"/>
          <w:sz w:val="24"/>
          <w:szCs w:val="24"/>
        </w:rPr>
        <w:t>циальное обслуживание населения, п</w:t>
      </w:r>
      <w:r w:rsidRPr="007258E5">
        <w:rPr>
          <w:rFonts w:ascii="Times New Roman" w:hAnsi="Times New Roman" w:cs="Times New Roman"/>
          <w:sz w:val="24"/>
          <w:szCs w:val="24"/>
        </w:rPr>
        <w:t>овысится уровень и качество услуг, оказываемых населению образовательными учреждениями, учреждениями здраво</w:t>
      </w:r>
      <w:r w:rsidR="009F7720" w:rsidRPr="007258E5">
        <w:rPr>
          <w:rFonts w:ascii="Times New Roman" w:hAnsi="Times New Roman" w:cs="Times New Roman"/>
          <w:sz w:val="24"/>
          <w:szCs w:val="24"/>
        </w:rPr>
        <w:t>охранения, физкультуры и спорта, в</w:t>
      </w:r>
      <w:r w:rsidRPr="007258E5">
        <w:rPr>
          <w:rFonts w:ascii="Times New Roman" w:hAnsi="Times New Roman" w:cs="Times New Roman"/>
          <w:sz w:val="24"/>
          <w:szCs w:val="24"/>
        </w:rPr>
        <w:t>озрастет охват детей детскими дошкольными учрежден</w:t>
      </w:r>
      <w:r w:rsidR="00F301A8" w:rsidRPr="007258E5">
        <w:rPr>
          <w:rFonts w:ascii="Times New Roman" w:hAnsi="Times New Roman" w:cs="Times New Roman"/>
          <w:sz w:val="24"/>
          <w:szCs w:val="24"/>
        </w:rPr>
        <w:t>иями, улучшится качество дорог.</w:t>
      </w:r>
      <w:r w:rsidR="008B0A6D" w:rsidRPr="007258E5">
        <w:rPr>
          <w:rFonts w:ascii="Times New Roman" w:hAnsi="Times New Roman" w:cs="Times New Roman"/>
          <w:sz w:val="24"/>
          <w:szCs w:val="24"/>
        </w:rPr>
        <w:t xml:space="preserve"> </w:t>
      </w:r>
      <w:r w:rsidR="00CC72A5" w:rsidRPr="007258E5">
        <w:rPr>
          <w:rFonts w:ascii="Times New Roman" w:hAnsi="Times New Roman" w:cs="Times New Roman"/>
          <w:sz w:val="24"/>
          <w:szCs w:val="24"/>
        </w:rPr>
        <w:t xml:space="preserve"> Достижением цели программы  является важным условием обеспечения устойчивого развития Зиминского районного муниципального образования </w:t>
      </w:r>
    </w:p>
    <w:p w:rsidR="00F301A8" w:rsidRPr="006B4DE1" w:rsidRDefault="00F301A8" w:rsidP="00F469AE">
      <w:pPr>
        <w:spacing w:after="0" w:line="360" w:lineRule="exact"/>
        <w:ind w:firstLine="539"/>
        <w:rPr>
          <w:rFonts w:ascii="Times New Roman" w:hAnsi="Times New Roman" w:cs="Times New Roman"/>
          <w:b/>
          <w:sz w:val="24"/>
          <w:szCs w:val="24"/>
        </w:rPr>
      </w:pPr>
    </w:p>
    <w:p w:rsidR="00FB63E2" w:rsidRDefault="00FB63E2" w:rsidP="00FB63E2">
      <w:pPr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B63E2" w:rsidRDefault="00FB63E2" w:rsidP="00FB63E2">
      <w:pPr>
        <w:spacing w:line="360" w:lineRule="exact"/>
        <w:ind w:firstLine="540"/>
        <w:jc w:val="both"/>
        <w:rPr>
          <w:sz w:val="28"/>
          <w:szCs w:val="28"/>
        </w:rPr>
      </w:pPr>
    </w:p>
    <w:p w:rsidR="00FB63E2" w:rsidRPr="00285E18" w:rsidRDefault="00FB63E2" w:rsidP="00285E18">
      <w:pPr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85E18" w:rsidRPr="00285E18" w:rsidRDefault="00285E18" w:rsidP="00285E18">
      <w:pPr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5E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E18" w:rsidRDefault="00285E18" w:rsidP="00285E18">
      <w:pPr>
        <w:rPr>
          <w:rFonts w:ascii="Times New Roman" w:hAnsi="Times New Roman" w:cs="Times New Roman"/>
          <w:sz w:val="28"/>
          <w:szCs w:val="28"/>
        </w:rPr>
      </w:pPr>
    </w:p>
    <w:p w:rsidR="00285E18" w:rsidRPr="00285E18" w:rsidRDefault="00285E18" w:rsidP="00285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42D" w:rsidRDefault="00F6742D" w:rsidP="00727C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42D" w:rsidRDefault="00F6742D" w:rsidP="00727C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42D" w:rsidRPr="00727C0E" w:rsidRDefault="00F6742D" w:rsidP="00727C0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6742D" w:rsidRPr="00727C0E" w:rsidSect="00212E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CA9"/>
    <w:multiLevelType w:val="hybridMultilevel"/>
    <w:tmpl w:val="B6F6A50E"/>
    <w:lvl w:ilvl="0" w:tplc="12B640A2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B0103"/>
    <w:multiLevelType w:val="hybridMultilevel"/>
    <w:tmpl w:val="E19A6C1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48DF64CC"/>
    <w:multiLevelType w:val="multilevel"/>
    <w:tmpl w:val="7EB8CD9C"/>
    <w:lvl w:ilvl="0">
      <w:start w:val="4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"/>
      <w:lvlJc w:val="left"/>
      <w:pPr>
        <w:ind w:left="780" w:hanging="360"/>
      </w:pPr>
    </w:lvl>
    <w:lvl w:ilvl="2">
      <w:start w:val="1"/>
      <w:numFmt w:val="decimal"/>
      <w:isLgl/>
      <w:lvlText w:val="%1.%2.%3"/>
      <w:lvlJc w:val="left"/>
      <w:pPr>
        <w:ind w:left="1140" w:hanging="720"/>
      </w:pPr>
    </w:lvl>
    <w:lvl w:ilvl="3">
      <w:start w:val="1"/>
      <w:numFmt w:val="decimal"/>
      <w:isLgl/>
      <w:lvlText w:val="%1.%2.%3.%4"/>
      <w:lvlJc w:val="left"/>
      <w:pPr>
        <w:ind w:left="1140" w:hanging="720"/>
      </w:pPr>
    </w:lvl>
    <w:lvl w:ilvl="4">
      <w:start w:val="1"/>
      <w:numFmt w:val="decimal"/>
      <w:isLgl/>
      <w:lvlText w:val="%1.%2.%3.%4.%5"/>
      <w:lvlJc w:val="left"/>
      <w:pPr>
        <w:ind w:left="1500" w:hanging="1080"/>
      </w:pPr>
    </w:lvl>
    <w:lvl w:ilvl="5">
      <w:start w:val="1"/>
      <w:numFmt w:val="decimal"/>
      <w:isLgl/>
      <w:lvlText w:val="%1.%2.%3.%4.%5.%6"/>
      <w:lvlJc w:val="left"/>
      <w:pPr>
        <w:ind w:left="1500" w:hanging="1080"/>
      </w:pPr>
    </w:lvl>
    <w:lvl w:ilvl="6">
      <w:start w:val="1"/>
      <w:numFmt w:val="decimal"/>
      <w:isLgl/>
      <w:lvlText w:val="%1.%2.%3.%4.%5.%6.%7"/>
      <w:lvlJc w:val="left"/>
      <w:pPr>
        <w:ind w:left="1860" w:hanging="1440"/>
      </w:p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</w:lvl>
  </w:abstractNum>
  <w:abstractNum w:abstractNumId="3">
    <w:nsid w:val="54516C01"/>
    <w:multiLevelType w:val="hybridMultilevel"/>
    <w:tmpl w:val="B7769F4A"/>
    <w:lvl w:ilvl="0" w:tplc="6BFAF3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C2A2FFE">
      <w:numFmt w:val="none"/>
      <w:lvlText w:val=""/>
      <w:lvlJc w:val="left"/>
      <w:pPr>
        <w:tabs>
          <w:tab w:val="num" w:pos="360"/>
        </w:tabs>
      </w:pPr>
    </w:lvl>
    <w:lvl w:ilvl="2" w:tplc="9300DAA8">
      <w:numFmt w:val="none"/>
      <w:lvlText w:val=""/>
      <w:lvlJc w:val="left"/>
      <w:pPr>
        <w:tabs>
          <w:tab w:val="num" w:pos="360"/>
        </w:tabs>
      </w:pPr>
    </w:lvl>
    <w:lvl w:ilvl="3" w:tplc="016E26D0">
      <w:numFmt w:val="none"/>
      <w:lvlText w:val=""/>
      <w:lvlJc w:val="left"/>
      <w:pPr>
        <w:tabs>
          <w:tab w:val="num" w:pos="360"/>
        </w:tabs>
      </w:pPr>
    </w:lvl>
    <w:lvl w:ilvl="4" w:tplc="3F80A604">
      <w:numFmt w:val="none"/>
      <w:lvlText w:val=""/>
      <w:lvlJc w:val="left"/>
      <w:pPr>
        <w:tabs>
          <w:tab w:val="num" w:pos="360"/>
        </w:tabs>
      </w:pPr>
    </w:lvl>
    <w:lvl w:ilvl="5" w:tplc="95B60266">
      <w:numFmt w:val="none"/>
      <w:lvlText w:val=""/>
      <w:lvlJc w:val="left"/>
      <w:pPr>
        <w:tabs>
          <w:tab w:val="num" w:pos="360"/>
        </w:tabs>
      </w:pPr>
    </w:lvl>
    <w:lvl w:ilvl="6" w:tplc="83446D72">
      <w:numFmt w:val="none"/>
      <w:lvlText w:val=""/>
      <w:lvlJc w:val="left"/>
      <w:pPr>
        <w:tabs>
          <w:tab w:val="num" w:pos="360"/>
        </w:tabs>
      </w:pPr>
    </w:lvl>
    <w:lvl w:ilvl="7" w:tplc="4900E538">
      <w:numFmt w:val="none"/>
      <w:lvlText w:val=""/>
      <w:lvlJc w:val="left"/>
      <w:pPr>
        <w:tabs>
          <w:tab w:val="num" w:pos="360"/>
        </w:tabs>
      </w:pPr>
    </w:lvl>
    <w:lvl w:ilvl="8" w:tplc="417A5DE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46A37B8"/>
    <w:multiLevelType w:val="hybridMultilevel"/>
    <w:tmpl w:val="4F5E1A04"/>
    <w:lvl w:ilvl="0" w:tplc="AFB68E6A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220101"/>
    <w:multiLevelType w:val="hybridMultilevel"/>
    <w:tmpl w:val="5EF421A2"/>
    <w:lvl w:ilvl="0" w:tplc="12B640A2">
      <w:start w:val="1"/>
      <w:numFmt w:val="bullet"/>
      <w:lvlText w:val="-"/>
      <w:lvlJc w:val="left"/>
      <w:pPr>
        <w:tabs>
          <w:tab w:val="num" w:pos="142"/>
        </w:tabs>
        <w:ind w:left="145" w:hanging="3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-62"/>
        </w:tabs>
        <w:ind w:left="-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58"/>
        </w:tabs>
        <w:ind w:left="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78"/>
        </w:tabs>
        <w:ind w:left="1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98"/>
        </w:tabs>
        <w:ind w:left="2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38"/>
        </w:tabs>
        <w:ind w:left="3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58"/>
        </w:tabs>
        <w:ind w:left="4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78"/>
        </w:tabs>
        <w:ind w:left="4978" w:hanging="360"/>
      </w:pPr>
      <w:rPr>
        <w:rFonts w:ascii="Wingdings" w:hAnsi="Wingdings" w:hint="default"/>
      </w:rPr>
    </w:lvl>
  </w:abstractNum>
  <w:abstractNum w:abstractNumId="6">
    <w:nsid w:val="6F7F1B17"/>
    <w:multiLevelType w:val="hybridMultilevel"/>
    <w:tmpl w:val="D56AF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876D5"/>
    <w:multiLevelType w:val="multilevel"/>
    <w:tmpl w:val="38AEEAC0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isLgl/>
      <w:lvlText w:val="%1.%2"/>
      <w:lvlJc w:val="left"/>
      <w:pPr>
        <w:ind w:left="780" w:hanging="360"/>
      </w:pPr>
    </w:lvl>
    <w:lvl w:ilvl="2">
      <w:start w:val="1"/>
      <w:numFmt w:val="decimal"/>
      <w:isLgl/>
      <w:lvlText w:val="%1.%2.%3"/>
      <w:lvlJc w:val="left"/>
      <w:pPr>
        <w:ind w:left="1500" w:hanging="720"/>
      </w:pPr>
    </w:lvl>
    <w:lvl w:ilvl="3">
      <w:start w:val="1"/>
      <w:numFmt w:val="decimal"/>
      <w:isLgl/>
      <w:lvlText w:val="%1.%2.%3.%4"/>
      <w:lvlJc w:val="left"/>
      <w:pPr>
        <w:ind w:left="1860" w:hanging="720"/>
      </w:pPr>
    </w:lvl>
    <w:lvl w:ilvl="4">
      <w:start w:val="1"/>
      <w:numFmt w:val="decimal"/>
      <w:isLgl/>
      <w:lvlText w:val="%1.%2.%3.%4.%5"/>
      <w:lvlJc w:val="left"/>
      <w:pPr>
        <w:ind w:left="2580" w:hanging="1080"/>
      </w:pPr>
    </w:lvl>
    <w:lvl w:ilvl="5">
      <w:start w:val="1"/>
      <w:numFmt w:val="decimal"/>
      <w:isLgl/>
      <w:lvlText w:val="%1.%2.%3.%4.%5.%6"/>
      <w:lvlJc w:val="left"/>
      <w:pPr>
        <w:ind w:left="2940" w:hanging="1080"/>
      </w:pPr>
    </w:lvl>
    <w:lvl w:ilvl="6">
      <w:start w:val="1"/>
      <w:numFmt w:val="decimal"/>
      <w:isLgl/>
      <w:lvlText w:val="%1.%2.%3.%4.%5.%6.%7"/>
      <w:lvlJc w:val="left"/>
      <w:pPr>
        <w:ind w:left="3660" w:hanging="1440"/>
      </w:p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</w:lvl>
  </w:abstractNum>
  <w:abstractNum w:abstractNumId="8">
    <w:nsid w:val="797F515A"/>
    <w:multiLevelType w:val="hybridMultilevel"/>
    <w:tmpl w:val="234C7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B640A2">
      <w:start w:val="1"/>
      <w:numFmt w:val="bullet"/>
      <w:lvlText w:val="-"/>
      <w:lvlJc w:val="left"/>
      <w:pPr>
        <w:tabs>
          <w:tab w:val="num" w:pos="1080"/>
        </w:tabs>
        <w:ind w:left="1083" w:hanging="3"/>
      </w:pPr>
      <w:rPr>
        <w:rFonts w:ascii="Symbol" w:hAnsi="Symbo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0B94"/>
    <w:rsid w:val="000046A3"/>
    <w:rsid w:val="000142EC"/>
    <w:rsid w:val="000172C6"/>
    <w:rsid w:val="00022FFF"/>
    <w:rsid w:val="00025AB2"/>
    <w:rsid w:val="0002783F"/>
    <w:rsid w:val="000334F8"/>
    <w:rsid w:val="00043278"/>
    <w:rsid w:val="00047A6E"/>
    <w:rsid w:val="00052F3F"/>
    <w:rsid w:val="00054C93"/>
    <w:rsid w:val="0006088A"/>
    <w:rsid w:val="0006305D"/>
    <w:rsid w:val="0007170D"/>
    <w:rsid w:val="000821C7"/>
    <w:rsid w:val="00083632"/>
    <w:rsid w:val="00087B0A"/>
    <w:rsid w:val="00092048"/>
    <w:rsid w:val="000941A6"/>
    <w:rsid w:val="000A1098"/>
    <w:rsid w:val="000A2252"/>
    <w:rsid w:val="000B7915"/>
    <w:rsid w:val="000C5B1F"/>
    <w:rsid w:val="000D7FCA"/>
    <w:rsid w:val="000F00AF"/>
    <w:rsid w:val="000F2D9E"/>
    <w:rsid w:val="000F7519"/>
    <w:rsid w:val="00102CE1"/>
    <w:rsid w:val="00110CE2"/>
    <w:rsid w:val="001113B3"/>
    <w:rsid w:val="00114344"/>
    <w:rsid w:val="00114B45"/>
    <w:rsid w:val="00114E80"/>
    <w:rsid w:val="00115DD7"/>
    <w:rsid w:val="00122A44"/>
    <w:rsid w:val="00122F17"/>
    <w:rsid w:val="00125500"/>
    <w:rsid w:val="0013160A"/>
    <w:rsid w:val="001335A0"/>
    <w:rsid w:val="001471B3"/>
    <w:rsid w:val="00147A84"/>
    <w:rsid w:val="00147DE7"/>
    <w:rsid w:val="00154297"/>
    <w:rsid w:val="00155BBA"/>
    <w:rsid w:val="0016439B"/>
    <w:rsid w:val="00166E42"/>
    <w:rsid w:val="00167829"/>
    <w:rsid w:val="00170BF4"/>
    <w:rsid w:val="00175E0D"/>
    <w:rsid w:val="00176913"/>
    <w:rsid w:val="00185908"/>
    <w:rsid w:val="001905B2"/>
    <w:rsid w:val="00192D86"/>
    <w:rsid w:val="00192E71"/>
    <w:rsid w:val="00192F2E"/>
    <w:rsid w:val="001A05BD"/>
    <w:rsid w:val="001B0A5A"/>
    <w:rsid w:val="001C2B43"/>
    <w:rsid w:val="001C6E6F"/>
    <w:rsid w:val="001D055B"/>
    <w:rsid w:val="001D1398"/>
    <w:rsid w:val="001D6B0D"/>
    <w:rsid w:val="001E326B"/>
    <w:rsid w:val="001F0910"/>
    <w:rsid w:val="00202AEA"/>
    <w:rsid w:val="0020536F"/>
    <w:rsid w:val="002058E4"/>
    <w:rsid w:val="0020603F"/>
    <w:rsid w:val="00212EBD"/>
    <w:rsid w:val="00215C65"/>
    <w:rsid w:val="00225DFC"/>
    <w:rsid w:val="00234D82"/>
    <w:rsid w:val="00246073"/>
    <w:rsid w:val="00250993"/>
    <w:rsid w:val="002542DC"/>
    <w:rsid w:val="0025737D"/>
    <w:rsid w:val="0026346D"/>
    <w:rsid w:val="00266BD5"/>
    <w:rsid w:val="00270642"/>
    <w:rsid w:val="00270C95"/>
    <w:rsid w:val="00280DC2"/>
    <w:rsid w:val="00285E18"/>
    <w:rsid w:val="00287971"/>
    <w:rsid w:val="00287B75"/>
    <w:rsid w:val="002903D8"/>
    <w:rsid w:val="0029133E"/>
    <w:rsid w:val="002A0BA9"/>
    <w:rsid w:val="002A2128"/>
    <w:rsid w:val="002A2A50"/>
    <w:rsid w:val="002A4E16"/>
    <w:rsid w:val="002B056F"/>
    <w:rsid w:val="002C28AE"/>
    <w:rsid w:val="002C440E"/>
    <w:rsid w:val="002D0465"/>
    <w:rsid w:val="002D133C"/>
    <w:rsid w:val="002D2CC0"/>
    <w:rsid w:val="002D318C"/>
    <w:rsid w:val="002E0B43"/>
    <w:rsid w:val="002E0EED"/>
    <w:rsid w:val="002E5971"/>
    <w:rsid w:val="002F33C4"/>
    <w:rsid w:val="002F4C8F"/>
    <w:rsid w:val="002F6C19"/>
    <w:rsid w:val="003048B5"/>
    <w:rsid w:val="00310370"/>
    <w:rsid w:val="00315F6E"/>
    <w:rsid w:val="00321A34"/>
    <w:rsid w:val="00321B26"/>
    <w:rsid w:val="003232E1"/>
    <w:rsid w:val="0032602D"/>
    <w:rsid w:val="003261FE"/>
    <w:rsid w:val="00326A94"/>
    <w:rsid w:val="0033101D"/>
    <w:rsid w:val="003319B1"/>
    <w:rsid w:val="00331FE4"/>
    <w:rsid w:val="00341D87"/>
    <w:rsid w:val="003437DB"/>
    <w:rsid w:val="00345C71"/>
    <w:rsid w:val="00345DCB"/>
    <w:rsid w:val="00350E58"/>
    <w:rsid w:val="003605BD"/>
    <w:rsid w:val="00367939"/>
    <w:rsid w:val="00371C4D"/>
    <w:rsid w:val="00371C6C"/>
    <w:rsid w:val="0037618F"/>
    <w:rsid w:val="00391A87"/>
    <w:rsid w:val="00394D67"/>
    <w:rsid w:val="00395C59"/>
    <w:rsid w:val="003A24A2"/>
    <w:rsid w:val="003A4F0A"/>
    <w:rsid w:val="003A5C94"/>
    <w:rsid w:val="003A6190"/>
    <w:rsid w:val="003C7CA1"/>
    <w:rsid w:val="003D1C30"/>
    <w:rsid w:val="003E7672"/>
    <w:rsid w:val="003F362D"/>
    <w:rsid w:val="003F3B94"/>
    <w:rsid w:val="003F4957"/>
    <w:rsid w:val="003F52D7"/>
    <w:rsid w:val="0040358A"/>
    <w:rsid w:val="004230A9"/>
    <w:rsid w:val="00423585"/>
    <w:rsid w:val="004245B7"/>
    <w:rsid w:val="00424DC8"/>
    <w:rsid w:val="0043101C"/>
    <w:rsid w:val="00432D6B"/>
    <w:rsid w:val="00437B23"/>
    <w:rsid w:val="00440B4D"/>
    <w:rsid w:val="00443F17"/>
    <w:rsid w:val="0045414D"/>
    <w:rsid w:val="004558B2"/>
    <w:rsid w:val="00455950"/>
    <w:rsid w:val="00461DFC"/>
    <w:rsid w:val="0046528B"/>
    <w:rsid w:val="00466608"/>
    <w:rsid w:val="00466EE2"/>
    <w:rsid w:val="004742A0"/>
    <w:rsid w:val="00474C2B"/>
    <w:rsid w:val="00480AE2"/>
    <w:rsid w:val="004849EA"/>
    <w:rsid w:val="00492CAF"/>
    <w:rsid w:val="004A0276"/>
    <w:rsid w:val="004A0B86"/>
    <w:rsid w:val="004B2697"/>
    <w:rsid w:val="004B3993"/>
    <w:rsid w:val="004B6BE0"/>
    <w:rsid w:val="004C0D0E"/>
    <w:rsid w:val="004C488C"/>
    <w:rsid w:val="004C59A7"/>
    <w:rsid w:val="004C6D99"/>
    <w:rsid w:val="004C7D46"/>
    <w:rsid w:val="004D0A99"/>
    <w:rsid w:val="004D1164"/>
    <w:rsid w:val="004D61AD"/>
    <w:rsid w:val="004D69B3"/>
    <w:rsid w:val="004E2AA7"/>
    <w:rsid w:val="004E64E2"/>
    <w:rsid w:val="004F4992"/>
    <w:rsid w:val="004F5BA0"/>
    <w:rsid w:val="004F6A0C"/>
    <w:rsid w:val="00507A96"/>
    <w:rsid w:val="00512EA0"/>
    <w:rsid w:val="00515700"/>
    <w:rsid w:val="00520577"/>
    <w:rsid w:val="00524954"/>
    <w:rsid w:val="00526675"/>
    <w:rsid w:val="00530B94"/>
    <w:rsid w:val="005334DA"/>
    <w:rsid w:val="00533586"/>
    <w:rsid w:val="005360FF"/>
    <w:rsid w:val="00537451"/>
    <w:rsid w:val="00541365"/>
    <w:rsid w:val="00541772"/>
    <w:rsid w:val="0054228A"/>
    <w:rsid w:val="005424F1"/>
    <w:rsid w:val="00544F87"/>
    <w:rsid w:val="00553A97"/>
    <w:rsid w:val="005577FB"/>
    <w:rsid w:val="00557FBC"/>
    <w:rsid w:val="005625D3"/>
    <w:rsid w:val="00563BF5"/>
    <w:rsid w:val="005651A4"/>
    <w:rsid w:val="00566574"/>
    <w:rsid w:val="00577338"/>
    <w:rsid w:val="0058353F"/>
    <w:rsid w:val="0058474E"/>
    <w:rsid w:val="00592245"/>
    <w:rsid w:val="00592C23"/>
    <w:rsid w:val="005977DA"/>
    <w:rsid w:val="005A38DC"/>
    <w:rsid w:val="005B02BA"/>
    <w:rsid w:val="005B18DF"/>
    <w:rsid w:val="005B50F8"/>
    <w:rsid w:val="005C1CAF"/>
    <w:rsid w:val="005D3B22"/>
    <w:rsid w:val="005D5C1F"/>
    <w:rsid w:val="0060260D"/>
    <w:rsid w:val="006040AE"/>
    <w:rsid w:val="00610DC8"/>
    <w:rsid w:val="00611EC9"/>
    <w:rsid w:val="00612B0E"/>
    <w:rsid w:val="00614294"/>
    <w:rsid w:val="006169E0"/>
    <w:rsid w:val="00633BAA"/>
    <w:rsid w:val="00636A15"/>
    <w:rsid w:val="006448B5"/>
    <w:rsid w:val="00652CB5"/>
    <w:rsid w:val="0066256B"/>
    <w:rsid w:val="006639AB"/>
    <w:rsid w:val="00664973"/>
    <w:rsid w:val="00667E51"/>
    <w:rsid w:val="00672510"/>
    <w:rsid w:val="006740D8"/>
    <w:rsid w:val="00681F77"/>
    <w:rsid w:val="00684402"/>
    <w:rsid w:val="00685FE2"/>
    <w:rsid w:val="006929C5"/>
    <w:rsid w:val="0069578E"/>
    <w:rsid w:val="006976DC"/>
    <w:rsid w:val="0069774D"/>
    <w:rsid w:val="00697986"/>
    <w:rsid w:val="006A1420"/>
    <w:rsid w:val="006B05B5"/>
    <w:rsid w:val="006B05E2"/>
    <w:rsid w:val="006B3B84"/>
    <w:rsid w:val="006B4DE1"/>
    <w:rsid w:val="006C4ED2"/>
    <w:rsid w:val="006C67CC"/>
    <w:rsid w:val="006C78F9"/>
    <w:rsid w:val="006D15A6"/>
    <w:rsid w:val="006E022D"/>
    <w:rsid w:val="006E155C"/>
    <w:rsid w:val="006F0628"/>
    <w:rsid w:val="006F0775"/>
    <w:rsid w:val="006F5593"/>
    <w:rsid w:val="006F5C43"/>
    <w:rsid w:val="00711DF7"/>
    <w:rsid w:val="00713E4C"/>
    <w:rsid w:val="007219DB"/>
    <w:rsid w:val="007258E5"/>
    <w:rsid w:val="007264ED"/>
    <w:rsid w:val="00727C0E"/>
    <w:rsid w:val="00730617"/>
    <w:rsid w:val="00730A73"/>
    <w:rsid w:val="00732689"/>
    <w:rsid w:val="00732C78"/>
    <w:rsid w:val="00733C4E"/>
    <w:rsid w:val="00735107"/>
    <w:rsid w:val="00735ED6"/>
    <w:rsid w:val="0073724B"/>
    <w:rsid w:val="007412C7"/>
    <w:rsid w:val="00756781"/>
    <w:rsid w:val="0076031E"/>
    <w:rsid w:val="00762574"/>
    <w:rsid w:val="0077031B"/>
    <w:rsid w:val="0077180D"/>
    <w:rsid w:val="00771B25"/>
    <w:rsid w:val="00774D1B"/>
    <w:rsid w:val="00780A09"/>
    <w:rsid w:val="0078117C"/>
    <w:rsid w:val="007818D3"/>
    <w:rsid w:val="00792CFC"/>
    <w:rsid w:val="007A38F0"/>
    <w:rsid w:val="007A7CDD"/>
    <w:rsid w:val="007B1817"/>
    <w:rsid w:val="007B4D6C"/>
    <w:rsid w:val="007C1025"/>
    <w:rsid w:val="007C2439"/>
    <w:rsid w:val="007D33C0"/>
    <w:rsid w:val="007D64AD"/>
    <w:rsid w:val="007E0EF7"/>
    <w:rsid w:val="007E1CBF"/>
    <w:rsid w:val="0080470A"/>
    <w:rsid w:val="00807AB1"/>
    <w:rsid w:val="0082059F"/>
    <w:rsid w:val="0083130C"/>
    <w:rsid w:val="008403B9"/>
    <w:rsid w:val="00843CA4"/>
    <w:rsid w:val="0084459A"/>
    <w:rsid w:val="00850B78"/>
    <w:rsid w:val="00851EF5"/>
    <w:rsid w:val="00853025"/>
    <w:rsid w:val="0085309E"/>
    <w:rsid w:val="00855E1A"/>
    <w:rsid w:val="008633AF"/>
    <w:rsid w:val="0086686A"/>
    <w:rsid w:val="0087741E"/>
    <w:rsid w:val="008844B2"/>
    <w:rsid w:val="00885DD0"/>
    <w:rsid w:val="0088669C"/>
    <w:rsid w:val="00886D24"/>
    <w:rsid w:val="00892A69"/>
    <w:rsid w:val="0089646F"/>
    <w:rsid w:val="0089660D"/>
    <w:rsid w:val="00897273"/>
    <w:rsid w:val="00897C29"/>
    <w:rsid w:val="008A57D1"/>
    <w:rsid w:val="008A5CF3"/>
    <w:rsid w:val="008B0A6D"/>
    <w:rsid w:val="008B1765"/>
    <w:rsid w:val="008B1FB3"/>
    <w:rsid w:val="008B2817"/>
    <w:rsid w:val="008B46A9"/>
    <w:rsid w:val="008C0DEF"/>
    <w:rsid w:val="008D169C"/>
    <w:rsid w:val="008E0F5C"/>
    <w:rsid w:val="008E5766"/>
    <w:rsid w:val="008F6B62"/>
    <w:rsid w:val="008F7507"/>
    <w:rsid w:val="009001A4"/>
    <w:rsid w:val="00904B91"/>
    <w:rsid w:val="009101C3"/>
    <w:rsid w:val="009154F3"/>
    <w:rsid w:val="00916AD9"/>
    <w:rsid w:val="0094424D"/>
    <w:rsid w:val="009608DD"/>
    <w:rsid w:val="00960F06"/>
    <w:rsid w:val="00961727"/>
    <w:rsid w:val="009714BC"/>
    <w:rsid w:val="0097322A"/>
    <w:rsid w:val="009744B7"/>
    <w:rsid w:val="00977634"/>
    <w:rsid w:val="009817E7"/>
    <w:rsid w:val="00986D4E"/>
    <w:rsid w:val="009938DA"/>
    <w:rsid w:val="009940BA"/>
    <w:rsid w:val="0099622E"/>
    <w:rsid w:val="009A564E"/>
    <w:rsid w:val="009A5EE6"/>
    <w:rsid w:val="009C1776"/>
    <w:rsid w:val="009C2282"/>
    <w:rsid w:val="009C6A68"/>
    <w:rsid w:val="009D2ECB"/>
    <w:rsid w:val="009E203C"/>
    <w:rsid w:val="009E4351"/>
    <w:rsid w:val="009F7720"/>
    <w:rsid w:val="009F7D83"/>
    <w:rsid w:val="00A02AD0"/>
    <w:rsid w:val="00A03542"/>
    <w:rsid w:val="00A10142"/>
    <w:rsid w:val="00A101CA"/>
    <w:rsid w:val="00A15D34"/>
    <w:rsid w:val="00A27ACA"/>
    <w:rsid w:val="00A33430"/>
    <w:rsid w:val="00A345C1"/>
    <w:rsid w:val="00A3642C"/>
    <w:rsid w:val="00A36FF2"/>
    <w:rsid w:val="00A37728"/>
    <w:rsid w:val="00A44677"/>
    <w:rsid w:val="00A511A5"/>
    <w:rsid w:val="00A6196D"/>
    <w:rsid w:val="00A63860"/>
    <w:rsid w:val="00A657D0"/>
    <w:rsid w:val="00A667F2"/>
    <w:rsid w:val="00A71B70"/>
    <w:rsid w:val="00A75A61"/>
    <w:rsid w:val="00A75BBC"/>
    <w:rsid w:val="00A7625E"/>
    <w:rsid w:val="00A86946"/>
    <w:rsid w:val="00A93034"/>
    <w:rsid w:val="00A96F0C"/>
    <w:rsid w:val="00AB3862"/>
    <w:rsid w:val="00AB7E3D"/>
    <w:rsid w:val="00AC3151"/>
    <w:rsid w:val="00AC4E88"/>
    <w:rsid w:val="00AD2860"/>
    <w:rsid w:val="00AE28E3"/>
    <w:rsid w:val="00AE6A18"/>
    <w:rsid w:val="00AE769C"/>
    <w:rsid w:val="00AF3FA0"/>
    <w:rsid w:val="00B01C60"/>
    <w:rsid w:val="00B06586"/>
    <w:rsid w:val="00B07606"/>
    <w:rsid w:val="00B102A5"/>
    <w:rsid w:val="00B1031A"/>
    <w:rsid w:val="00B13956"/>
    <w:rsid w:val="00B17758"/>
    <w:rsid w:val="00B201D7"/>
    <w:rsid w:val="00B20C13"/>
    <w:rsid w:val="00B243AD"/>
    <w:rsid w:val="00B24EC1"/>
    <w:rsid w:val="00B2791B"/>
    <w:rsid w:val="00B27D97"/>
    <w:rsid w:val="00B27E13"/>
    <w:rsid w:val="00B34A43"/>
    <w:rsid w:val="00B4429A"/>
    <w:rsid w:val="00B52D04"/>
    <w:rsid w:val="00B556C5"/>
    <w:rsid w:val="00B60AF7"/>
    <w:rsid w:val="00B62C4D"/>
    <w:rsid w:val="00B62E35"/>
    <w:rsid w:val="00B75AFC"/>
    <w:rsid w:val="00B87961"/>
    <w:rsid w:val="00B93CC7"/>
    <w:rsid w:val="00BA65AF"/>
    <w:rsid w:val="00BB0E9B"/>
    <w:rsid w:val="00BB4E7D"/>
    <w:rsid w:val="00BB587E"/>
    <w:rsid w:val="00BC1D93"/>
    <w:rsid w:val="00BC3244"/>
    <w:rsid w:val="00BC5CDA"/>
    <w:rsid w:val="00BC5F25"/>
    <w:rsid w:val="00BD28EA"/>
    <w:rsid w:val="00BD4080"/>
    <w:rsid w:val="00BD47BE"/>
    <w:rsid w:val="00BD6046"/>
    <w:rsid w:val="00BD6FD1"/>
    <w:rsid w:val="00BE2577"/>
    <w:rsid w:val="00BF6FB8"/>
    <w:rsid w:val="00C047E6"/>
    <w:rsid w:val="00C07626"/>
    <w:rsid w:val="00C0784C"/>
    <w:rsid w:val="00C340FE"/>
    <w:rsid w:val="00C35DC0"/>
    <w:rsid w:val="00C36F48"/>
    <w:rsid w:val="00C37685"/>
    <w:rsid w:val="00C44DCF"/>
    <w:rsid w:val="00C4536D"/>
    <w:rsid w:val="00C51E82"/>
    <w:rsid w:val="00C7080C"/>
    <w:rsid w:val="00C717BE"/>
    <w:rsid w:val="00C80E85"/>
    <w:rsid w:val="00CA19C3"/>
    <w:rsid w:val="00CB342A"/>
    <w:rsid w:val="00CB7614"/>
    <w:rsid w:val="00CC46B6"/>
    <w:rsid w:val="00CC72A5"/>
    <w:rsid w:val="00CD0C07"/>
    <w:rsid w:val="00CD6D65"/>
    <w:rsid w:val="00CD7247"/>
    <w:rsid w:val="00CE494B"/>
    <w:rsid w:val="00CE4F13"/>
    <w:rsid w:val="00CE799B"/>
    <w:rsid w:val="00CF4A52"/>
    <w:rsid w:val="00D0292B"/>
    <w:rsid w:val="00D06A03"/>
    <w:rsid w:val="00D16E57"/>
    <w:rsid w:val="00D35839"/>
    <w:rsid w:val="00D44D70"/>
    <w:rsid w:val="00D470A6"/>
    <w:rsid w:val="00D47C2F"/>
    <w:rsid w:val="00D72FAD"/>
    <w:rsid w:val="00D752EA"/>
    <w:rsid w:val="00D824F9"/>
    <w:rsid w:val="00D9602B"/>
    <w:rsid w:val="00DB5291"/>
    <w:rsid w:val="00DC3F59"/>
    <w:rsid w:val="00DC572F"/>
    <w:rsid w:val="00DC7B82"/>
    <w:rsid w:val="00DE0CB9"/>
    <w:rsid w:val="00DE310D"/>
    <w:rsid w:val="00DE5E34"/>
    <w:rsid w:val="00DF08C8"/>
    <w:rsid w:val="00DF7B88"/>
    <w:rsid w:val="00E03219"/>
    <w:rsid w:val="00E0546A"/>
    <w:rsid w:val="00E073D5"/>
    <w:rsid w:val="00E14172"/>
    <w:rsid w:val="00E16F9A"/>
    <w:rsid w:val="00E26C7A"/>
    <w:rsid w:val="00E46DC4"/>
    <w:rsid w:val="00E51E48"/>
    <w:rsid w:val="00E57B9C"/>
    <w:rsid w:val="00E606A9"/>
    <w:rsid w:val="00E60DA4"/>
    <w:rsid w:val="00E63C4D"/>
    <w:rsid w:val="00E663D1"/>
    <w:rsid w:val="00E77148"/>
    <w:rsid w:val="00E8046C"/>
    <w:rsid w:val="00E819EF"/>
    <w:rsid w:val="00E8314E"/>
    <w:rsid w:val="00E877CC"/>
    <w:rsid w:val="00E94B4B"/>
    <w:rsid w:val="00E97088"/>
    <w:rsid w:val="00E9785A"/>
    <w:rsid w:val="00EA21B5"/>
    <w:rsid w:val="00EA3E4D"/>
    <w:rsid w:val="00EB1EBE"/>
    <w:rsid w:val="00EB4C1D"/>
    <w:rsid w:val="00EB54B6"/>
    <w:rsid w:val="00EE11B2"/>
    <w:rsid w:val="00EE1C1A"/>
    <w:rsid w:val="00EE6BCC"/>
    <w:rsid w:val="00F018F2"/>
    <w:rsid w:val="00F024CC"/>
    <w:rsid w:val="00F03D72"/>
    <w:rsid w:val="00F04A40"/>
    <w:rsid w:val="00F13502"/>
    <w:rsid w:val="00F22EEB"/>
    <w:rsid w:val="00F25E24"/>
    <w:rsid w:val="00F26360"/>
    <w:rsid w:val="00F301A8"/>
    <w:rsid w:val="00F37809"/>
    <w:rsid w:val="00F4126D"/>
    <w:rsid w:val="00F43A67"/>
    <w:rsid w:val="00F469AE"/>
    <w:rsid w:val="00F53BBB"/>
    <w:rsid w:val="00F648B5"/>
    <w:rsid w:val="00F64D83"/>
    <w:rsid w:val="00F6742D"/>
    <w:rsid w:val="00F710E7"/>
    <w:rsid w:val="00F86BCD"/>
    <w:rsid w:val="00F9051E"/>
    <w:rsid w:val="00F97C0F"/>
    <w:rsid w:val="00FA657D"/>
    <w:rsid w:val="00FA7CE2"/>
    <w:rsid w:val="00FB03B2"/>
    <w:rsid w:val="00FB3714"/>
    <w:rsid w:val="00FB459E"/>
    <w:rsid w:val="00FB52EC"/>
    <w:rsid w:val="00FB63E2"/>
    <w:rsid w:val="00FB6701"/>
    <w:rsid w:val="00FC14CF"/>
    <w:rsid w:val="00FC5263"/>
    <w:rsid w:val="00FC6128"/>
    <w:rsid w:val="00FD08D6"/>
    <w:rsid w:val="00FD10B7"/>
    <w:rsid w:val="00FD1753"/>
    <w:rsid w:val="00FD2CB8"/>
    <w:rsid w:val="00FD46E8"/>
    <w:rsid w:val="00FD470A"/>
    <w:rsid w:val="00FD6FA5"/>
    <w:rsid w:val="00FE478C"/>
    <w:rsid w:val="00FE4CED"/>
    <w:rsid w:val="00FE7683"/>
    <w:rsid w:val="00FE7D87"/>
    <w:rsid w:val="00FF28A5"/>
    <w:rsid w:val="00FF2945"/>
    <w:rsid w:val="00FF6CE7"/>
    <w:rsid w:val="00FF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3FA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F3FA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F3F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AF3F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771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C7D4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C7D4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rsid w:val="00A101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101CA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B01C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01C60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29">
    <w:name w:val="Font Style29"/>
    <w:rsid w:val="00F13502"/>
    <w:rPr>
      <w:rFonts w:ascii="Times New Roman" w:hAnsi="Times New Roman" w:cs="Times New Roman"/>
      <w:sz w:val="18"/>
      <w:szCs w:val="18"/>
    </w:rPr>
  </w:style>
  <w:style w:type="paragraph" w:styleId="a8">
    <w:name w:val="No Spacing"/>
    <w:link w:val="a9"/>
    <w:uiPriority w:val="1"/>
    <w:qFormat/>
    <w:rsid w:val="00F1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rsid w:val="00321A3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668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paragraph" w:styleId="aa">
    <w:name w:val="List Paragraph"/>
    <w:basedOn w:val="a"/>
    <w:uiPriority w:val="34"/>
    <w:qFormat/>
    <w:rsid w:val="00A66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18</Pages>
  <Words>5087</Words>
  <Characters>29002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User11</cp:lastModifiedBy>
  <cp:revision>46</cp:revision>
  <cp:lastPrinted>2020-04-10T01:43:00Z</cp:lastPrinted>
  <dcterms:created xsi:type="dcterms:W3CDTF">2020-04-07T05:56:00Z</dcterms:created>
  <dcterms:modified xsi:type="dcterms:W3CDTF">2020-04-10T01:57:00Z</dcterms:modified>
</cp:coreProperties>
</file>